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997C8" w14:textId="77777777" w:rsidR="00B65328" w:rsidRDefault="00000000">
      <w:pPr>
        <w:spacing w:after="0" w:line="259" w:lineRule="auto"/>
        <w:ind w:left="0" w:right="0" w:firstLine="0"/>
        <w:jc w:val="left"/>
      </w:pPr>
      <w:r>
        <w:rPr>
          <w:b/>
          <w:sz w:val="20"/>
        </w:rPr>
        <w:t xml:space="preserve"> </w:t>
      </w:r>
    </w:p>
    <w:p w14:paraId="5AD07CF1" w14:textId="77777777" w:rsidR="00B65328" w:rsidRDefault="00000000">
      <w:pPr>
        <w:spacing w:after="0" w:line="259" w:lineRule="auto"/>
        <w:ind w:left="0" w:right="0" w:firstLine="0"/>
        <w:jc w:val="left"/>
      </w:pPr>
      <w:r>
        <w:rPr>
          <w:b/>
          <w:sz w:val="20"/>
        </w:rPr>
        <w:t xml:space="preserve"> </w:t>
      </w:r>
    </w:p>
    <w:p w14:paraId="0B56069E" w14:textId="77777777" w:rsidR="00B65328" w:rsidRDefault="00000000">
      <w:pPr>
        <w:spacing w:after="0" w:line="259" w:lineRule="auto"/>
        <w:ind w:left="48" w:right="0" w:firstLine="0"/>
        <w:jc w:val="center"/>
      </w:pPr>
      <w:r>
        <w:rPr>
          <w:noProof/>
        </w:rPr>
        <w:drawing>
          <wp:inline distT="0" distB="0" distL="0" distR="0" wp14:anchorId="04B8BF7F" wp14:editId="3E971BD7">
            <wp:extent cx="3871341" cy="211391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
                    <a:stretch>
                      <a:fillRect/>
                    </a:stretch>
                  </pic:blipFill>
                  <pic:spPr>
                    <a:xfrm>
                      <a:off x="0" y="0"/>
                      <a:ext cx="3871341" cy="2113915"/>
                    </a:xfrm>
                    <a:prstGeom prst="rect">
                      <a:avLst/>
                    </a:prstGeom>
                  </pic:spPr>
                </pic:pic>
              </a:graphicData>
            </a:graphic>
          </wp:inline>
        </w:drawing>
      </w:r>
      <w:r>
        <w:rPr>
          <w:b/>
          <w:sz w:val="20"/>
        </w:rPr>
        <w:t xml:space="preserve"> </w:t>
      </w:r>
    </w:p>
    <w:p w14:paraId="7E487F6F" w14:textId="77777777" w:rsidR="00B65328" w:rsidRDefault="00000000">
      <w:pPr>
        <w:spacing w:after="0" w:line="259" w:lineRule="auto"/>
        <w:ind w:left="0" w:right="0" w:firstLine="0"/>
        <w:jc w:val="left"/>
      </w:pPr>
      <w:r>
        <w:rPr>
          <w:b/>
          <w:sz w:val="20"/>
        </w:rPr>
        <w:t xml:space="preserve"> </w:t>
      </w:r>
    </w:p>
    <w:p w14:paraId="3E4DD3B0" w14:textId="77777777" w:rsidR="00B65328" w:rsidRDefault="00000000">
      <w:pPr>
        <w:spacing w:after="0" w:line="259" w:lineRule="auto"/>
        <w:ind w:left="0" w:right="0" w:firstLine="0"/>
        <w:jc w:val="left"/>
      </w:pPr>
      <w:r>
        <w:rPr>
          <w:b/>
          <w:sz w:val="20"/>
        </w:rPr>
        <w:t xml:space="preserve"> </w:t>
      </w:r>
    </w:p>
    <w:p w14:paraId="4ABEE546" w14:textId="77777777" w:rsidR="00B65328" w:rsidRDefault="00000000">
      <w:pPr>
        <w:spacing w:after="0" w:line="259" w:lineRule="auto"/>
        <w:ind w:left="0" w:right="0" w:firstLine="0"/>
        <w:jc w:val="left"/>
      </w:pPr>
      <w:r>
        <w:rPr>
          <w:b/>
          <w:sz w:val="20"/>
        </w:rPr>
        <w:t xml:space="preserve"> </w:t>
      </w:r>
    </w:p>
    <w:p w14:paraId="186E7C35" w14:textId="77777777" w:rsidR="00B65328" w:rsidRDefault="00000000">
      <w:pPr>
        <w:spacing w:after="0" w:line="259" w:lineRule="auto"/>
        <w:ind w:left="0" w:right="0" w:firstLine="0"/>
        <w:jc w:val="left"/>
      </w:pPr>
      <w:r>
        <w:rPr>
          <w:b/>
          <w:sz w:val="20"/>
        </w:rPr>
        <w:t xml:space="preserve"> </w:t>
      </w:r>
    </w:p>
    <w:p w14:paraId="619FC58F" w14:textId="77777777" w:rsidR="00B65328" w:rsidRDefault="00000000">
      <w:pPr>
        <w:spacing w:after="0" w:line="259" w:lineRule="auto"/>
        <w:ind w:left="0" w:right="0" w:firstLine="0"/>
        <w:jc w:val="left"/>
      </w:pPr>
      <w:r>
        <w:rPr>
          <w:b/>
          <w:sz w:val="20"/>
        </w:rPr>
        <w:t xml:space="preserve"> </w:t>
      </w:r>
    </w:p>
    <w:p w14:paraId="496AE3A7" w14:textId="77777777" w:rsidR="00B65328" w:rsidRDefault="00000000">
      <w:pPr>
        <w:spacing w:after="0" w:line="259" w:lineRule="auto"/>
        <w:ind w:left="0" w:right="0" w:firstLine="0"/>
        <w:jc w:val="left"/>
      </w:pPr>
      <w:r>
        <w:rPr>
          <w:b/>
          <w:sz w:val="20"/>
        </w:rPr>
        <w:t xml:space="preserve"> </w:t>
      </w:r>
    </w:p>
    <w:p w14:paraId="24AC5C4E" w14:textId="77777777" w:rsidR="00B65328" w:rsidRDefault="00000000">
      <w:pPr>
        <w:spacing w:after="0" w:line="259" w:lineRule="auto"/>
        <w:ind w:left="0" w:right="0" w:firstLine="0"/>
        <w:jc w:val="left"/>
      </w:pPr>
      <w:r>
        <w:rPr>
          <w:b/>
          <w:sz w:val="20"/>
        </w:rPr>
        <w:t xml:space="preserve"> </w:t>
      </w:r>
    </w:p>
    <w:p w14:paraId="035DDFA0" w14:textId="77777777" w:rsidR="00B65328" w:rsidRDefault="00000000">
      <w:pPr>
        <w:spacing w:after="305" w:line="234" w:lineRule="auto"/>
        <w:ind w:left="0" w:right="11195" w:firstLine="0"/>
        <w:jc w:val="left"/>
      </w:pPr>
      <w:r>
        <w:rPr>
          <w:b/>
          <w:sz w:val="20"/>
        </w:rPr>
        <w:t xml:space="preserve"> </w:t>
      </w:r>
      <w:r>
        <w:rPr>
          <w:b/>
        </w:rPr>
        <w:t xml:space="preserve"> </w:t>
      </w:r>
    </w:p>
    <w:p w14:paraId="4358B4F2" w14:textId="77777777" w:rsidR="00B65328" w:rsidRDefault="00000000">
      <w:pPr>
        <w:spacing w:after="0" w:line="259" w:lineRule="auto"/>
        <w:ind w:left="22" w:right="0"/>
        <w:jc w:val="center"/>
      </w:pPr>
      <w:r>
        <w:rPr>
          <w:b/>
          <w:sz w:val="56"/>
        </w:rPr>
        <w:t xml:space="preserve">PIANO INTEGRATO DI ATTIVITÀ E </w:t>
      </w:r>
    </w:p>
    <w:p w14:paraId="3D228E1E" w14:textId="77777777" w:rsidR="00B65328" w:rsidRDefault="00000000">
      <w:pPr>
        <w:spacing w:after="0" w:line="259" w:lineRule="auto"/>
        <w:ind w:left="22" w:right="20"/>
        <w:jc w:val="center"/>
      </w:pPr>
      <w:r>
        <w:rPr>
          <w:b/>
          <w:sz w:val="56"/>
        </w:rPr>
        <w:t xml:space="preserve">ORGANIZZAZIONE </w:t>
      </w:r>
    </w:p>
    <w:p w14:paraId="71B2E572" w14:textId="77777777" w:rsidR="00B65328" w:rsidRDefault="00000000">
      <w:pPr>
        <w:spacing w:after="0" w:line="259" w:lineRule="auto"/>
        <w:ind w:left="22" w:right="14"/>
        <w:jc w:val="center"/>
      </w:pPr>
      <w:r>
        <w:rPr>
          <w:b/>
          <w:sz w:val="56"/>
        </w:rPr>
        <w:t xml:space="preserve">2023-2025 </w:t>
      </w:r>
    </w:p>
    <w:p w14:paraId="77192A5E" w14:textId="77777777" w:rsidR="00B65328" w:rsidRDefault="00000000">
      <w:pPr>
        <w:spacing w:after="0" w:line="259" w:lineRule="auto"/>
        <w:ind w:left="0" w:right="0" w:firstLine="0"/>
        <w:jc w:val="left"/>
      </w:pPr>
      <w:r>
        <w:rPr>
          <w:sz w:val="20"/>
        </w:rPr>
        <w:t xml:space="preserve"> </w:t>
      </w:r>
    </w:p>
    <w:p w14:paraId="1B7B3DFB" w14:textId="77777777" w:rsidR="00B65328" w:rsidRDefault="00000000">
      <w:pPr>
        <w:spacing w:after="72" w:line="259" w:lineRule="auto"/>
        <w:ind w:left="0" w:right="0" w:firstLine="0"/>
        <w:jc w:val="left"/>
      </w:pPr>
      <w:r>
        <w:rPr>
          <w:sz w:val="20"/>
        </w:rPr>
        <w:t xml:space="preserve"> </w:t>
      </w:r>
    </w:p>
    <w:p w14:paraId="620573F7" w14:textId="77777777" w:rsidR="00B65328" w:rsidRDefault="00000000">
      <w:pPr>
        <w:spacing w:after="11" w:line="259" w:lineRule="auto"/>
        <w:ind w:left="0" w:right="0" w:firstLine="0"/>
        <w:jc w:val="left"/>
      </w:pPr>
      <w:r>
        <w:rPr>
          <w:sz w:val="29"/>
        </w:rPr>
        <w:t xml:space="preserve"> </w:t>
      </w:r>
    </w:p>
    <w:p w14:paraId="063EA3E6" w14:textId="77777777" w:rsidR="00B65328" w:rsidRDefault="00000000">
      <w:pPr>
        <w:spacing w:after="0" w:line="267" w:lineRule="auto"/>
        <w:ind w:left="1597" w:right="38"/>
      </w:pPr>
      <w:r>
        <w:rPr>
          <w:i/>
        </w:rPr>
        <w:t xml:space="preserve">(Art. 6 commi da 1 a 4 DL n. 80/2021, convertito con modificazioni in Legge n. 113/2021) </w:t>
      </w:r>
    </w:p>
    <w:p w14:paraId="2C2267E0" w14:textId="77777777" w:rsidR="00B65328" w:rsidRDefault="00000000">
      <w:pPr>
        <w:spacing w:after="0" w:line="259" w:lineRule="auto"/>
        <w:ind w:left="59" w:right="0" w:firstLine="0"/>
        <w:jc w:val="center"/>
      </w:pPr>
      <w:r>
        <w:t xml:space="preserve"> </w:t>
      </w:r>
    </w:p>
    <w:p w14:paraId="3EF7D47E" w14:textId="77777777" w:rsidR="00B65328" w:rsidRDefault="00000000">
      <w:pPr>
        <w:spacing w:after="4578" w:line="259" w:lineRule="auto"/>
        <w:ind w:left="0" w:firstLine="0"/>
        <w:jc w:val="center"/>
      </w:pPr>
      <w:r>
        <w:t xml:space="preserve">Approvato con deliberazione di Giunta comunale n. 28 del 31/03/2023 </w:t>
      </w:r>
    </w:p>
    <w:p w14:paraId="449FB0A0" w14:textId="77777777" w:rsidR="00B65328" w:rsidRDefault="00000000">
      <w:pPr>
        <w:tabs>
          <w:tab w:val="right" w:pos="11255"/>
        </w:tabs>
        <w:spacing w:after="421" w:line="259" w:lineRule="auto"/>
        <w:ind w:left="-15" w:right="0" w:firstLine="0"/>
        <w:jc w:val="left"/>
      </w:pPr>
      <w:r>
        <w:rPr>
          <w:sz w:val="22"/>
          <w:vertAlign w:val="subscript"/>
        </w:rPr>
        <w:lastRenderedPageBreak/>
        <w:t xml:space="preserve"> </w:t>
      </w:r>
      <w:r>
        <w:rPr>
          <w:sz w:val="22"/>
          <w:vertAlign w:val="subscript"/>
        </w:rPr>
        <w:tab/>
      </w:r>
      <w:r>
        <w:rPr>
          <w:rFonts w:ascii="Calibri" w:eastAsia="Calibri" w:hAnsi="Calibri" w:cs="Calibri"/>
          <w:sz w:val="22"/>
        </w:rPr>
        <w:t xml:space="preserve">1 </w:t>
      </w:r>
    </w:p>
    <w:p w14:paraId="3D47D593" w14:textId="77777777" w:rsidR="00B65328" w:rsidRDefault="00000000">
      <w:pPr>
        <w:pStyle w:val="Titolo1"/>
        <w:spacing w:after="110" w:line="259" w:lineRule="auto"/>
        <w:ind w:left="0" w:firstLine="0"/>
      </w:pPr>
      <w:r>
        <w:rPr>
          <w:rFonts w:ascii="Calibri" w:eastAsia="Calibri" w:hAnsi="Calibri" w:cs="Calibri"/>
          <w:b w:val="0"/>
          <w:color w:val="2F5496"/>
          <w:sz w:val="32"/>
        </w:rPr>
        <w:t xml:space="preserve">Sommario </w:t>
      </w:r>
    </w:p>
    <w:p w14:paraId="07D92E04" w14:textId="77777777" w:rsidR="00B65328" w:rsidRDefault="00000000">
      <w:pPr>
        <w:spacing w:after="211" w:line="240" w:lineRule="auto"/>
        <w:ind w:left="1056" w:right="0" w:hanging="242"/>
        <w:jc w:val="left"/>
      </w:pPr>
      <w:r>
        <w:rPr>
          <w:rFonts w:ascii="Calibri" w:eastAsia="Calibri" w:hAnsi="Calibri" w:cs="Calibri"/>
          <w:b/>
        </w:rPr>
        <w:t>SEZIONE 1 - SCHEDA ANAGRAFICA DELL’AMMINISTRAZIONE E ANALISI DEL CONTESTO ESTERNO ED INTERNO ...................................................................................................................................... 5</w:t>
      </w:r>
      <w:r>
        <w:rPr>
          <w:rFonts w:ascii="Calibri" w:eastAsia="Calibri" w:hAnsi="Calibri" w:cs="Calibri"/>
          <w:sz w:val="22"/>
        </w:rPr>
        <w:t xml:space="preserve"> </w:t>
      </w:r>
    </w:p>
    <w:p w14:paraId="31C6F91D" w14:textId="77777777" w:rsidR="00B65328" w:rsidRDefault="00000000">
      <w:pPr>
        <w:spacing w:after="200" w:line="250" w:lineRule="auto"/>
        <w:ind w:left="1049" w:right="0"/>
        <w:jc w:val="left"/>
      </w:pPr>
      <w:r>
        <w:t>1.1 Analisi del contesto esterno</w:t>
      </w:r>
      <w:r>
        <w:rPr>
          <w:rFonts w:ascii="Calibri" w:eastAsia="Calibri" w:hAnsi="Calibri" w:cs="Calibri"/>
        </w:rPr>
        <w:t xml:space="preserve"> .............................................................................................................. 5</w:t>
      </w:r>
      <w:r>
        <w:rPr>
          <w:rFonts w:ascii="Calibri" w:eastAsia="Calibri" w:hAnsi="Calibri" w:cs="Calibri"/>
          <w:sz w:val="22"/>
        </w:rPr>
        <w:t xml:space="preserve"> </w:t>
      </w:r>
    </w:p>
    <w:p w14:paraId="394FA713" w14:textId="77777777" w:rsidR="00B65328" w:rsidRDefault="00000000">
      <w:pPr>
        <w:spacing w:after="200" w:line="250" w:lineRule="auto"/>
        <w:ind w:left="1049" w:right="0"/>
        <w:jc w:val="left"/>
      </w:pPr>
      <w:r>
        <w:t>1.2 Analisi del contesto interno</w:t>
      </w:r>
      <w:r>
        <w:rPr>
          <w:rFonts w:ascii="Calibri" w:eastAsia="Calibri" w:hAnsi="Calibri" w:cs="Calibri"/>
        </w:rPr>
        <w:t xml:space="preserve"> ............................................................................................................. 12</w:t>
      </w:r>
      <w:r>
        <w:rPr>
          <w:rFonts w:ascii="Calibri" w:eastAsia="Calibri" w:hAnsi="Calibri" w:cs="Calibri"/>
          <w:sz w:val="22"/>
        </w:rPr>
        <w:t xml:space="preserve"> </w:t>
      </w:r>
    </w:p>
    <w:p w14:paraId="3FC96011" w14:textId="77777777" w:rsidR="00B65328" w:rsidRDefault="00000000">
      <w:pPr>
        <w:spacing w:after="200" w:line="250" w:lineRule="auto"/>
        <w:ind w:left="1049" w:right="0"/>
        <w:jc w:val="left"/>
      </w:pPr>
      <w:r>
        <w:t>1.2.1 Organigramma dell’Ente</w:t>
      </w:r>
      <w:r>
        <w:rPr>
          <w:rFonts w:ascii="Calibri" w:eastAsia="Calibri" w:hAnsi="Calibri" w:cs="Calibri"/>
        </w:rPr>
        <w:t xml:space="preserve"> .............................................................................................................. 18</w:t>
      </w:r>
      <w:r>
        <w:rPr>
          <w:rFonts w:ascii="Calibri" w:eastAsia="Calibri" w:hAnsi="Calibri" w:cs="Calibri"/>
          <w:sz w:val="22"/>
        </w:rPr>
        <w:t xml:space="preserve"> </w:t>
      </w:r>
    </w:p>
    <w:p w14:paraId="2B772FB0" w14:textId="77777777" w:rsidR="00B65328" w:rsidRDefault="00000000">
      <w:pPr>
        <w:spacing w:after="177" w:line="250" w:lineRule="auto"/>
        <w:ind w:left="1049" w:right="0"/>
        <w:jc w:val="left"/>
      </w:pPr>
      <w:r>
        <w:t>1.2.2 La mappatura dei processi</w:t>
      </w:r>
      <w:r>
        <w:rPr>
          <w:rFonts w:ascii="Calibri" w:eastAsia="Calibri" w:hAnsi="Calibri" w:cs="Calibri"/>
        </w:rPr>
        <w:t>............................................................................................................ 45</w:t>
      </w:r>
      <w:r>
        <w:rPr>
          <w:rFonts w:ascii="Calibri" w:eastAsia="Calibri" w:hAnsi="Calibri" w:cs="Calibri"/>
          <w:sz w:val="22"/>
        </w:rPr>
        <w:t xml:space="preserve"> </w:t>
      </w:r>
    </w:p>
    <w:p w14:paraId="166D3FAB" w14:textId="77777777" w:rsidR="00B65328" w:rsidRDefault="00000000">
      <w:pPr>
        <w:spacing w:after="192" w:line="259" w:lineRule="auto"/>
        <w:ind w:right="366"/>
        <w:jc w:val="right"/>
      </w:pPr>
      <w:r>
        <w:rPr>
          <w:rFonts w:ascii="Calibri" w:eastAsia="Calibri" w:hAnsi="Calibri" w:cs="Calibri"/>
          <w:b/>
        </w:rPr>
        <w:t>SEZIONE 2 – VALORE PUBBLICO, PERFORMANCE E ANTICORRUZIONE ............................................. 46</w:t>
      </w:r>
      <w:r>
        <w:rPr>
          <w:rFonts w:ascii="Calibri" w:eastAsia="Calibri" w:hAnsi="Calibri" w:cs="Calibri"/>
          <w:sz w:val="22"/>
        </w:rPr>
        <w:t xml:space="preserve"> </w:t>
      </w:r>
    </w:p>
    <w:p w14:paraId="78303698" w14:textId="77777777" w:rsidR="00B65328" w:rsidRDefault="00000000">
      <w:pPr>
        <w:spacing w:after="200" w:line="250" w:lineRule="auto"/>
        <w:ind w:left="1049" w:right="0"/>
        <w:jc w:val="left"/>
      </w:pPr>
      <w:r>
        <w:t>2.1 Valore pubblico</w:t>
      </w:r>
      <w:r>
        <w:rPr>
          <w:rFonts w:ascii="Calibri" w:eastAsia="Calibri" w:hAnsi="Calibri" w:cs="Calibri"/>
        </w:rPr>
        <w:t xml:space="preserve"> ............................................................................................................................... 46</w:t>
      </w:r>
      <w:r>
        <w:rPr>
          <w:rFonts w:ascii="Calibri" w:eastAsia="Calibri" w:hAnsi="Calibri" w:cs="Calibri"/>
          <w:sz w:val="22"/>
        </w:rPr>
        <w:t xml:space="preserve"> </w:t>
      </w:r>
    </w:p>
    <w:p w14:paraId="6CAB5D40" w14:textId="77777777" w:rsidR="00B65328" w:rsidRDefault="00000000">
      <w:pPr>
        <w:spacing w:after="200" w:line="250" w:lineRule="auto"/>
        <w:ind w:left="1049" w:right="0"/>
        <w:jc w:val="left"/>
      </w:pPr>
      <w:r>
        <w:t>2.2 Performance</w:t>
      </w:r>
      <w:r>
        <w:rPr>
          <w:rFonts w:ascii="Calibri" w:eastAsia="Calibri" w:hAnsi="Calibri" w:cs="Calibri"/>
        </w:rPr>
        <w:t xml:space="preserve"> .................................................................................................................................... 53</w:t>
      </w:r>
      <w:r>
        <w:rPr>
          <w:rFonts w:ascii="Calibri" w:eastAsia="Calibri" w:hAnsi="Calibri" w:cs="Calibri"/>
          <w:sz w:val="22"/>
        </w:rPr>
        <w:t xml:space="preserve"> </w:t>
      </w:r>
    </w:p>
    <w:p w14:paraId="05256028" w14:textId="77777777" w:rsidR="00B65328" w:rsidRDefault="00000000">
      <w:pPr>
        <w:spacing w:after="178" w:line="250" w:lineRule="auto"/>
        <w:ind w:left="1049" w:right="0"/>
        <w:jc w:val="left"/>
      </w:pPr>
      <w:r>
        <w:t>2.3 Rischi Corruttivi e Trasparenza</w:t>
      </w:r>
      <w:r>
        <w:rPr>
          <w:rFonts w:ascii="Calibri" w:eastAsia="Calibri" w:hAnsi="Calibri" w:cs="Calibri"/>
        </w:rPr>
        <w:t xml:space="preserve"> ...................................................................................................... 57</w:t>
      </w:r>
      <w:r>
        <w:rPr>
          <w:rFonts w:ascii="Calibri" w:eastAsia="Calibri" w:hAnsi="Calibri" w:cs="Calibri"/>
          <w:sz w:val="22"/>
        </w:rPr>
        <w:t xml:space="preserve"> </w:t>
      </w:r>
    </w:p>
    <w:p w14:paraId="05E69469" w14:textId="77777777" w:rsidR="00B65328" w:rsidRDefault="00000000">
      <w:pPr>
        <w:spacing w:after="176" w:line="259" w:lineRule="auto"/>
        <w:ind w:right="366"/>
        <w:jc w:val="right"/>
      </w:pPr>
      <w:r>
        <w:rPr>
          <w:rFonts w:ascii="Calibri" w:eastAsia="Calibri" w:hAnsi="Calibri" w:cs="Calibri"/>
          <w:b/>
        </w:rPr>
        <w:t>SEZIONE 3 - ORGANIZZAZIONE E CAPITALE UMANO ........................................................................ 88</w:t>
      </w:r>
      <w:r>
        <w:rPr>
          <w:rFonts w:ascii="Calibri" w:eastAsia="Calibri" w:hAnsi="Calibri" w:cs="Calibri"/>
          <w:sz w:val="22"/>
        </w:rPr>
        <w:t xml:space="preserve"> </w:t>
      </w:r>
    </w:p>
    <w:p w14:paraId="79D82442" w14:textId="77777777" w:rsidR="00B65328" w:rsidRDefault="00000000">
      <w:pPr>
        <w:spacing w:after="63"/>
        <w:ind w:left="1064" w:right="42"/>
      </w:pPr>
      <w:r>
        <w:t>3.1 Struttura organizzativa - Obiettivi di stato di salute organizzativa dell’Ente</w:t>
      </w:r>
      <w:r>
        <w:rPr>
          <w:rFonts w:ascii="Calibri" w:eastAsia="Calibri" w:hAnsi="Calibri" w:cs="Calibri"/>
        </w:rPr>
        <w:t>.................................. 88</w:t>
      </w:r>
      <w:r>
        <w:rPr>
          <w:rFonts w:ascii="Calibri" w:eastAsia="Calibri" w:hAnsi="Calibri" w:cs="Calibri"/>
          <w:sz w:val="22"/>
        </w:rPr>
        <w:t xml:space="preserve"> </w:t>
      </w:r>
    </w:p>
    <w:p w14:paraId="73F3E6F1" w14:textId="77777777" w:rsidR="00B65328" w:rsidRDefault="00000000">
      <w:pPr>
        <w:spacing w:after="159" w:line="259" w:lineRule="auto"/>
        <w:ind w:right="366"/>
        <w:jc w:val="right"/>
      </w:pPr>
      <w:r>
        <w:rPr>
          <w:rFonts w:ascii="Calibri" w:eastAsia="Calibri" w:hAnsi="Calibri" w:cs="Calibri"/>
        </w:rPr>
        <w:t>3.1.1 Obiettivi per il miglioramento della salute di genere .............................................................. 88</w:t>
      </w:r>
      <w:r>
        <w:rPr>
          <w:rFonts w:ascii="Calibri" w:eastAsia="Calibri" w:hAnsi="Calibri" w:cs="Calibri"/>
          <w:sz w:val="22"/>
        </w:rPr>
        <w:t xml:space="preserve"> </w:t>
      </w:r>
    </w:p>
    <w:p w14:paraId="6EEFAC33" w14:textId="77777777" w:rsidR="00B65328" w:rsidRDefault="00000000">
      <w:pPr>
        <w:spacing w:after="0"/>
        <w:ind w:left="1064" w:right="42"/>
      </w:pPr>
      <w:r>
        <w:t xml:space="preserve">Impegno nella formazione del personale, valorizzazione delle risorse umane, accrescimento </w:t>
      </w:r>
    </w:p>
    <w:p w14:paraId="7BAE1C15" w14:textId="77777777" w:rsidR="00B65328" w:rsidRDefault="00000000">
      <w:pPr>
        <w:spacing w:after="66" w:line="259" w:lineRule="auto"/>
        <w:ind w:right="366"/>
        <w:jc w:val="right"/>
      </w:pPr>
      <w:r>
        <w:t>professionale dei dipendenti</w:t>
      </w:r>
      <w:r>
        <w:rPr>
          <w:rFonts w:ascii="Calibri" w:eastAsia="Calibri" w:hAnsi="Calibri" w:cs="Calibri"/>
        </w:rPr>
        <w:t xml:space="preserve"> ............................................................................................................ 91</w:t>
      </w:r>
      <w:r>
        <w:rPr>
          <w:rFonts w:ascii="Calibri" w:eastAsia="Calibri" w:hAnsi="Calibri" w:cs="Calibri"/>
          <w:sz w:val="22"/>
        </w:rPr>
        <w:t xml:space="preserve"> </w:t>
      </w:r>
    </w:p>
    <w:p w14:paraId="61783FB2" w14:textId="77777777" w:rsidR="00B65328" w:rsidRDefault="00000000">
      <w:pPr>
        <w:spacing w:after="186" w:line="259" w:lineRule="auto"/>
        <w:ind w:right="366"/>
        <w:jc w:val="right"/>
      </w:pPr>
      <w:r>
        <w:rPr>
          <w:rFonts w:ascii="Calibri" w:eastAsia="Calibri" w:hAnsi="Calibri" w:cs="Calibri"/>
        </w:rPr>
        <w:t>3.1.2 Obiettivi per il miglioramento della salute digitale .................................................................. 92</w:t>
      </w:r>
      <w:r>
        <w:rPr>
          <w:rFonts w:ascii="Calibri" w:eastAsia="Calibri" w:hAnsi="Calibri" w:cs="Calibri"/>
          <w:sz w:val="22"/>
        </w:rPr>
        <w:t xml:space="preserve"> </w:t>
      </w:r>
    </w:p>
    <w:p w14:paraId="5D30896C" w14:textId="77777777" w:rsidR="00B65328" w:rsidRDefault="00000000">
      <w:pPr>
        <w:spacing w:after="200" w:line="250" w:lineRule="auto"/>
        <w:ind w:left="1049" w:right="0"/>
        <w:jc w:val="left"/>
      </w:pPr>
      <w:r>
        <w:t>3.2 Organizzazione del lavoro agile</w:t>
      </w:r>
      <w:r>
        <w:rPr>
          <w:rFonts w:ascii="Calibri" w:eastAsia="Calibri" w:hAnsi="Calibri" w:cs="Calibri"/>
        </w:rPr>
        <w:t xml:space="preserve"> ...................................................................................................... 94</w:t>
      </w:r>
      <w:r>
        <w:rPr>
          <w:rFonts w:ascii="Calibri" w:eastAsia="Calibri" w:hAnsi="Calibri" w:cs="Calibri"/>
          <w:sz w:val="22"/>
        </w:rPr>
        <w:t xml:space="preserve"> </w:t>
      </w:r>
    </w:p>
    <w:p w14:paraId="2A14D472" w14:textId="77777777" w:rsidR="00B65328" w:rsidRDefault="00000000">
      <w:pPr>
        <w:spacing w:after="78" w:line="250" w:lineRule="auto"/>
        <w:ind w:left="1049" w:right="0"/>
        <w:jc w:val="left"/>
      </w:pPr>
      <w:r>
        <w:t>3.3 Piano triennale dei fabbisogni di personale</w:t>
      </w:r>
      <w:r>
        <w:rPr>
          <w:rFonts w:ascii="Calibri" w:eastAsia="Calibri" w:hAnsi="Calibri" w:cs="Calibri"/>
        </w:rPr>
        <w:t xml:space="preserve"> ..................................................................................... 94</w:t>
      </w:r>
      <w:r>
        <w:rPr>
          <w:rFonts w:ascii="Calibri" w:eastAsia="Calibri" w:hAnsi="Calibri" w:cs="Calibri"/>
          <w:sz w:val="22"/>
        </w:rPr>
        <w:t xml:space="preserve"> </w:t>
      </w:r>
    </w:p>
    <w:p w14:paraId="7C26D594" w14:textId="77777777" w:rsidR="00B65328" w:rsidRDefault="00000000">
      <w:pPr>
        <w:spacing w:after="66" w:line="259" w:lineRule="auto"/>
        <w:ind w:right="366"/>
        <w:jc w:val="right"/>
      </w:pPr>
      <w:r>
        <w:rPr>
          <w:rFonts w:ascii="Calibri" w:eastAsia="Calibri" w:hAnsi="Calibri" w:cs="Calibri"/>
        </w:rPr>
        <w:t>3.3.1 Obiettivi per il miglioramento della salute professionale – reclutamento del personale....... 94</w:t>
      </w:r>
      <w:r>
        <w:rPr>
          <w:rFonts w:ascii="Calibri" w:eastAsia="Calibri" w:hAnsi="Calibri" w:cs="Calibri"/>
          <w:sz w:val="22"/>
        </w:rPr>
        <w:t xml:space="preserve"> </w:t>
      </w:r>
    </w:p>
    <w:p w14:paraId="78DC897F" w14:textId="77777777" w:rsidR="00B65328" w:rsidRDefault="00000000">
      <w:pPr>
        <w:spacing w:after="200" w:line="250" w:lineRule="auto"/>
        <w:ind w:left="1306" w:right="0"/>
        <w:jc w:val="left"/>
      </w:pPr>
      <w:r>
        <w:rPr>
          <w:rFonts w:ascii="Calibri" w:eastAsia="Calibri" w:hAnsi="Calibri" w:cs="Calibri"/>
        </w:rPr>
        <w:t>3.3.2 Obiettivi per il miglioramento della salute professionale - formazione del personale. Priorità strategiche in termini di riqualificazione o potenziamento delle competenze ................................ 97</w:t>
      </w:r>
      <w:r>
        <w:rPr>
          <w:rFonts w:ascii="Calibri" w:eastAsia="Calibri" w:hAnsi="Calibri" w:cs="Calibri"/>
          <w:sz w:val="22"/>
        </w:rPr>
        <w:t xml:space="preserve"> </w:t>
      </w:r>
    </w:p>
    <w:p w14:paraId="3F93BB5B" w14:textId="77777777" w:rsidR="00B65328" w:rsidRDefault="00000000">
      <w:pPr>
        <w:spacing w:after="0" w:line="259" w:lineRule="auto"/>
        <w:ind w:right="366"/>
        <w:jc w:val="right"/>
      </w:pPr>
      <w:r>
        <w:rPr>
          <w:rFonts w:ascii="Calibri" w:eastAsia="Calibri" w:hAnsi="Calibri" w:cs="Calibri"/>
          <w:b/>
        </w:rPr>
        <w:t>SEZIONE - 4 MONITORAGGIO ......................................................................................................... 99</w:t>
      </w:r>
      <w:r>
        <w:rPr>
          <w:rFonts w:ascii="Calibri" w:eastAsia="Calibri" w:hAnsi="Calibri" w:cs="Calibri"/>
          <w:sz w:val="22"/>
        </w:rPr>
        <w:t xml:space="preserve"> </w:t>
      </w:r>
    </w:p>
    <w:p w14:paraId="21877365" w14:textId="77777777" w:rsidR="00B65328" w:rsidRDefault="00000000">
      <w:pPr>
        <w:spacing w:after="0" w:line="259" w:lineRule="auto"/>
        <w:ind w:left="0" w:right="0" w:firstLine="0"/>
        <w:jc w:val="left"/>
      </w:pPr>
      <w:r>
        <w:rPr>
          <w:rFonts w:ascii="Calibri" w:eastAsia="Calibri" w:hAnsi="Calibri" w:cs="Calibri"/>
          <w:sz w:val="22"/>
        </w:rPr>
        <w:t xml:space="preserve"> </w:t>
      </w:r>
    </w:p>
    <w:p w14:paraId="64629B4B" w14:textId="77777777" w:rsidR="00B65328" w:rsidRDefault="00000000">
      <w:pPr>
        <w:spacing w:after="67" w:line="259" w:lineRule="auto"/>
        <w:ind w:left="0" w:right="0" w:firstLine="0"/>
        <w:jc w:val="left"/>
      </w:pPr>
      <w:r>
        <w:rPr>
          <w:rFonts w:ascii="Calibri" w:eastAsia="Calibri" w:hAnsi="Calibri" w:cs="Calibri"/>
          <w:sz w:val="22"/>
        </w:rPr>
        <w:t xml:space="preserve"> </w:t>
      </w:r>
    </w:p>
    <w:p w14:paraId="35EC6F87" w14:textId="77777777" w:rsidR="00B65328" w:rsidRDefault="00000000">
      <w:pPr>
        <w:spacing w:after="0" w:line="259" w:lineRule="auto"/>
        <w:ind w:left="0" w:right="0" w:firstLine="0"/>
        <w:jc w:val="left"/>
      </w:pPr>
      <w:r>
        <w:rPr>
          <w:b/>
          <w:sz w:val="32"/>
        </w:rPr>
        <w:t xml:space="preserve"> </w:t>
      </w:r>
      <w:r>
        <w:rPr>
          <w:b/>
          <w:sz w:val="32"/>
        </w:rPr>
        <w:tab/>
        <w:t xml:space="preserve"> </w:t>
      </w:r>
    </w:p>
    <w:p w14:paraId="4A7F5B5E" w14:textId="77777777" w:rsidR="00B65328" w:rsidRDefault="00000000">
      <w:pPr>
        <w:spacing w:after="2976" w:line="259" w:lineRule="auto"/>
        <w:ind w:left="0" w:right="0" w:firstLine="0"/>
        <w:jc w:val="left"/>
      </w:pPr>
      <w:r>
        <w:rPr>
          <w:rFonts w:ascii="Calibri" w:eastAsia="Calibri" w:hAnsi="Calibri" w:cs="Calibri"/>
          <w:sz w:val="22"/>
        </w:rPr>
        <w:t xml:space="preserve"> </w:t>
      </w:r>
    </w:p>
    <w:p w14:paraId="12E11060" w14:textId="77777777" w:rsidR="00B65328" w:rsidRDefault="00000000">
      <w:pPr>
        <w:tabs>
          <w:tab w:val="center" w:pos="10827"/>
        </w:tabs>
        <w:spacing w:after="421" w:line="259" w:lineRule="auto"/>
        <w:ind w:left="-15" w:right="0" w:firstLine="0"/>
        <w:jc w:val="left"/>
      </w:pPr>
      <w:r>
        <w:rPr>
          <w:sz w:val="22"/>
          <w:vertAlign w:val="subscript"/>
        </w:rPr>
        <w:lastRenderedPageBreak/>
        <w:t xml:space="preserve"> </w:t>
      </w:r>
      <w:r>
        <w:rPr>
          <w:sz w:val="22"/>
          <w:vertAlign w:val="subscript"/>
        </w:rPr>
        <w:tab/>
      </w:r>
      <w:r>
        <w:rPr>
          <w:rFonts w:ascii="Calibri" w:eastAsia="Calibri" w:hAnsi="Calibri" w:cs="Calibri"/>
          <w:sz w:val="22"/>
        </w:rPr>
        <w:t xml:space="preserve">2 </w:t>
      </w:r>
    </w:p>
    <w:p w14:paraId="5F3DE394" w14:textId="77777777" w:rsidR="00B65328" w:rsidRDefault="00000000">
      <w:pPr>
        <w:spacing w:after="406" w:line="259" w:lineRule="auto"/>
        <w:ind w:left="641" w:right="0" w:firstLine="0"/>
        <w:jc w:val="left"/>
      </w:pPr>
      <w:r>
        <w:rPr>
          <w:b/>
          <w:sz w:val="16"/>
        </w:rPr>
        <w:t xml:space="preserve"> </w:t>
      </w:r>
    </w:p>
    <w:p w14:paraId="64508126" w14:textId="77777777" w:rsidR="00B65328" w:rsidRDefault="00000000">
      <w:pPr>
        <w:pStyle w:val="Titolo1"/>
        <w:spacing w:after="0" w:line="259" w:lineRule="auto"/>
        <w:ind w:left="523"/>
        <w:jc w:val="center"/>
      </w:pPr>
      <w:r>
        <w:rPr>
          <w:sz w:val="32"/>
        </w:rPr>
        <w:t xml:space="preserve">PREMESSA </w:t>
      </w:r>
    </w:p>
    <w:p w14:paraId="7F778D94" w14:textId="77777777" w:rsidR="00B65328" w:rsidRDefault="00000000">
      <w:pPr>
        <w:spacing w:line="321" w:lineRule="auto"/>
        <w:ind w:left="1467" w:right="348"/>
      </w:pPr>
      <w:r>
        <w:t xml:space="preserve">Il Piano Integrato di Attività e Organizzazione (PIAO) è stato introdotto con la finalità di consentire un maggior coordinamento dell’attività programmatoria delle pubbliche amministrazioni e una sua semplificazione, nonché assicurare una migliore qualità e trasparenza dell’attività amministrativa, dei servizi ai cittadini e alle imprese. </w:t>
      </w:r>
    </w:p>
    <w:p w14:paraId="287F73DB" w14:textId="77777777" w:rsidR="00B65328" w:rsidRDefault="00000000">
      <w:pPr>
        <w:spacing w:after="391"/>
        <w:ind w:left="1467" w:right="343"/>
      </w:pPr>
      <w:r>
        <w:t xml:space="preserve">Gli obiettivi, le azioni e le attività del Comune di Rocca di Papa, riportati all’interno del presente piano, sono stati rapportati alle finalità istituzionali e alla missione pubblica che mira a soddisfare i bisogni della collettività e del territorio. Pertanto, questo strumento è dotato, da un lato, di rilevante valenza strategica e, dall’altro, di un forte valore comunicativo, attraverso il quale il Comune di Rocca di Papa rappresenta gli obiettivi e le azioni  con cui sono esercitate le funzioni pubbliche e i risultati che si vogliono ottenere  rispetto alle esigenze di valore pubblico da soddisfare. </w:t>
      </w:r>
    </w:p>
    <w:p w14:paraId="3C8C7399" w14:textId="77777777" w:rsidR="00B65328" w:rsidRDefault="00000000">
      <w:pPr>
        <w:pStyle w:val="Titolo1"/>
        <w:spacing w:after="0" w:line="259" w:lineRule="auto"/>
        <w:ind w:left="523" w:right="1"/>
        <w:jc w:val="center"/>
      </w:pPr>
      <w:r>
        <w:rPr>
          <w:sz w:val="32"/>
        </w:rPr>
        <w:t>RIFERIMENTI NORMATIVI</w:t>
      </w:r>
      <w:r>
        <w:rPr>
          <w:b w:val="0"/>
          <w:i/>
          <w:sz w:val="17"/>
        </w:rPr>
        <w:t xml:space="preserve"> </w:t>
      </w:r>
    </w:p>
    <w:p w14:paraId="733B82A8" w14:textId="77777777" w:rsidR="00B65328" w:rsidRDefault="00000000">
      <w:pPr>
        <w:ind w:left="1467" w:right="344"/>
      </w:pPr>
      <w:r>
        <w:t xml:space="preserve">L’art. 6, commi da 1 a 4, del decreto legge 9 giugno 2021 n. 80, convertito con modificazioni in legge 6 agosto 2021 n. 113, ha introdotto nel nostro ordinamento il Piano Integrato di Attività e Organizzazione, che assorbe una serie di piani e programmi già previsti dalla normativa, in particolare: </w:t>
      </w:r>
      <w:r>
        <w:rPr>
          <w:b/>
        </w:rPr>
        <w:t>il Piano della performance, il Piano Triennale per la Prevenzione della Corruzione e per la Trasparenza, il Piano organizzativo del lavoro agile e il Piano triennale dei fabbisogni del personale,</w:t>
      </w:r>
      <w:r>
        <w:t xml:space="preserve"> quale misura di semplificazione, snellimento e ottimizzazione della programmazione pubblica nell’ambito del processo di rafforzamento della capacità amministrativa delle Pubbliche Amministrazioni funzionale all’attuazione del Piano Nazionale di Ripresa e Resilienza. </w:t>
      </w:r>
    </w:p>
    <w:p w14:paraId="4D104B36" w14:textId="77777777" w:rsidR="00B65328" w:rsidRDefault="00000000">
      <w:pPr>
        <w:spacing w:after="126" w:line="319" w:lineRule="auto"/>
        <w:ind w:left="1467" w:right="345"/>
      </w:pPr>
      <w:r>
        <w:t xml:space="preserve">Il Piano Integrato di Attività e Organizzazione ha una durata triennale e viene aggiornato annualmente, è redatto nel rispetto del quadro normativo di riferimento relativo alla Performance, ai sensi del decreto legislativo n. 150 del 2009 e le Linee Guida emanate dal Dipartimento della Funzione Pubblica, all’Anticorruzione e alla Trasparenza, di cui al Piano Nazionale Anticorruzione e negli atti di regolazione generali adottati dall’ANAC ai sensi della legge n. 190 del 2012, del decreto legislativo n. 33 del 2013 e di tutte le ulteriori specifiche normative di riferimento delle altre materie dallo stesso assorbite, nonché sulla base del “Piano tipo”, di cui al Decreto del Ministro per la Pubblica Amministrazione del 30 giugno 2022, concernente la definizione del contenuto del Piano Integrato di Attività e Organizzazione. </w:t>
      </w:r>
    </w:p>
    <w:p w14:paraId="05222AEA" w14:textId="77777777" w:rsidR="00B65328" w:rsidRDefault="00000000">
      <w:pPr>
        <w:spacing w:after="0" w:line="329" w:lineRule="auto"/>
        <w:ind w:left="1467" w:right="345"/>
      </w:pPr>
      <w:r>
        <w:t xml:space="preserve">Ai sensi dell’art. 6, comma 6-bis, del decreto-legge 9 giugno 2021, n. 80, convertito, con modificazioni, in legge 6 agosto 2021, n. 113, come introdotto dall’art. 1, comma 12, del decreto legge 30 dicembre 2021, n. 228, convertito con modificazioni dalla legge n. 25 febbraio 2022, n. </w:t>
      </w:r>
    </w:p>
    <w:p w14:paraId="0AD513C0" w14:textId="77777777" w:rsidR="00B65328" w:rsidRDefault="00000000">
      <w:pPr>
        <w:ind w:left="1467" w:right="347"/>
      </w:pPr>
      <w:r>
        <w:t xml:space="preserve">15 e successivamente modificato dall’art. 7, comma 1 del decreto legge 30 aprile 2022, n. 36, convertito con modificazioni, in legge 29 giugno 2022, n. 79, le Amministrazioni e gli Enti adottano il PIAO a regime entro il 31 gennaio di ogni anno o in caso di proroga per legge dei termini di </w:t>
      </w:r>
    </w:p>
    <w:p w14:paraId="2B635DD4" w14:textId="77777777" w:rsidR="00B65328" w:rsidRDefault="00B65328">
      <w:pPr>
        <w:sectPr w:rsidR="00B65328">
          <w:footerReference w:type="even" r:id="rId9"/>
          <w:footerReference w:type="default" r:id="rId10"/>
          <w:footerReference w:type="first" r:id="rId11"/>
          <w:pgSz w:w="11911" w:h="16841"/>
          <w:pgMar w:top="1129" w:right="337" w:bottom="841" w:left="319" w:header="720" w:footer="720" w:gutter="0"/>
          <w:cols w:space="720"/>
          <w:titlePg/>
        </w:sectPr>
      </w:pPr>
    </w:p>
    <w:p w14:paraId="1E1366E2" w14:textId="77777777" w:rsidR="00B65328" w:rsidRDefault="00000000">
      <w:pPr>
        <w:ind w:left="1254" w:right="42"/>
      </w:pPr>
      <w:r>
        <w:lastRenderedPageBreak/>
        <w:t xml:space="preserve">approvazione dei bilanci di previsione, entro 30 giorni dalla data ultima di approvazione dei bilanci di previsione stabilita dalle vigenti proroghe. </w:t>
      </w:r>
    </w:p>
    <w:p w14:paraId="695EAFE9" w14:textId="77777777" w:rsidR="00B65328" w:rsidRDefault="00000000">
      <w:pPr>
        <w:spacing w:after="178"/>
        <w:ind w:left="1254" w:right="109"/>
      </w:pPr>
      <w:r>
        <w:t xml:space="preserve">Il presente Piano Integrato di Attività e Organizzazione è deliberato in coerenza con il Documento Unico di Programmazione 2023-2025, approvato con deliberazione del Commissario, assunti i poteri del Consiglio Comunale, n. 6 del 24/02/2023 e con il bilancio di previsione finanziario 20232025 approvato con delibera del Commissario n.8 del 01/03/2023. </w:t>
      </w:r>
    </w:p>
    <w:p w14:paraId="708F663E" w14:textId="77777777" w:rsidR="00B65328" w:rsidRDefault="00000000">
      <w:pPr>
        <w:ind w:left="1254" w:right="110"/>
      </w:pPr>
      <w:r>
        <w:t xml:space="preserve"> Ai sensi dell’art. 1, comma 1, del D.P.R. n. 81/2022, integra il Piano dei fabbisogni di personale, il Piano delle azioni concrete, il Piano per razionalizzare l’utilizzo delle dotazioni strumentali, anche informatiche, che corredano le stazioni di lavoro nell’automazione d’ufficio, il Piano della performance, il Piano Triennale per la Prevenzione della Corruzione e della Trasparenza, il Piano organizzativo del lavoro agile e il Piano di azioni positive. </w:t>
      </w:r>
    </w:p>
    <w:p w14:paraId="4852483E" w14:textId="77777777" w:rsidR="00B65328" w:rsidRDefault="00000000">
      <w:pPr>
        <w:spacing w:after="180" w:line="259" w:lineRule="auto"/>
        <w:ind w:left="1244" w:right="0" w:firstLine="0"/>
        <w:jc w:val="left"/>
      </w:pPr>
      <w:r>
        <w:t xml:space="preserve"> </w:t>
      </w:r>
    </w:p>
    <w:p w14:paraId="17AA45C6" w14:textId="77777777" w:rsidR="00B65328" w:rsidRDefault="00000000">
      <w:pPr>
        <w:spacing w:after="180" w:line="259" w:lineRule="auto"/>
        <w:ind w:left="1244" w:right="0" w:firstLine="0"/>
        <w:jc w:val="left"/>
      </w:pPr>
      <w:r>
        <w:t xml:space="preserve"> </w:t>
      </w:r>
    </w:p>
    <w:p w14:paraId="7A4368D6" w14:textId="77777777" w:rsidR="00B65328" w:rsidRDefault="00000000">
      <w:pPr>
        <w:spacing w:after="180" w:line="259" w:lineRule="auto"/>
        <w:ind w:left="1244" w:right="0" w:firstLine="0"/>
        <w:jc w:val="left"/>
      </w:pPr>
      <w:r>
        <w:t xml:space="preserve"> </w:t>
      </w:r>
    </w:p>
    <w:p w14:paraId="0719C485" w14:textId="77777777" w:rsidR="00B65328" w:rsidRDefault="00000000">
      <w:pPr>
        <w:spacing w:after="177" w:line="259" w:lineRule="auto"/>
        <w:ind w:left="1244" w:right="0" w:firstLine="0"/>
        <w:jc w:val="left"/>
      </w:pPr>
      <w:r>
        <w:t xml:space="preserve"> </w:t>
      </w:r>
    </w:p>
    <w:p w14:paraId="0294CFA7" w14:textId="77777777" w:rsidR="00B65328" w:rsidRDefault="00000000">
      <w:pPr>
        <w:spacing w:after="180" w:line="259" w:lineRule="auto"/>
        <w:ind w:left="1244" w:right="0" w:firstLine="0"/>
        <w:jc w:val="left"/>
      </w:pPr>
      <w:r>
        <w:t xml:space="preserve"> </w:t>
      </w:r>
    </w:p>
    <w:p w14:paraId="21EEE906" w14:textId="77777777" w:rsidR="00B65328" w:rsidRDefault="00000000">
      <w:pPr>
        <w:spacing w:after="180" w:line="259" w:lineRule="auto"/>
        <w:ind w:left="1244" w:right="0" w:firstLine="0"/>
        <w:jc w:val="left"/>
      </w:pPr>
      <w:r>
        <w:t xml:space="preserve"> </w:t>
      </w:r>
    </w:p>
    <w:p w14:paraId="656E5D3A" w14:textId="77777777" w:rsidR="00B65328" w:rsidRDefault="00000000">
      <w:pPr>
        <w:spacing w:after="180" w:line="259" w:lineRule="auto"/>
        <w:ind w:left="1244" w:right="0" w:firstLine="0"/>
        <w:jc w:val="left"/>
      </w:pPr>
      <w:r>
        <w:t xml:space="preserve"> </w:t>
      </w:r>
    </w:p>
    <w:p w14:paraId="55FB66F1" w14:textId="77777777" w:rsidR="00B65328" w:rsidRDefault="00000000">
      <w:pPr>
        <w:spacing w:after="180" w:line="259" w:lineRule="auto"/>
        <w:ind w:left="1244" w:right="0" w:firstLine="0"/>
        <w:jc w:val="left"/>
      </w:pPr>
      <w:r>
        <w:t xml:space="preserve"> </w:t>
      </w:r>
    </w:p>
    <w:p w14:paraId="28A90278" w14:textId="77777777" w:rsidR="00B65328" w:rsidRDefault="00000000">
      <w:pPr>
        <w:spacing w:after="180" w:line="259" w:lineRule="auto"/>
        <w:ind w:left="1244" w:right="0" w:firstLine="0"/>
        <w:jc w:val="left"/>
      </w:pPr>
      <w:r>
        <w:t xml:space="preserve"> </w:t>
      </w:r>
    </w:p>
    <w:p w14:paraId="76D0840A" w14:textId="77777777" w:rsidR="00B65328" w:rsidRDefault="00000000">
      <w:pPr>
        <w:spacing w:after="180" w:line="259" w:lineRule="auto"/>
        <w:ind w:left="1244" w:right="0" w:firstLine="0"/>
        <w:jc w:val="left"/>
      </w:pPr>
      <w:r>
        <w:t xml:space="preserve"> </w:t>
      </w:r>
    </w:p>
    <w:p w14:paraId="38667AA8" w14:textId="77777777" w:rsidR="00B65328" w:rsidRDefault="00000000">
      <w:pPr>
        <w:spacing w:after="180" w:line="259" w:lineRule="auto"/>
        <w:ind w:left="1244" w:right="0" w:firstLine="0"/>
        <w:jc w:val="left"/>
      </w:pPr>
      <w:r>
        <w:t xml:space="preserve"> </w:t>
      </w:r>
    </w:p>
    <w:p w14:paraId="4E7C3ECB" w14:textId="77777777" w:rsidR="00B65328" w:rsidRDefault="00000000">
      <w:pPr>
        <w:spacing w:after="180" w:line="259" w:lineRule="auto"/>
        <w:ind w:left="1244" w:right="0" w:firstLine="0"/>
        <w:jc w:val="left"/>
      </w:pPr>
      <w:r>
        <w:t xml:space="preserve"> </w:t>
      </w:r>
    </w:p>
    <w:p w14:paraId="0F81E1B1" w14:textId="77777777" w:rsidR="00B65328" w:rsidRDefault="00000000">
      <w:pPr>
        <w:spacing w:after="180" w:line="259" w:lineRule="auto"/>
        <w:ind w:left="1244" w:right="0" w:firstLine="0"/>
        <w:jc w:val="left"/>
      </w:pPr>
      <w:r>
        <w:t xml:space="preserve"> </w:t>
      </w:r>
    </w:p>
    <w:p w14:paraId="04BC0504" w14:textId="77777777" w:rsidR="00B65328" w:rsidRDefault="00000000">
      <w:pPr>
        <w:spacing w:after="180" w:line="259" w:lineRule="auto"/>
        <w:ind w:left="1244" w:right="0" w:firstLine="0"/>
        <w:jc w:val="left"/>
      </w:pPr>
      <w:r>
        <w:t xml:space="preserve"> </w:t>
      </w:r>
    </w:p>
    <w:p w14:paraId="3C192965" w14:textId="77777777" w:rsidR="00B65328" w:rsidRDefault="00000000">
      <w:pPr>
        <w:spacing w:after="177" w:line="259" w:lineRule="auto"/>
        <w:ind w:left="1244" w:right="0" w:firstLine="0"/>
        <w:jc w:val="left"/>
      </w:pPr>
      <w:r>
        <w:t xml:space="preserve"> </w:t>
      </w:r>
    </w:p>
    <w:p w14:paraId="2C55D159" w14:textId="77777777" w:rsidR="00B65328" w:rsidRDefault="00000000">
      <w:pPr>
        <w:spacing w:after="180" w:line="259" w:lineRule="auto"/>
        <w:ind w:left="1244" w:right="0" w:firstLine="0"/>
        <w:jc w:val="left"/>
      </w:pPr>
      <w:r>
        <w:t xml:space="preserve"> </w:t>
      </w:r>
    </w:p>
    <w:p w14:paraId="734D0C02" w14:textId="77777777" w:rsidR="00B65328" w:rsidRDefault="00000000">
      <w:pPr>
        <w:spacing w:after="180" w:line="259" w:lineRule="auto"/>
        <w:ind w:left="1244" w:right="0" w:firstLine="0"/>
        <w:jc w:val="left"/>
      </w:pPr>
      <w:r>
        <w:t xml:space="preserve"> </w:t>
      </w:r>
    </w:p>
    <w:p w14:paraId="6DD2B045" w14:textId="77777777" w:rsidR="00B65328" w:rsidRDefault="00000000">
      <w:pPr>
        <w:spacing w:after="180" w:line="259" w:lineRule="auto"/>
        <w:ind w:left="1244" w:right="0" w:firstLine="0"/>
        <w:jc w:val="left"/>
      </w:pPr>
      <w:r>
        <w:t xml:space="preserve"> </w:t>
      </w:r>
    </w:p>
    <w:p w14:paraId="46C13789" w14:textId="77777777" w:rsidR="00B65328" w:rsidRDefault="00000000">
      <w:pPr>
        <w:spacing w:after="180" w:line="259" w:lineRule="auto"/>
        <w:ind w:left="1244" w:right="0" w:firstLine="0"/>
        <w:jc w:val="left"/>
      </w:pPr>
      <w:r>
        <w:t xml:space="preserve"> </w:t>
      </w:r>
    </w:p>
    <w:p w14:paraId="7D7C4EF8" w14:textId="77777777" w:rsidR="00B65328" w:rsidRDefault="00000000">
      <w:pPr>
        <w:spacing w:after="0" w:line="259" w:lineRule="auto"/>
        <w:ind w:left="1244" w:right="0" w:firstLine="0"/>
        <w:jc w:val="left"/>
      </w:pPr>
      <w:r>
        <w:t xml:space="preserve"> </w:t>
      </w:r>
    </w:p>
    <w:p w14:paraId="24EE75E2" w14:textId="77777777" w:rsidR="00B65328" w:rsidRDefault="00000000">
      <w:pPr>
        <w:pStyle w:val="Titolo1"/>
      </w:pPr>
      <w:r>
        <w:lastRenderedPageBreak/>
        <w:t xml:space="preserve">SEZIONE 1 - SCHEDA ANAGRAFICA DELL’AMMINISTRAZIONE E ANALISI DEL CONTESTO ESTERNO ED INTERNO </w:t>
      </w:r>
    </w:p>
    <w:p w14:paraId="6B2D2741" w14:textId="77777777" w:rsidR="00B65328" w:rsidRDefault="00000000">
      <w:pPr>
        <w:spacing w:after="0" w:line="259" w:lineRule="auto"/>
        <w:ind w:left="427" w:right="0" w:firstLine="0"/>
        <w:jc w:val="left"/>
      </w:pPr>
      <w:r>
        <w:rPr>
          <w:rFonts w:ascii="Calibri" w:eastAsia="Calibri" w:hAnsi="Calibri" w:cs="Calibri"/>
          <w:sz w:val="22"/>
        </w:rPr>
        <w:t xml:space="preserve"> </w:t>
      </w:r>
    </w:p>
    <w:p w14:paraId="3E47E5BE" w14:textId="77777777" w:rsidR="00B65328" w:rsidRDefault="00000000">
      <w:pPr>
        <w:spacing w:after="55" w:line="259" w:lineRule="auto"/>
        <w:ind w:left="427" w:right="0" w:firstLine="0"/>
        <w:jc w:val="left"/>
      </w:pPr>
      <w:r>
        <w:rPr>
          <w:sz w:val="7"/>
        </w:rPr>
        <w:t xml:space="preserve"> </w:t>
      </w:r>
    </w:p>
    <w:p w14:paraId="6745910C" w14:textId="77777777" w:rsidR="00B65328" w:rsidRDefault="00000000">
      <w:pPr>
        <w:spacing w:after="0" w:line="259" w:lineRule="auto"/>
        <w:ind w:left="427" w:right="0" w:firstLine="0"/>
        <w:jc w:val="left"/>
      </w:pPr>
      <w:r>
        <w:rPr>
          <w:sz w:val="13"/>
        </w:rPr>
        <w:t xml:space="preserve"> </w:t>
      </w:r>
    </w:p>
    <w:tbl>
      <w:tblPr>
        <w:tblStyle w:val="TableGrid"/>
        <w:tblW w:w="9633" w:type="dxa"/>
        <w:tblInd w:w="1259" w:type="dxa"/>
        <w:tblCellMar>
          <w:top w:w="15" w:type="dxa"/>
          <w:left w:w="109" w:type="dxa"/>
          <w:bottom w:w="0" w:type="dxa"/>
          <w:right w:w="115" w:type="dxa"/>
        </w:tblCellMar>
        <w:tblLook w:val="04A0" w:firstRow="1" w:lastRow="0" w:firstColumn="1" w:lastColumn="0" w:noHBand="0" w:noVBand="1"/>
      </w:tblPr>
      <w:tblGrid>
        <w:gridCol w:w="9633"/>
      </w:tblGrid>
      <w:tr w:rsidR="00B65328" w14:paraId="410F0B26" w14:textId="77777777">
        <w:trPr>
          <w:trHeight w:val="487"/>
        </w:trPr>
        <w:tc>
          <w:tcPr>
            <w:tcW w:w="9633" w:type="dxa"/>
            <w:tcBorders>
              <w:top w:val="single" w:sz="4" w:space="0" w:color="000000"/>
              <w:left w:val="single" w:sz="4" w:space="0" w:color="000000"/>
              <w:bottom w:val="single" w:sz="4" w:space="0" w:color="000000"/>
              <w:right w:val="single" w:sz="4" w:space="0" w:color="000000"/>
            </w:tcBorders>
            <w:shd w:val="clear" w:color="auto" w:fill="BCD5ED"/>
          </w:tcPr>
          <w:p w14:paraId="72DA7031" w14:textId="77777777" w:rsidR="00B65328" w:rsidRDefault="00000000">
            <w:pPr>
              <w:spacing w:after="0" w:line="259" w:lineRule="auto"/>
              <w:ind w:left="1" w:right="0" w:firstLine="0"/>
              <w:jc w:val="center"/>
            </w:pPr>
            <w:r>
              <w:rPr>
                <w:b/>
              </w:rPr>
              <w:t xml:space="preserve">SCHEDA ANAGRAFICA DELL’AMMINISTRAZIONE </w:t>
            </w:r>
          </w:p>
        </w:tc>
      </w:tr>
      <w:tr w:rsidR="00B65328" w14:paraId="02E89835" w14:textId="77777777">
        <w:trPr>
          <w:trHeight w:val="5179"/>
        </w:trPr>
        <w:tc>
          <w:tcPr>
            <w:tcW w:w="9633" w:type="dxa"/>
            <w:tcBorders>
              <w:top w:val="single" w:sz="4" w:space="0" w:color="000000"/>
              <w:left w:val="single" w:sz="4" w:space="0" w:color="000000"/>
              <w:bottom w:val="single" w:sz="4" w:space="0" w:color="000000"/>
              <w:right w:val="single" w:sz="4" w:space="0" w:color="000000"/>
            </w:tcBorders>
          </w:tcPr>
          <w:p w14:paraId="792B9AAD" w14:textId="77777777" w:rsidR="00B65328" w:rsidRDefault="00000000">
            <w:pPr>
              <w:spacing w:after="180" w:line="259" w:lineRule="auto"/>
              <w:ind w:left="0" w:right="0" w:firstLine="0"/>
              <w:jc w:val="left"/>
            </w:pPr>
            <w:r>
              <w:t xml:space="preserve">Denominazione Amministrazione: Comune di Rocca di Papa  </w:t>
            </w:r>
          </w:p>
          <w:p w14:paraId="18D9D1F1" w14:textId="77777777" w:rsidR="00B65328" w:rsidRDefault="00000000">
            <w:pPr>
              <w:spacing w:after="180" w:line="259" w:lineRule="auto"/>
              <w:ind w:left="0" w:right="0" w:firstLine="0"/>
              <w:jc w:val="left"/>
            </w:pPr>
            <w:r>
              <w:t xml:space="preserve">Indirizzo: Viale E. Ferri, 67, 00040 </w:t>
            </w:r>
          </w:p>
          <w:p w14:paraId="7757BE06" w14:textId="77777777" w:rsidR="00B65328" w:rsidRDefault="00000000">
            <w:pPr>
              <w:spacing w:after="0" w:line="259" w:lineRule="auto"/>
              <w:ind w:left="0" w:right="0" w:firstLine="0"/>
              <w:jc w:val="left"/>
            </w:pPr>
            <w:r>
              <w:t xml:space="preserve">Codice fiscale/Partita IVA: 01238260580/ 00975471004 </w:t>
            </w:r>
          </w:p>
          <w:p w14:paraId="7C21E436" w14:textId="77777777" w:rsidR="00B65328" w:rsidRDefault="00000000">
            <w:pPr>
              <w:spacing w:after="202" w:line="259" w:lineRule="auto"/>
              <w:ind w:left="2662" w:right="0" w:firstLine="0"/>
              <w:jc w:val="left"/>
            </w:pPr>
            <w:r>
              <w:rPr>
                <w:sz w:val="2"/>
              </w:rPr>
              <w:t xml:space="preserve"> </w:t>
            </w:r>
          </w:p>
          <w:p w14:paraId="3B3CEB85" w14:textId="77777777" w:rsidR="00B65328" w:rsidRDefault="00000000">
            <w:pPr>
              <w:spacing w:after="0" w:line="259" w:lineRule="auto"/>
              <w:ind w:left="0" w:right="0" w:firstLine="0"/>
              <w:jc w:val="left"/>
            </w:pPr>
            <w:r>
              <w:t xml:space="preserve">Rappresentante legale: Commissario Prefettizio, Vice Prefetto Dott.ssa Maria Cristina Caruso </w:t>
            </w:r>
          </w:p>
          <w:p w14:paraId="2B24298E" w14:textId="77777777" w:rsidR="00B65328" w:rsidRDefault="00000000">
            <w:pPr>
              <w:tabs>
                <w:tab w:val="center" w:pos="4091"/>
              </w:tabs>
              <w:spacing w:after="186" w:line="259" w:lineRule="auto"/>
              <w:ind w:left="0" w:right="0" w:firstLine="0"/>
              <w:jc w:val="left"/>
            </w:pPr>
            <w:r>
              <w:t xml:space="preserve">(dal 29/11/2022) </w:t>
            </w:r>
            <w:r>
              <w:tab/>
              <w:t xml:space="preserve"> </w:t>
            </w:r>
          </w:p>
          <w:p w14:paraId="255AF711" w14:textId="77777777" w:rsidR="00B65328" w:rsidRDefault="00000000">
            <w:pPr>
              <w:tabs>
                <w:tab w:val="center" w:pos="7319"/>
              </w:tabs>
              <w:spacing w:after="186" w:line="259" w:lineRule="auto"/>
              <w:ind w:left="0" w:right="0" w:firstLine="0"/>
              <w:jc w:val="left"/>
            </w:pPr>
            <w:r>
              <w:t xml:space="preserve">Numero dipendenti al 31 dicembre anno precedente:  52 </w:t>
            </w:r>
            <w:r>
              <w:tab/>
              <w:t xml:space="preserve"> </w:t>
            </w:r>
          </w:p>
          <w:p w14:paraId="2DC50FC8" w14:textId="77777777" w:rsidR="00B65328" w:rsidRDefault="00000000">
            <w:pPr>
              <w:spacing w:after="180" w:line="259" w:lineRule="auto"/>
              <w:ind w:left="0" w:right="0" w:firstLine="0"/>
              <w:jc w:val="left"/>
            </w:pPr>
            <w:r>
              <w:t xml:space="preserve">Numero abitanti al 31 dicembre anno precedente: 17.996 </w:t>
            </w:r>
          </w:p>
          <w:p w14:paraId="7BFB45DE" w14:textId="77777777" w:rsidR="00B65328" w:rsidRDefault="00000000">
            <w:pPr>
              <w:spacing w:after="180" w:line="259" w:lineRule="auto"/>
              <w:ind w:left="0" w:right="0" w:firstLine="0"/>
              <w:jc w:val="left"/>
            </w:pPr>
            <w:r>
              <w:t xml:space="preserve">Telefono:  069499281 </w:t>
            </w:r>
          </w:p>
          <w:p w14:paraId="71B44A29" w14:textId="77777777" w:rsidR="00B65328" w:rsidRDefault="00000000">
            <w:pPr>
              <w:spacing w:after="177" w:line="259" w:lineRule="auto"/>
              <w:ind w:left="0" w:right="0" w:firstLine="0"/>
              <w:jc w:val="left"/>
            </w:pPr>
            <w:r>
              <w:t xml:space="preserve">Sito internet: </w:t>
            </w:r>
            <w:hyperlink r:id="rId12">
              <w:r>
                <w:rPr>
                  <w:color w:val="0563C1"/>
                  <w:u w:val="single" w:color="0563C1"/>
                </w:rPr>
                <w:t xml:space="preserve"> </w:t>
              </w:r>
            </w:hyperlink>
            <w:hyperlink r:id="rId13">
              <w:r>
                <w:rPr>
                  <w:color w:val="0563C1"/>
                  <w:u w:val="single" w:color="0563C1"/>
                </w:rPr>
                <w:t>http://www.comune.roccadipapa.rm.it/</w:t>
              </w:r>
            </w:hyperlink>
            <w:hyperlink r:id="rId14">
              <w:r>
                <w:t xml:space="preserve"> </w:t>
              </w:r>
            </w:hyperlink>
          </w:p>
          <w:p w14:paraId="2C8DF21E" w14:textId="77777777" w:rsidR="00B65328" w:rsidRDefault="00000000">
            <w:pPr>
              <w:spacing w:after="180" w:line="259" w:lineRule="auto"/>
              <w:ind w:left="0" w:right="0" w:firstLine="0"/>
              <w:jc w:val="left"/>
            </w:pPr>
            <w:r>
              <w:t xml:space="preserve">E-mail: </w:t>
            </w:r>
            <w:r>
              <w:rPr>
                <w:color w:val="0563C1"/>
                <w:u w:val="single" w:color="0563C1"/>
              </w:rPr>
              <w:t>protocollo@comune.roccadipapa.rm.it</w:t>
            </w:r>
            <w:r>
              <w:t xml:space="preserve">  </w:t>
            </w:r>
          </w:p>
          <w:p w14:paraId="5C8E400A" w14:textId="77777777" w:rsidR="00B65328" w:rsidRDefault="00000000">
            <w:pPr>
              <w:spacing w:after="0" w:line="259" w:lineRule="auto"/>
              <w:ind w:left="0" w:right="0" w:firstLine="0"/>
              <w:jc w:val="left"/>
            </w:pPr>
            <w:r>
              <w:t xml:space="preserve">PEC: </w:t>
            </w:r>
            <w:r>
              <w:rPr>
                <w:color w:val="0563C1"/>
                <w:u w:val="single" w:color="0563C1"/>
              </w:rPr>
              <w:t>protocollo@pec-comuneroccadipapa.it</w:t>
            </w:r>
            <w:r>
              <w:t xml:space="preserve"> </w:t>
            </w:r>
          </w:p>
          <w:p w14:paraId="583BA2FD" w14:textId="77777777" w:rsidR="00B65328" w:rsidRDefault="00000000">
            <w:pPr>
              <w:spacing w:after="0" w:line="259" w:lineRule="auto"/>
              <w:ind w:left="0" w:right="0" w:firstLine="0"/>
              <w:jc w:val="left"/>
            </w:pPr>
            <w:r>
              <w:t xml:space="preserve"> </w:t>
            </w:r>
          </w:p>
        </w:tc>
      </w:tr>
    </w:tbl>
    <w:p w14:paraId="3023E9FE" w14:textId="77777777" w:rsidR="00B65328" w:rsidRDefault="00000000">
      <w:pPr>
        <w:spacing w:after="0" w:line="259" w:lineRule="auto"/>
        <w:ind w:left="427" w:right="0" w:firstLine="0"/>
        <w:jc w:val="left"/>
      </w:pPr>
      <w:r>
        <w:rPr>
          <w:sz w:val="13"/>
        </w:rPr>
        <w:t xml:space="preserve"> </w:t>
      </w:r>
    </w:p>
    <w:p w14:paraId="6CD48CB7" w14:textId="77777777" w:rsidR="00B65328" w:rsidRDefault="00000000">
      <w:pPr>
        <w:spacing w:after="0" w:line="259" w:lineRule="auto"/>
        <w:ind w:left="427" w:right="0" w:firstLine="0"/>
        <w:jc w:val="left"/>
      </w:pPr>
      <w:r>
        <w:rPr>
          <w:sz w:val="13"/>
        </w:rPr>
        <w:t xml:space="preserve"> </w:t>
      </w:r>
    </w:p>
    <w:p w14:paraId="3127385A" w14:textId="77777777" w:rsidR="00B65328" w:rsidRDefault="00000000">
      <w:pPr>
        <w:spacing w:after="0" w:line="259" w:lineRule="auto"/>
        <w:ind w:left="427" w:right="0" w:firstLine="0"/>
        <w:jc w:val="left"/>
      </w:pPr>
      <w:r>
        <w:rPr>
          <w:sz w:val="13"/>
        </w:rPr>
        <w:t xml:space="preserve"> </w:t>
      </w:r>
    </w:p>
    <w:p w14:paraId="48A98F84" w14:textId="77777777" w:rsidR="00B65328" w:rsidRDefault="00000000">
      <w:pPr>
        <w:spacing w:after="0" w:line="259" w:lineRule="auto"/>
        <w:ind w:left="427" w:right="0" w:firstLine="0"/>
        <w:jc w:val="left"/>
      </w:pPr>
      <w:r>
        <w:rPr>
          <w:sz w:val="13"/>
        </w:rPr>
        <w:t xml:space="preserve"> </w:t>
      </w:r>
    </w:p>
    <w:p w14:paraId="2BF384FC" w14:textId="77777777" w:rsidR="00B65328" w:rsidRDefault="00000000">
      <w:pPr>
        <w:spacing w:after="307" w:line="259" w:lineRule="auto"/>
        <w:ind w:left="427" w:right="0" w:firstLine="0"/>
        <w:jc w:val="left"/>
      </w:pPr>
      <w:r>
        <w:rPr>
          <w:sz w:val="5"/>
        </w:rPr>
        <w:t xml:space="preserve"> </w:t>
      </w:r>
    </w:p>
    <w:p w14:paraId="38417CB5" w14:textId="77777777" w:rsidR="00B65328" w:rsidRDefault="00000000">
      <w:pPr>
        <w:spacing w:after="0" w:line="259" w:lineRule="auto"/>
        <w:ind w:left="538" w:right="0" w:firstLine="0"/>
        <w:jc w:val="left"/>
      </w:pPr>
      <w:r>
        <w:rPr>
          <w:b/>
          <w:sz w:val="36"/>
        </w:rPr>
        <w:t xml:space="preserve">1.1 Analisi del contesto esterno </w:t>
      </w:r>
    </w:p>
    <w:p w14:paraId="4359F855" w14:textId="77777777" w:rsidR="00B65328" w:rsidRDefault="00000000">
      <w:pPr>
        <w:spacing w:after="0" w:line="259" w:lineRule="auto"/>
        <w:ind w:left="427" w:right="0" w:firstLine="0"/>
        <w:jc w:val="left"/>
      </w:pPr>
      <w:r>
        <w:rPr>
          <w:sz w:val="22"/>
        </w:rPr>
        <w:t xml:space="preserve"> </w:t>
      </w:r>
    </w:p>
    <w:p w14:paraId="6D98A0C7" w14:textId="77777777" w:rsidR="00B65328" w:rsidRDefault="00000000">
      <w:pPr>
        <w:spacing w:after="117" w:line="259" w:lineRule="auto"/>
        <w:ind w:left="1280" w:right="0" w:firstLine="0"/>
        <w:jc w:val="left"/>
      </w:pPr>
      <w:r>
        <w:rPr>
          <w:b/>
          <w:sz w:val="22"/>
        </w:rPr>
        <w:t>Popolazione Rocca di Papa 2001-2021</w:t>
      </w:r>
      <w:r>
        <w:rPr>
          <w:color w:val="333333"/>
          <w:sz w:val="18"/>
        </w:rPr>
        <w:t xml:space="preserve"> </w:t>
      </w:r>
      <w:r>
        <w:rPr>
          <w:b/>
          <w:sz w:val="22"/>
        </w:rPr>
        <w:t xml:space="preserve"> </w:t>
      </w:r>
    </w:p>
    <w:p w14:paraId="135CF293" w14:textId="77777777" w:rsidR="00B65328" w:rsidRDefault="00000000">
      <w:pPr>
        <w:spacing w:after="40"/>
        <w:ind w:left="1254" w:right="42"/>
      </w:pPr>
      <w:r>
        <w:t xml:space="preserve">Andamento demografico della popolazione residente nel comune di Rocca di Papa dal 2001 al 2021. Grafici e statistiche su dati ISTAT al 31 dicembre di ogni anno. </w:t>
      </w:r>
    </w:p>
    <w:p w14:paraId="6FD2A3AD" w14:textId="77777777" w:rsidR="00B65328" w:rsidRDefault="00000000">
      <w:pPr>
        <w:spacing w:after="0" w:line="259" w:lineRule="auto"/>
        <w:ind w:left="0" w:right="790" w:firstLine="0"/>
        <w:jc w:val="right"/>
      </w:pPr>
      <w:r>
        <w:rPr>
          <w:noProof/>
        </w:rPr>
        <w:lastRenderedPageBreak/>
        <w:drawing>
          <wp:inline distT="0" distB="0" distL="0" distR="0" wp14:anchorId="4613E37E" wp14:editId="040B3131">
            <wp:extent cx="5520690" cy="2286000"/>
            <wp:effectExtent l="0" t="0" r="0" b="0"/>
            <wp:docPr id="911" name="Picture 911"/>
            <wp:cNvGraphicFramePr/>
            <a:graphic xmlns:a="http://schemas.openxmlformats.org/drawingml/2006/main">
              <a:graphicData uri="http://schemas.openxmlformats.org/drawingml/2006/picture">
                <pic:pic xmlns:pic="http://schemas.openxmlformats.org/drawingml/2006/picture">
                  <pic:nvPicPr>
                    <pic:cNvPr id="911" name="Picture 911"/>
                    <pic:cNvPicPr/>
                  </pic:nvPicPr>
                  <pic:blipFill>
                    <a:blip r:embed="rId15"/>
                    <a:stretch>
                      <a:fillRect/>
                    </a:stretch>
                  </pic:blipFill>
                  <pic:spPr>
                    <a:xfrm>
                      <a:off x="0" y="0"/>
                      <a:ext cx="5520690" cy="2286000"/>
                    </a:xfrm>
                    <a:prstGeom prst="rect">
                      <a:avLst/>
                    </a:prstGeom>
                  </pic:spPr>
                </pic:pic>
              </a:graphicData>
            </a:graphic>
          </wp:inline>
        </w:drawing>
      </w:r>
      <w:r>
        <w:rPr>
          <w:color w:val="333333"/>
          <w:sz w:val="20"/>
        </w:rPr>
        <w:t xml:space="preserve"> </w:t>
      </w:r>
    </w:p>
    <w:p w14:paraId="7EDE1F7A" w14:textId="77777777" w:rsidR="00B65328" w:rsidRDefault="00000000">
      <w:pPr>
        <w:spacing w:after="41"/>
        <w:ind w:left="579" w:right="118"/>
      </w:pPr>
      <w:r>
        <w:t xml:space="preserve">La tabella in basso riporta la popolazione residente al 31 dicembre di ogni anno. Nel 2011 sono riportate due righe in più, su sfondo grigio, con i dati rilevati il giorno del censimento decennale della popolazione e quelli registrati in anagrafe il giorno precedente. </w:t>
      </w:r>
    </w:p>
    <w:p w14:paraId="2A6A806F" w14:textId="77777777" w:rsidR="00B65328" w:rsidRDefault="00000000">
      <w:pPr>
        <w:spacing w:after="5" w:line="248" w:lineRule="auto"/>
        <w:ind w:left="389" w:right="0"/>
        <w:jc w:val="left"/>
      </w:pPr>
      <w:r>
        <w:rPr>
          <w:noProof/>
        </w:rPr>
        <w:lastRenderedPageBreak/>
        <w:drawing>
          <wp:inline distT="0" distB="0" distL="0" distR="0" wp14:anchorId="3C6AE52A" wp14:editId="6BE65738">
            <wp:extent cx="6641593" cy="6397752"/>
            <wp:effectExtent l="0" t="0" r="0" b="0"/>
            <wp:docPr id="263990" name="Picture 263990"/>
            <wp:cNvGraphicFramePr/>
            <a:graphic xmlns:a="http://schemas.openxmlformats.org/drawingml/2006/main">
              <a:graphicData uri="http://schemas.openxmlformats.org/drawingml/2006/picture">
                <pic:pic xmlns:pic="http://schemas.openxmlformats.org/drawingml/2006/picture">
                  <pic:nvPicPr>
                    <pic:cNvPr id="263990" name="Picture 263990"/>
                    <pic:cNvPicPr/>
                  </pic:nvPicPr>
                  <pic:blipFill>
                    <a:blip r:embed="rId16"/>
                    <a:stretch>
                      <a:fillRect/>
                    </a:stretch>
                  </pic:blipFill>
                  <pic:spPr>
                    <a:xfrm>
                      <a:off x="0" y="0"/>
                      <a:ext cx="6641593" cy="6397752"/>
                    </a:xfrm>
                    <a:prstGeom prst="rect">
                      <a:avLst/>
                    </a:prstGeom>
                  </pic:spPr>
                </pic:pic>
              </a:graphicData>
            </a:graphic>
          </wp:inline>
        </w:drawing>
      </w:r>
      <w:r>
        <w:rPr>
          <w:color w:val="333333"/>
          <w:sz w:val="20"/>
        </w:rPr>
        <w:t xml:space="preserve">(¹) popolazione anagrafica al 8 ottobre 2011, giorno prima del censimento 2011. </w:t>
      </w:r>
    </w:p>
    <w:p w14:paraId="52CDF891" w14:textId="77777777" w:rsidR="00B65328" w:rsidRDefault="00000000">
      <w:pPr>
        <w:spacing w:after="5" w:line="248" w:lineRule="auto"/>
        <w:ind w:left="1131" w:right="0"/>
        <w:jc w:val="left"/>
      </w:pPr>
      <w:r>
        <w:rPr>
          <w:color w:val="333333"/>
          <w:sz w:val="20"/>
        </w:rPr>
        <w:t xml:space="preserve">(²) popolazione censita il 9 ottobre 2011, data di riferimento del censimento 2011. </w:t>
      </w:r>
    </w:p>
    <w:p w14:paraId="42C5AF23" w14:textId="77777777" w:rsidR="00B65328" w:rsidRDefault="00000000">
      <w:pPr>
        <w:spacing w:after="5" w:line="248" w:lineRule="auto"/>
        <w:ind w:left="1131" w:right="1555"/>
        <w:jc w:val="left"/>
      </w:pPr>
      <w:r>
        <w:rPr>
          <w:color w:val="333333"/>
          <w:sz w:val="20"/>
        </w:rPr>
        <w:t xml:space="preserve">(³) la variazione assoluta e percentuale si riferiscono al confronto con i dati del 31 dicembre 2010. (*) popolazione post-censimento </w:t>
      </w:r>
    </w:p>
    <w:p w14:paraId="34DCB119" w14:textId="77777777" w:rsidR="00B65328" w:rsidRDefault="00000000">
      <w:pPr>
        <w:spacing w:after="149" w:line="248" w:lineRule="auto"/>
        <w:ind w:left="1131" w:right="0"/>
        <w:jc w:val="left"/>
      </w:pPr>
      <w:r>
        <w:rPr>
          <w:color w:val="333333"/>
          <w:sz w:val="20"/>
        </w:rPr>
        <w:t xml:space="preserve">(v) dato in corso di validazione </w:t>
      </w:r>
    </w:p>
    <w:p w14:paraId="1182EEB1" w14:textId="77777777" w:rsidR="00B65328" w:rsidRDefault="00000000">
      <w:pPr>
        <w:ind w:left="1254" w:right="112"/>
      </w:pPr>
      <w:r>
        <w:t xml:space="preserve">Dal 2018 i dati tengono conto dei risultati del censimento permanente della popolazione, rilevati con cadenza annuale e non più decennale. A differenza del censimento tradizionale, che effettuava una rilevazione di tutti gli individui e tutte le famiglie ad una data stabilita, il nuovo metodo censuario si basa sulla combinazione di rilevazioni campionarie e dati provenienti da fonte amministrativa. </w:t>
      </w:r>
    </w:p>
    <w:p w14:paraId="670BB146" w14:textId="77777777" w:rsidR="00B65328" w:rsidRDefault="00000000">
      <w:pPr>
        <w:spacing w:after="172" w:line="259" w:lineRule="auto"/>
        <w:ind w:right="40"/>
        <w:jc w:val="right"/>
      </w:pPr>
      <w:r>
        <w:t>La</w:t>
      </w:r>
      <w:hyperlink r:id="rId17">
        <w:r>
          <w:t xml:space="preserve"> </w:t>
        </w:r>
      </w:hyperlink>
      <w:hyperlink r:id="rId18">
        <w:r>
          <w:t>popolazione residente a</w:t>
        </w:r>
      </w:hyperlink>
      <w:hyperlink r:id="rId19">
        <w:r>
          <w:t xml:space="preserve"> </w:t>
        </w:r>
      </w:hyperlink>
      <w:hyperlink r:id="rId20">
        <w:r>
          <w:t>Rocca di Papa</w:t>
        </w:r>
      </w:hyperlink>
      <w:hyperlink r:id="rId21">
        <w:r>
          <w:t xml:space="preserve"> </w:t>
        </w:r>
      </w:hyperlink>
      <w:hyperlink r:id="rId22">
        <w:r>
          <w:t>al Censimento 2011,</w:t>
        </w:r>
      </w:hyperlink>
      <w:r>
        <w:t xml:space="preserve"> rilevata il giorno 9 ottobre 2011, è risultata composta da 15.576 individui, mentre alle Anagrafi comunali ne risultavano registrati 16.348. Si è, dunque, verificata una differenza negativa fra popolazione censita e popolazione anagrafica pari a 772 unità (-4,72%). </w:t>
      </w:r>
    </w:p>
    <w:p w14:paraId="469CB461" w14:textId="77777777" w:rsidR="00B65328" w:rsidRDefault="00000000">
      <w:pPr>
        <w:spacing w:after="78"/>
        <w:ind w:left="1254" w:right="112"/>
      </w:pPr>
      <w:r>
        <w:lastRenderedPageBreak/>
        <w:t xml:space="preserve">Il confronto dei dati della popolazione residente dal 2018 con le serie storiche precedenti (20012011 e 2011-2017) è possibile soltanto con operazioni di ricostruzione intercensuaria della popolazione residente. </w:t>
      </w:r>
    </w:p>
    <w:p w14:paraId="04C0C0F0" w14:textId="77777777" w:rsidR="00B65328" w:rsidRDefault="00000000">
      <w:pPr>
        <w:pStyle w:val="Titolo2"/>
        <w:spacing w:after="54" w:line="259" w:lineRule="auto"/>
        <w:ind w:left="1275"/>
      </w:pPr>
      <w:r>
        <w:rPr>
          <w:sz w:val="28"/>
        </w:rPr>
        <w:t xml:space="preserve">Variazione percentuale della popolazione </w:t>
      </w:r>
    </w:p>
    <w:p w14:paraId="71B6668A" w14:textId="77777777" w:rsidR="00B65328" w:rsidRDefault="00000000">
      <w:pPr>
        <w:spacing w:after="40"/>
        <w:ind w:left="1254" w:right="42"/>
      </w:pPr>
      <w:r>
        <w:t xml:space="preserve">Le variazioni annuali della popolazione di Rocca di Papa espresse in percentuale a confronto con le variazioni della popolazione della città metropolitana di Roma Capitale e della regione Lazio. </w:t>
      </w:r>
    </w:p>
    <w:p w14:paraId="7D88B48A" w14:textId="77777777" w:rsidR="00B65328" w:rsidRDefault="00000000">
      <w:pPr>
        <w:spacing w:after="12" w:line="259" w:lineRule="auto"/>
        <w:ind w:left="0" w:right="790" w:firstLine="0"/>
        <w:jc w:val="right"/>
      </w:pPr>
      <w:r>
        <w:rPr>
          <w:noProof/>
        </w:rPr>
        <w:drawing>
          <wp:inline distT="0" distB="0" distL="0" distR="0" wp14:anchorId="7EACECCF" wp14:editId="4B05CFF0">
            <wp:extent cx="5520310" cy="1903095"/>
            <wp:effectExtent l="0" t="0" r="0" b="0"/>
            <wp:docPr id="2430" name="Picture 2430"/>
            <wp:cNvGraphicFramePr/>
            <a:graphic xmlns:a="http://schemas.openxmlformats.org/drawingml/2006/main">
              <a:graphicData uri="http://schemas.openxmlformats.org/drawingml/2006/picture">
                <pic:pic xmlns:pic="http://schemas.openxmlformats.org/drawingml/2006/picture">
                  <pic:nvPicPr>
                    <pic:cNvPr id="2430" name="Picture 2430"/>
                    <pic:cNvPicPr/>
                  </pic:nvPicPr>
                  <pic:blipFill>
                    <a:blip r:embed="rId23"/>
                    <a:stretch>
                      <a:fillRect/>
                    </a:stretch>
                  </pic:blipFill>
                  <pic:spPr>
                    <a:xfrm>
                      <a:off x="0" y="0"/>
                      <a:ext cx="5520310" cy="1903095"/>
                    </a:xfrm>
                    <a:prstGeom prst="rect">
                      <a:avLst/>
                    </a:prstGeom>
                  </pic:spPr>
                </pic:pic>
              </a:graphicData>
            </a:graphic>
          </wp:inline>
        </w:drawing>
      </w:r>
      <w:r>
        <w:rPr>
          <w:color w:val="333333"/>
          <w:sz w:val="20"/>
        </w:rPr>
        <w:t xml:space="preserve"> </w:t>
      </w:r>
    </w:p>
    <w:p w14:paraId="00830E71" w14:textId="77777777" w:rsidR="00B65328" w:rsidRDefault="00000000">
      <w:pPr>
        <w:spacing w:after="0" w:line="259" w:lineRule="auto"/>
        <w:ind w:left="1280" w:right="0" w:firstLine="0"/>
        <w:jc w:val="left"/>
      </w:pPr>
      <w:r>
        <w:rPr>
          <w:b/>
          <w:sz w:val="28"/>
        </w:rPr>
        <w:t xml:space="preserve"> </w:t>
      </w:r>
    </w:p>
    <w:p w14:paraId="3ECDC5B7" w14:textId="77777777" w:rsidR="00B65328" w:rsidRDefault="00000000">
      <w:pPr>
        <w:pStyle w:val="Titolo2"/>
        <w:spacing w:after="54" w:line="259" w:lineRule="auto"/>
        <w:ind w:left="1275"/>
      </w:pPr>
      <w:r>
        <w:rPr>
          <w:sz w:val="28"/>
        </w:rPr>
        <w:t xml:space="preserve">Movimento naturale della popolazione </w:t>
      </w:r>
    </w:p>
    <w:p w14:paraId="7726CDF4" w14:textId="77777777" w:rsidR="00B65328" w:rsidRDefault="00000000">
      <w:pPr>
        <w:spacing w:after="41"/>
        <w:ind w:left="1254" w:right="112"/>
      </w:pPr>
      <w:r>
        <w:t xml:space="preserve">Il movimento naturale della popolazione in un anno è determinato dalla differenza fra le nascite ed i decessi ed è detto anche saldo naturale. Le due linee del grafico in basso riportano l'andamento delle nascite e dei decessi negli ultimi anni. L'andamento del saldo naturale è visualizzato dall'area compresa fra le due linee. </w:t>
      </w:r>
    </w:p>
    <w:p w14:paraId="26B7F218" w14:textId="77777777" w:rsidR="00B65328" w:rsidRDefault="00000000">
      <w:pPr>
        <w:spacing w:after="96" w:line="259" w:lineRule="auto"/>
        <w:ind w:left="0" w:right="790" w:firstLine="0"/>
        <w:jc w:val="right"/>
      </w:pPr>
      <w:r>
        <w:rPr>
          <w:noProof/>
        </w:rPr>
        <w:drawing>
          <wp:inline distT="0" distB="0" distL="0" distR="0" wp14:anchorId="39070514" wp14:editId="5D5A9067">
            <wp:extent cx="5520310" cy="1903095"/>
            <wp:effectExtent l="0" t="0" r="0" b="0"/>
            <wp:docPr id="2432" name="Picture 2432"/>
            <wp:cNvGraphicFramePr/>
            <a:graphic xmlns:a="http://schemas.openxmlformats.org/drawingml/2006/main">
              <a:graphicData uri="http://schemas.openxmlformats.org/drawingml/2006/picture">
                <pic:pic xmlns:pic="http://schemas.openxmlformats.org/drawingml/2006/picture">
                  <pic:nvPicPr>
                    <pic:cNvPr id="2432" name="Picture 2432"/>
                    <pic:cNvPicPr/>
                  </pic:nvPicPr>
                  <pic:blipFill>
                    <a:blip r:embed="rId24"/>
                    <a:stretch>
                      <a:fillRect/>
                    </a:stretch>
                  </pic:blipFill>
                  <pic:spPr>
                    <a:xfrm>
                      <a:off x="0" y="0"/>
                      <a:ext cx="5520310" cy="1903095"/>
                    </a:xfrm>
                    <a:prstGeom prst="rect">
                      <a:avLst/>
                    </a:prstGeom>
                  </pic:spPr>
                </pic:pic>
              </a:graphicData>
            </a:graphic>
          </wp:inline>
        </w:drawing>
      </w:r>
      <w:r>
        <w:rPr>
          <w:color w:val="333333"/>
          <w:sz w:val="20"/>
        </w:rPr>
        <w:t xml:space="preserve"> </w:t>
      </w:r>
    </w:p>
    <w:p w14:paraId="79CF3E49" w14:textId="77777777" w:rsidR="00B65328" w:rsidRDefault="00000000">
      <w:pPr>
        <w:spacing w:after="0"/>
        <w:ind w:left="1254" w:right="115"/>
      </w:pPr>
      <w:r>
        <w:t xml:space="preserve">La tabella seguente riporta il dettaglio delle nascite e dei decessi dal 2002 al 2021. Vengono riportate anche le righe con i dati ISTAT rilevati in anagrafe prima e dopo il censimento 2011 della popolazione. </w:t>
      </w:r>
    </w:p>
    <w:tbl>
      <w:tblPr>
        <w:tblStyle w:val="TableGrid"/>
        <w:tblW w:w="9104" w:type="dxa"/>
        <w:tblInd w:w="1062" w:type="dxa"/>
        <w:tblCellMar>
          <w:top w:w="48" w:type="dxa"/>
          <w:left w:w="125" w:type="dxa"/>
          <w:bottom w:w="0" w:type="dxa"/>
          <w:right w:w="0" w:type="dxa"/>
        </w:tblCellMar>
        <w:tblLook w:val="04A0" w:firstRow="1" w:lastRow="0" w:firstColumn="1" w:lastColumn="0" w:noHBand="0" w:noVBand="1"/>
      </w:tblPr>
      <w:tblGrid>
        <w:gridCol w:w="796"/>
        <w:gridCol w:w="3057"/>
        <w:gridCol w:w="1275"/>
        <w:gridCol w:w="826"/>
        <w:gridCol w:w="1275"/>
        <w:gridCol w:w="826"/>
        <w:gridCol w:w="1049"/>
      </w:tblGrid>
      <w:tr w:rsidR="00B65328" w14:paraId="745E6459" w14:textId="77777777">
        <w:trPr>
          <w:trHeight w:val="592"/>
        </w:trPr>
        <w:tc>
          <w:tcPr>
            <w:tcW w:w="796" w:type="dxa"/>
            <w:tcBorders>
              <w:top w:val="single" w:sz="6" w:space="0" w:color="CCCCCC"/>
              <w:left w:val="single" w:sz="6" w:space="0" w:color="CCCCCC"/>
              <w:bottom w:val="single" w:sz="6" w:space="0" w:color="CCCCCC"/>
              <w:right w:val="single" w:sz="6" w:space="0" w:color="CCCCCC"/>
            </w:tcBorders>
            <w:shd w:val="clear" w:color="auto" w:fill="EEEEEE"/>
          </w:tcPr>
          <w:p w14:paraId="1E955FDF" w14:textId="77777777" w:rsidR="00B65328" w:rsidRDefault="00000000">
            <w:pPr>
              <w:spacing w:after="0" w:line="259" w:lineRule="auto"/>
              <w:ind w:left="21" w:right="0" w:firstLine="0"/>
              <w:jc w:val="left"/>
            </w:pPr>
            <w:r>
              <w:rPr>
                <w:b/>
                <w:i/>
                <w:sz w:val="22"/>
              </w:rPr>
              <w:t>Anno</w:t>
            </w:r>
            <w:r>
              <w:rPr>
                <w:i/>
              </w:rPr>
              <w:t xml:space="preserve"> </w:t>
            </w:r>
          </w:p>
        </w:tc>
        <w:tc>
          <w:tcPr>
            <w:tcW w:w="3058" w:type="dxa"/>
            <w:tcBorders>
              <w:top w:val="single" w:sz="6" w:space="0" w:color="CCCCCC"/>
              <w:left w:val="single" w:sz="6" w:space="0" w:color="CCCCCC"/>
              <w:bottom w:val="single" w:sz="6" w:space="0" w:color="CCCCCC"/>
              <w:right w:val="single" w:sz="6" w:space="0" w:color="CCCCCC"/>
            </w:tcBorders>
            <w:shd w:val="clear" w:color="auto" w:fill="EEEEEE"/>
          </w:tcPr>
          <w:p w14:paraId="638BB079" w14:textId="77777777" w:rsidR="00B65328" w:rsidRDefault="00000000">
            <w:pPr>
              <w:spacing w:after="0" w:line="259" w:lineRule="auto"/>
              <w:ind w:left="0" w:right="126" w:firstLine="0"/>
              <w:jc w:val="center"/>
            </w:pPr>
            <w:r>
              <w:rPr>
                <w:i/>
                <w:sz w:val="22"/>
              </w:rPr>
              <w:t xml:space="preserve">Bilancio demografico </w:t>
            </w:r>
          </w:p>
        </w:tc>
        <w:tc>
          <w:tcPr>
            <w:tcW w:w="1275" w:type="dxa"/>
            <w:tcBorders>
              <w:top w:val="single" w:sz="6" w:space="0" w:color="CCCCCC"/>
              <w:left w:val="single" w:sz="6" w:space="0" w:color="CCCCCC"/>
              <w:bottom w:val="single" w:sz="6" w:space="0" w:color="CCCCCC"/>
              <w:right w:val="single" w:sz="6" w:space="0" w:color="CCCCCC"/>
            </w:tcBorders>
            <w:shd w:val="clear" w:color="auto" w:fill="EEEEEE"/>
          </w:tcPr>
          <w:p w14:paraId="00FDF039" w14:textId="77777777" w:rsidR="00B65328" w:rsidRDefault="00000000">
            <w:pPr>
              <w:spacing w:after="0" w:line="259" w:lineRule="auto"/>
              <w:ind w:left="0" w:right="58" w:firstLine="0"/>
              <w:jc w:val="right"/>
            </w:pPr>
            <w:r>
              <w:rPr>
                <w:b/>
                <w:i/>
                <w:sz w:val="22"/>
              </w:rPr>
              <w:t>Nascite</w:t>
            </w:r>
            <w:r>
              <w:rPr>
                <w:i/>
                <w:sz w:val="22"/>
              </w:rPr>
              <w:t xml:space="preserve"> </w:t>
            </w:r>
          </w:p>
        </w:tc>
        <w:tc>
          <w:tcPr>
            <w:tcW w:w="826" w:type="dxa"/>
            <w:tcBorders>
              <w:top w:val="single" w:sz="6" w:space="0" w:color="CCCCCC"/>
              <w:left w:val="single" w:sz="6" w:space="0" w:color="CCCCCC"/>
              <w:bottom w:val="single" w:sz="6" w:space="0" w:color="CCCCCC"/>
              <w:right w:val="single" w:sz="6" w:space="0" w:color="CCCCCC"/>
            </w:tcBorders>
            <w:shd w:val="clear" w:color="auto" w:fill="EEEEEE"/>
          </w:tcPr>
          <w:p w14:paraId="28F55B27" w14:textId="77777777" w:rsidR="00B65328" w:rsidRDefault="00000000">
            <w:pPr>
              <w:spacing w:after="0" w:line="259" w:lineRule="auto"/>
              <w:ind w:left="0" w:right="0" w:firstLine="0"/>
              <w:jc w:val="left"/>
            </w:pPr>
            <w:r>
              <w:rPr>
                <w:i/>
                <w:sz w:val="22"/>
              </w:rPr>
              <w:t xml:space="preserve">Variaz. </w:t>
            </w:r>
          </w:p>
        </w:tc>
        <w:tc>
          <w:tcPr>
            <w:tcW w:w="1275" w:type="dxa"/>
            <w:tcBorders>
              <w:top w:val="single" w:sz="6" w:space="0" w:color="CCCCCC"/>
              <w:left w:val="single" w:sz="6" w:space="0" w:color="CCCCCC"/>
              <w:bottom w:val="single" w:sz="6" w:space="0" w:color="CCCCCC"/>
              <w:right w:val="single" w:sz="6" w:space="0" w:color="CCCCCC"/>
            </w:tcBorders>
            <w:shd w:val="clear" w:color="auto" w:fill="EEEEEE"/>
          </w:tcPr>
          <w:p w14:paraId="67B6B398" w14:textId="77777777" w:rsidR="00B65328" w:rsidRDefault="00000000">
            <w:pPr>
              <w:spacing w:after="0" w:line="259" w:lineRule="auto"/>
              <w:ind w:left="0" w:right="59" w:firstLine="0"/>
              <w:jc w:val="right"/>
            </w:pPr>
            <w:r>
              <w:rPr>
                <w:b/>
                <w:i/>
                <w:sz w:val="22"/>
              </w:rPr>
              <w:t>Decessi</w:t>
            </w:r>
            <w:r>
              <w:rPr>
                <w:i/>
                <w:sz w:val="22"/>
              </w:rPr>
              <w:t xml:space="preserve"> </w:t>
            </w:r>
          </w:p>
        </w:tc>
        <w:tc>
          <w:tcPr>
            <w:tcW w:w="826" w:type="dxa"/>
            <w:tcBorders>
              <w:top w:val="single" w:sz="6" w:space="0" w:color="CCCCCC"/>
              <w:left w:val="single" w:sz="6" w:space="0" w:color="CCCCCC"/>
              <w:bottom w:val="single" w:sz="6" w:space="0" w:color="CCCCCC"/>
              <w:right w:val="single" w:sz="6" w:space="0" w:color="CCCCCC"/>
            </w:tcBorders>
            <w:shd w:val="clear" w:color="auto" w:fill="EEEEEE"/>
          </w:tcPr>
          <w:p w14:paraId="6714BE0C" w14:textId="77777777" w:rsidR="00B65328" w:rsidRDefault="00000000">
            <w:pPr>
              <w:spacing w:after="0" w:line="259" w:lineRule="auto"/>
              <w:ind w:left="0" w:right="0" w:firstLine="0"/>
              <w:jc w:val="left"/>
            </w:pPr>
            <w:r>
              <w:rPr>
                <w:i/>
                <w:sz w:val="22"/>
              </w:rPr>
              <w:t xml:space="preserve">Variaz. </w:t>
            </w:r>
          </w:p>
        </w:tc>
        <w:tc>
          <w:tcPr>
            <w:tcW w:w="1049" w:type="dxa"/>
            <w:tcBorders>
              <w:top w:val="single" w:sz="6" w:space="0" w:color="CCCCCC"/>
              <w:left w:val="single" w:sz="6" w:space="0" w:color="CCCCCC"/>
              <w:bottom w:val="single" w:sz="6" w:space="0" w:color="CCCCCC"/>
              <w:right w:val="single" w:sz="6" w:space="0" w:color="CCCCCC"/>
            </w:tcBorders>
            <w:shd w:val="clear" w:color="auto" w:fill="EEEEEE"/>
          </w:tcPr>
          <w:p w14:paraId="21CBC334" w14:textId="77777777" w:rsidR="00B65328" w:rsidRDefault="00000000">
            <w:pPr>
              <w:spacing w:after="0" w:line="259" w:lineRule="auto"/>
              <w:ind w:left="0" w:right="55" w:firstLine="0"/>
              <w:jc w:val="right"/>
            </w:pPr>
            <w:r>
              <w:rPr>
                <w:b/>
                <w:i/>
                <w:sz w:val="22"/>
              </w:rPr>
              <w:t xml:space="preserve">Saldo </w:t>
            </w:r>
          </w:p>
          <w:p w14:paraId="210C6A80" w14:textId="77777777" w:rsidR="00B65328" w:rsidRDefault="00000000">
            <w:pPr>
              <w:spacing w:after="0" w:line="259" w:lineRule="auto"/>
              <w:ind w:left="60" w:right="0" w:firstLine="0"/>
              <w:jc w:val="left"/>
            </w:pPr>
            <w:r>
              <w:rPr>
                <w:b/>
                <w:i/>
                <w:sz w:val="22"/>
              </w:rPr>
              <w:t>Naturale</w:t>
            </w:r>
            <w:r>
              <w:rPr>
                <w:i/>
                <w:sz w:val="22"/>
              </w:rPr>
              <w:t xml:space="preserve"> </w:t>
            </w:r>
          </w:p>
        </w:tc>
      </w:tr>
      <w:tr w:rsidR="00B65328" w14:paraId="3E91D1CB" w14:textId="77777777">
        <w:trPr>
          <w:trHeight w:val="413"/>
        </w:trPr>
        <w:tc>
          <w:tcPr>
            <w:tcW w:w="796" w:type="dxa"/>
            <w:tcBorders>
              <w:top w:val="single" w:sz="6" w:space="0" w:color="CCCCCC"/>
              <w:left w:val="single" w:sz="6" w:space="0" w:color="CCCCCC"/>
              <w:bottom w:val="single" w:sz="6" w:space="0" w:color="CCCCCC"/>
              <w:right w:val="single" w:sz="6" w:space="0" w:color="CCCCCC"/>
            </w:tcBorders>
          </w:tcPr>
          <w:p w14:paraId="643C9ED8" w14:textId="77777777" w:rsidR="00B65328" w:rsidRDefault="00000000">
            <w:pPr>
              <w:spacing w:after="0" w:line="259" w:lineRule="auto"/>
              <w:ind w:left="52" w:right="0" w:firstLine="0"/>
              <w:jc w:val="left"/>
            </w:pPr>
            <w:r>
              <w:rPr>
                <w:b/>
                <w:sz w:val="22"/>
              </w:rPr>
              <w:t>2002</w:t>
            </w:r>
            <w:r>
              <w:rPr>
                <w:sz w:val="22"/>
              </w:rPr>
              <w:t xml:space="preserve"> </w:t>
            </w:r>
          </w:p>
        </w:tc>
        <w:tc>
          <w:tcPr>
            <w:tcW w:w="3058" w:type="dxa"/>
            <w:tcBorders>
              <w:top w:val="single" w:sz="6" w:space="0" w:color="CCCCCC"/>
              <w:left w:val="single" w:sz="6" w:space="0" w:color="CCCCCC"/>
              <w:bottom w:val="single" w:sz="6" w:space="0" w:color="CCCCCC"/>
              <w:right w:val="single" w:sz="6" w:space="0" w:color="CCCCCC"/>
            </w:tcBorders>
          </w:tcPr>
          <w:p w14:paraId="04A6AFB2" w14:textId="77777777" w:rsidR="00B65328" w:rsidRDefault="00000000">
            <w:pPr>
              <w:spacing w:after="0" w:line="259" w:lineRule="auto"/>
              <w:ind w:left="0" w:right="126" w:firstLine="0"/>
              <w:jc w:val="center"/>
            </w:pPr>
            <w:r>
              <w:rPr>
                <w:sz w:val="22"/>
              </w:rPr>
              <w:t xml:space="preserve">1 gennaio-31 dicembre </w:t>
            </w:r>
          </w:p>
        </w:tc>
        <w:tc>
          <w:tcPr>
            <w:tcW w:w="1275" w:type="dxa"/>
            <w:tcBorders>
              <w:top w:val="single" w:sz="6" w:space="0" w:color="CCCCCC"/>
              <w:left w:val="single" w:sz="6" w:space="0" w:color="CCCCCC"/>
              <w:bottom w:val="single" w:sz="6" w:space="0" w:color="CCCCCC"/>
              <w:right w:val="single" w:sz="6" w:space="0" w:color="CCCCCC"/>
            </w:tcBorders>
          </w:tcPr>
          <w:p w14:paraId="09AEF05F" w14:textId="77777777" w:rsidR="00B65328" w:rsidRDefault="00000000">
            <w:pPr>
              <w:spacing w:after="0" w:line="259" w:lineRule="auto"/>
              <w:ind w:left="0" w:right="43" w:firstLine="0"/>
              <w:jc w:val="right"/>
            </w:pPr>
            <w:r>
              <w:rPr>
                <w:sz w:val="22"/>
              </w:rPr>
              <w:t xml:space="preserve">164 </w:t>
            </w:r>
          </w:p>
        </w:tc>
        <w:tc>
          <w:tcPr>
            <w:tcW w:w="826" w:type="dxa"/>
            <w:tcBorders>
              <w:top w:val="single" w:sz="6" w:space="0" w:color="CCCCCC"/>
              <w:left w:val="single" w:sz="6" w:space="0" w:color="CCCCCC"/>
              <w:bottom w:val="single" w:sz="6" w:space="0" w:color="CCCCCC"/>
              <w:right w:val="single" w:sz="6" w:space="0" w:color="CCCCCC"/>
            </w:tcBorders>
          </w:tcPr>
          <w:p w14:paraId="1748228A" w14:textId="77777777" w:rsidR="00B65328" w:rsidRDefault="00000000">
            <w:pPr>
              <w:spacing w:after="0" w:line="259" w:lineRule="auto"/>
              <w:ind w:left="0" w:right="46" w:firstLine="0"/>
              <w:jc w:val="right"/>
            </w:pPr>
            <w:r>
              <w:rPr>
                <w:sz w:val="17"/>
              </w:rPr>
              <w:t xml:space="preserve">- </w:t>
            </w:r>
          </w:p>
        </w:tc>
        <w:tc>
          <w:tcPr>
            <w:tcW w:w="1275" w:type="dxa"/>
            <w:tcBorders>
              <w:top w:val="single" w:sz="6" w:space="0" w:color="CCCCCC"/>
              <w:left w:val="single" w:sz="6" w:space="0" w:color="CCCCCC"/>
              <w:bottom w:val="single" w:sz="6" w:space="0" w:color="CCCCCC"/>
              <w:right w:val="single" w:sz="6" w:space="0" w:color="CCCCCC"/>
            </w:tcBorders>
          </w:tcPr>
          <w:p w14:paraId="4561BA2F" w14:textId="77777777" w:rsidR="00B65328" w:rsidRDefault="00000000">
            <w:pPr>
              <w:spacing w:after="0" w:line="259" w:lineRule="auto"/>
              <w:ind w:left="0" w:right="43" w:firstLine="0"/>
              <w:jc w:val="right"/>
            </w:pPr>
            <w:r>
              <w:rPr>
                <w:sz w:val="22"/>
              </w:rPr>
              <w:t>88</w:t>
            </w:r>
            <w:r>
              <w:t xml:space="preserve"> </w:t>
            </w:r>
          </w:p>
        </w:tc>
        <w:tc>
          <w:tcPr>
            <w:tcW w:w="826" w:type="dxa"/>
            <w:tcBorders>
              <w:top w:val="single" w:sz="6" w:space="0" w:color="CCCCCC"/>
              <w:left w:val="single" w:sz="6" w:space="0" w:color="CCCCCC"/>
              <w:bottom w:val="single" w:sz="6" w:space="0" w:color="CCCCCC"/>
              <w:right w:val="single" w:sz="6" w:space="0" w:color="CCCCCC"/>
            </w:tcBorders>
          </w:tcPr>
          <w:p w14:paraId="513083CD" w14:textId="77777777" w:rsidR="00B65328" w:rsidRDefault="00000000">
            <w:pPr>
              <w:spacing w:after="0" w:line="259" w:lineRule="auto"/>
              <w:ind w:left="0" w:right="46" w:firstLine="0"/>
              <w:jc w:val="right"/>
            </w:pPr>
            <w:r>
              <w:rPr>
                <w:sz w:val="17"/>
              </w:rPr>
              <w:t xml:space="preserve">- </w:t>
            </w:r>
          </w:p>
        </w:tc>
        <w:tc>
          <w:tcPr>
            <w:tcW w:w="1049" w:type="dxa"/>
            <w:tcBorders>
              <w:top w:val="single" w:sz="6" w:space="0" w:color="CCCCCC"/>
              <w:left w:val="single" w:sz="6" w:space="0" w:color="CCCCCC"/>
              <w:bottom w:val="single" w:sz="6" w:space="0" w:color="CCCCCC"/>
              <w:right w:val="single" w:sz="6" w:space="0" w:color="CCCCCC"/>
            </w:tcBorders>
          </w:tcPr>
          <w:p w14:paraId="4D3D2A6F" w14:textId="77777777" w:rsidR="00B65328" w:rsidRDefault="00000000">
            <w:pPr>
              <w:spacing w:after="0" w:line="259" w:lineRule="auto"/>
              <w:ind w:left="0" w:right="42" w:firstLine="0"/>
              <w:jc w:val="right"/>
            </w:pPr>
            <w:r>
              <w:rPr>
                <w:color w:val="00AA00"/>
                <w:sz w:val="17"/>
              </w:rPr>
              <w:t>+76</w:t>
            </w:r>
            <w:r>
              <w:rPr>
                <w:sz w:val="17"/>
              </w:rPr>
              <w:t xml:space="preserve"> </w:t>
            </w:r>
          </w:p>
        </w:tc>
      </w:tr>
      <w:tr w:rsidR="00B65328" w14:paraId="4D5013AC" w14:textId="77777777">
        <w:trPr>
          <w:trHeight w:val="389"/>
        </w:trPr>
        <w:tc>
          <w:tcPr>
            <w:tcW w:w="796" w:type="dxa"/>
            <w:tcBorders>
              <w:top w:val="single" w:sz="6" w:space="0" w:color="CCCCCC"/>
              <w:left w:val="single" w:sz="6" w:space="0" w:color="CCCCCC"/>
              <w:bottom w:val="single" w:sz="6" w:space="0" w:color="CCCCCC"/>
              <w:right w:val="single" w:sz="6" w:space="0" w:color="CCCCCC"/>
            </w:tcBorders>
          </w:tcPr>
          <w:p w14:paraId="7B2A410B" w14:textId="77777777" w:rsidR="00B65328" w:rsidRDefault="00000000">
            <w:pPr>
              <w:spacing w:after="0" w:line="259" w:lineRule="auto"/>
              <w:ind w:left="52" w:right="0" w:firstLine="0"/>
              <w:jc w:val="left"/>
            </w:pPr>
            <w:r>
              <w:rPr>
                <w:b/>
                <w:sz w:val="22"/>
              </w:rPr>
              <w:t>2003</w:t>
            </w:r>
            <w:r>
              <w:t xml:space="preserve"> </w:t>
            </w:r>
          </w:p>
        </w:tc>
        <w:tc>
          <w:tcPr>
            <w:tcW w:w="3058" w:type="dxa"/>
            <w:tcBorders>
              <w:top w:val="single" w:sz="6" w:space="0" w:color="CCCCCC"/>
              <w:left w:val="single" w:sz="6" w:space="0" w:color="CCCCCC"/>
              <w:bottom w:val="single" w:sz="6" w:space="0" w:color="CCCCCC"/>
              <w:right w:val="single" w:sz="6" w:space="0" w:color="CCCCCC"/>
            </w:tcBorders>
          </w:tcPr>
          <w:p w14:paraId="1F0E3D35" w14:textId="77777777" w:rsidR="00B65328" w:rsidRDefault="00000000">
            <w:pPr>
              <w:spacing w:after="0" w:line="259" w:lineRule="auto"/>
              <w:ind w:left="0" w:right="126" w:firstLine="0"/>
              <w:jc w:val="center"/>
            </w:pPr>
            <w:r>
              <w:rPr>
                <w:sz w:val="22"/>
              </w:rPr>
              <w:t xml:space="preserve">1 gennaio-31 dicembre </w:t>
            </w:r>
          </w:p>
        </w:tc>
        <w:tc>
          <w:tcPr>
            <w:tcW w:w="1275" w:type="dxa"/>
            <w:tcBorders>
              <w:top w:val="single" w:sz="6" w:space="0" w:color="CCCCCC"/>
              <w:left w:val="single" w:sz="6" w:space="0" w:color="CCCCCC"/>
              <w:bottom w:val="single" w:sz="6" w:space="0" w:color="CCCCCC"/>
              <w:right w:val="single" w:sz="6" w:space="0" w:color="CCCCCC"/>
            </w:tcBorders>
          </w:tcPr>
          <w:p w14:paraId="004ED7A0" w14:textId="77777777" w:rsidR="00B65328" w:rsidRDefault="00000000">
            <w:pPr>
              <w:spacing w:after="0" w:line="259" w:lineRule="auto"/>
              <w:ind w:left="0" w:right="43" w:firstLine="0"/>
              <w:jc w:val="right"/>
            </w:pPr>
            <w:r>
              <w:rPr>
                <w:sz w:val="22"/>
              </w:rPr>
              <w:t xml:space="preserve">163 </w:t>
            </w:r>
          </w:p>
        </w:tc>
        <w:tc>
          <w:tcPr>
            <w:tcW w:w="826" w:type="dxa"/>
            <w:tcBorders>
              <w:top w:val="single" w:sz="6" w:space="0" w:color="CCCCCC"/>
              <w:left w:val="single" w:sz="6" w:space="0" w:color="CCCCCC"/>
              <w:bottom w:val="single" w:sz="6" w:space="0" w:color="CCCCCC"/>
              <w:right w:val="single" w:sz="6" w:space="0" w:color="CCCCCC"/>
            </w:tcBorders>
          </w:tcPr>
          <w:p w14:paraId="6BB2BF88" w14:textId="77777777" w:rsidR="00B65328" w:rsidRDefault="00000000">
            <w:pPr>
              <w:spacing w:after="0" w:line="259" w:lineRule="auto"/>
              <w:ind w:left="0" w:right="44" w:firstLine="0"/>
              <w:jc w:val="right"/>
            </w:pPr>
            <w:r>
              <w:rPr>
                <w:color w:val="AA0000"/>
                <w:sz w:val="17"/>
              </w:rPr>
              <w:t>-1</w:t>
            </w:r>
            <w:r>
              <w:rPr>
                <w:sz w:val="17"/>
              </w:rPr>
              <w:t xml:space="preserve"> </w:t>
            </w:r>
          </w:p>
        </w:tc>
        <w:tc>
          <w:tcPr>
            <w:tcW w:w="1275" w:type="dxa"/>
            <w:tcBorders>
              <w:top w:val="single" w:sz="6" w:space="0" w:color="CCCCCC"/>
              <w:left w:val="single" w:sz="6" w:space="0" w:color="CCCCCC"/>
              <w:bottom w:val="single" w:sz="6" w:space="0" w:color="CCCCCC"/>
              <w:right w:val="single" w:sz="6" w:space="0" w:color="CCCCCC"/>
            </w:tcBorders>
          </w:tcPr>
          <w:p w14:paraId="436ABD44" w14:textId="77777777" w:rsidR="00B65328" w:rsidRDefault="00000000">
            <w:pPr>
              <w:spacing w:after="0" w:line="259" w:lineRule="auto"/>
              <w:ind w:left="0" w:right="43" w:firstLine="0"/>
              <w:jc w:val="right"/>
            </w:pPr>
            <w:r>
              <w:rPr>
                <w:sz w:val="22"/>
              </w:rPr>
              <w:t>112</w:t>
            </w:r>
            <w:r>
              <w:t xml:space="preserve"> </w:t>
            </w:r>
          </w:p>
        </w:tc>
        <w:tc>
          <w:tcPr>
            <w:tcW w:w="826" w:type="dxa"/>
            <w:tcBorders>
              <w:top w:val="single" w:sz="6" w:space="0" w:color="CCCCCC"/>
              <w:left w:val="single" w:sz="6" w:space="0" w:color="CCCCCC"/>
              <w:bottom w:val="single" w:sz="6" w:space="0" w:color="CCCCCC"/>
              <w:right w:val="single" w:sz="6" w:space="0" w:color="CCCCCC"/>
            </w:tcBorders>
          </w:tcPr>
          <w:p w14:paraId="70EBC17A" w14:textId="77777777" w:rsidR="00B65328" w:rsidRDefault="00000000">
            <w:pPr>
              <w:spacing w:after="0" w:line="259" w:lineRule="auto"/>
              <w:ind w:left="0" w:right="45" w:firstLine="0"/>
              <w:jc w:val="right"/>
            </w:pPr>
            <w:r>
              <w:rPr>
                <w:color w:val="00AA00"/>
                <w:sz w:val="17"/>
              </w:rPr>
              <w:t>+24</w:t>
            </w:r>
            <w:r>
              <w:rPr>
                <w:sz w:val="17"/>
              </w:rPr>
              <w:t xml:space="preserve"> </w:t>
            </w:r>
          </w:p>
        </w:tc>
        <w:tc>
          <w:tcPr>
            <w:tcW w:w="1049" w:type="dxa"/>
            <w:tcBorders>
              <w:top w:val="single" w:sz="6" w:space="0" w:color="CCCCCC"/>
              <w:left w:val="single" w:sz="6" w:space="0" w:color="CCCCCC"/>
              <w:bottom w:val="single" w:sz="6" w:space="0" w:color="CCCCCC"/>
              <w:right w:val="single" w:sz="6" w:space="0" w:color="CCCCCC"/>
            </w:tcBorders>
          </w:tcPr>
          <w:p w14:paraId="1F6A551E" w14:textId="77777777" w:rsidR="00B65328" w:rsidRDefault="00000000">
            <w:pPr>
              <w:spacing w:after="0" w:line="259" w:lineRule="auto"/>
              <w:ind w:left="0" w:right="42" w:firstLine="0"/>
              <w:jc w:val="right"/>
            </w:pPr>
            <w:r>
              <w:rPr>
                <w:color w:val="00AA00"/>
                <w:sz w:val="17"/>
              </w:rPr>
              <w:t>+51</w:t>
            </w:r>
            <w:r>
              <w:rPr>
                <w:sz w:val="17"/>
              </w:rPr>
              <w:t xml:space="preserve"> </w:t>
            </w:r>
          </w:p>
        </w:tc>
      </w:tr>
    </w:tbl>
    <w:p w14:paraId="140F9B08" w14:textId="77777777" w:rsidR="00B65328" w:rsidRDefault="00000000">
      <w:pPr>
        <w:spacing w:after="5" w:line="248" w:lineRule="auto"/>
        <w:ind w:left="970" w:right="0"/>
        <w:jc w:val="left"/>
      </w:pPr>
      <w:r>
        <w:rPr>
          <w:noProof/>
        </w:rPr>
        <w:lastRenderedPageBreak/>
        <w:drawing>
          <wp:inline distT="0" distB="0" distL="0" distR="0" wp14:anchorId="7662ABD6" wp14:editId="42672A93">
            <wp:extent cx="6266688" cy="5087113"/>
            <wp:effectExtent l="0" t="0" r="0" b="0"/>
            <wp:docPr id="263992" name="Picture 263992"/>
            <wp:cNvGraphicFramePr/>
            <a:graphic xmlns:a="http://schemas.openxmlformats.org/drawingml/2006/main">
              <a:graphicData uri="http://schemas.openxmlformats.org/drawingml/2006/picture">
                <pic:pic xmlns:pic="http://schemas.openxmlformats.org/drawingml/2006/picture">
                  <pic:nvPicPr>
                    <pic:cNvPr id="263992" name="Picture 263992"/>
                    <pic:cNvPicPr/>
                  </pic:nvPicPr>
                  <pic:blipFill>
                    <a:blip r:embed="rId25"/>
                    <a:stretch>
                      <a:fillRect/>
                    </a:stretch>
                  </pic:blipFill>
                  <pic:spPr>
                    <a:xfrm>
                      <a:off x="0" y="0"/>
                      <a:ext cx="6266688" cy="5087113"/>
                    </a:xfrm>
                    <a:prstGeom prst="rect">
                      <a:avLst/>
                    </a:prstGeom>
                  </pic:spPr>
                </pic:pic>
              </a:graphicData>
            </a:graphic>
          </wp:inline>
        </w:drawing>
      </w:r>
      <w:r>
        <w:rPr>
          <w:color w:val="333333"/>
          <w:sz w:val="20"/>
        </w:rPr>
        <w:t xml:space="preserve">(¹) bilancio demografico pre-censimento 2011 (dal 1 gennaio al 8 ottobre) </w:t>
      </w:r>
    </w:p>
    <w:p w14:paraId="35BB4AD0" w14:textId="77777777" w:rsidR="00B65328" w:rsidRDefault="00000000">
      <w:pPr>
        <w:spacing w:after="5" w:line="248" w:lineRule="auto"/>
        <w:ind w:left="1004" w:right="0"/>
        <w:jc w:val="left"/>
      </w:pPr>
      <w:r>
        <w:rPr>
          <w:color w:val="333333"/>
          <w:sz w:val="20"/>
        </w:rPr>
        <w:t xml:space="preserve">(²) bilancio demografico post-censimento 2011 (dal 9 ottobre al 31 dicembre) </w:t>
      </w:r>
    </w:p>
    <w:p w14:paraId="6D31DD49" w14:textId="77777777" w:rsidR="00B65328" w:rsidRDefault="00000000">
      <w:pPr>
        <w:spacing w:after="5" w:line="248" w:lineRule="auto"/>
        <w:ind w:left="1004" w:right="1413"/>
        <w:jc w:val="left"/>
      </w:pPr>
      <w:r>
        <w:rPr>
          <w:color w:val="333333"/>
          <w:sz w:val="20"/>
        </w:rPr>
        <w:t xml:space="preserve">(³) bilancio demografico 2011 (dal 1 gennaio al 31 dicembre). È la somma delle due righe precedenti. (*) popolazione post-censimento </w:t>
      </w:r>
    </w:p>
    <w:p w14:paraId="2D031D8D" w14:textId="77777777" w:rsidR="00B65328" w:rsidRDefault="00000000">
      <w:pPr>
        <w:spacing w:after="56" w:line="259" w:lineRule="auto"/>
        <w:ind w:left="994" w:right="0" w:firstLine="0"/>
        <w:jc w:val="left"/>
      </w:pPr>
      <w:r>
        <w:rPr>
          <w:color w:val="333333"/>
          <w:sz w:val="20"/>
        </w:rPr>
        <w:t xml:space="preserve"> </w:t>
      </w:r>
    </w:p>
    <w:p w14:paraId="6B917094" w14:textId="77777777" w:rsidR="00B65328" w:rsidRDefault="00000000">
      <w:pPr>
        <w:pStyle w:val="Titolo2"/>
        <w:spacing w:after="54" w:line="259" w:lineRule="auto"/>
        <w:ind w:left="1275"/>
      </w:pPr>
      <w:r>
        <w:rPr>
          <w:sz w:val="28"/>
        </w:rPr>
        <w:t xml:space="preserve">Flusso migratorio della popolazione </w:t>
      </w:r>
    </w:p>
    <w:p w14:paraId="4598CD1C" w14:textId="77777777" w:rsidR="00B65328" w:rsidRDefault="00000000">
      <w:pPr>
        <w:ind w:left="1254" w:right="113"/>
      </w:pPr>
      <w:r>
        <w:t xml:space="preserve">Il grafico in basso visualizza il numero dei trasferimenti di residenza da e verso il comune di Rocca di Papa negli ultimi anni. I trasferimenti di residenza sono riportati come iscritti e cancellati dall'Anagrafe del comune. </w:t>
      </w:r>
    </w:p>
    <w:p w14:paraId="12018204" w14:textId="77777777" w:rsidR="00B65328" w:rsidRDefault="00000000">
      <w:pPr>
        <w:ind w:left="1254" w:right="42"/>
      </w:pPr>
      <w:r>
        <w:t xml:space="preserve">Fra gli iscritti, sono evidenziati con colore diverso i trasferimenti di residenza da altri comuni, quelli dall'estero e quelli dovuti per altri motivi (ad esempio per rettifiche amministrative). </w:t>
      </w:r>
    </w:p>
    <w:p w14:paraId="5EE59AEF" w14:textId="77777777" w:rsidR="00B65328" w:rsidRDefault="00000000">
      <w:pPr>
        <w:spacing w:after="0" w:line="259" w:lineRule="auto"/>
        <w:ind w:left="1244" w:right="0" w:firstLine="0"/>
        <w:jc w:val="left"/>
      </w:pPr>
      <w:r>
        <w:t xml:space="preserve"> </w:t>
      </w:r>
    </w:p>
    <w:p w14:paraId="2975A79B" w14:textId="77777777" w:rsidR="00B65328" w:rsidRDefault="00000000">
      <w:pPr>
        <w:spacing w:after="96" w:line="259" w:lineRule="auto"/>
        <w:ind w:left="0" w:right="790" w:firstLine="0"/>
        <w:jc w:val="right"/>
      </w:pPr>
      <w:r>
        <w:rPr>
          <w:noProof/>
        </w:rPr>
        <w:lastRenderedPageBreak/>
        <w:drawing>
          <wp:inline distT="0" distB="0" distL="0" distR="0" wp14:anchorId="0AD930BB" wp14:editId="492F3BEB">
            <wp:extent cx="5520310" cy="1903095"/>
            <wp:effectExtent l="0" t="0" r="0" b="0"/>
            <wp:docPr id="4650" name="Picture 4650"/>
            <wp:cNvGraphicFramePr/>
            <a:graphic xmlns:a="http://schemas.openxmlformats.org/drawingml/2006/main">
              <a:graphicData uri="http://schemas.openxmlformats.org/drawingml/2006/picture">
                <pic:pic xmlns:pic="http://schemas.openxmlformats.org/drawingml/2006/picture">
                  <pic:nvPicPr>
                    <pic:cNvPr id="4650" name="Picture 4650"/>
                    <pic:cNvPicPr/>
                  </pic:nvPicPr>
                  <pic:blipFill>
                    <a:blip r:embed="rId26"/>
                    <a:stretch>
                      <a:fillRect/>
                    </a:stretch>
                  </pic:blipFill>
                  <pic:spPr>
                    <a:xfrm>
                      <a:off x="0" y="0"/>
                      <a:ext cx="5520310" cy="1903095"/>
                    </a:xfrm>
                    <a:prstGeom prst="rect">
                      <a:avLst/>
                    </a:prstGeom>
                  </pic:spPr>
                </pic:pic>
              </a:graphicData>
            </a:graphic>
          </wp:inline>
        </w:drawing>
      </w:r>
      <w:r>
        <w:rPr>
          <w:color w:val="333333"/>
          <w:sz w:val="20"/>
        </w:rPr>
        <w:t xml:space="preserve"> </w:t>
      </w:r>
    </w:p>
    <w:p w14:paraId="21ABA48D" w14:textId="77777777" w:rsidR="00B65328" w:rsidRDefault="00000000">
      <w:pPr>
        <w:spacing w:after="0"/>
        <w:ind w:left="1254" w:right="112"/>
      </w:pPr>
      <w:r>
        <w:t xml:space="preserve">La tabella seguente riporta il dettaglio del comportamento migratorio dal 2002 al 2021. Vengono riportate anche le righe con i dati ISTAT rilevati in anagrafe prima e dopo il censimento 2011 della popolazione. </w:t>
      </w:r>
    </w:p>
    <w:tbl>
      <w:tblPr>
        <w:tblStyle w:val="TableGrid"/>
        <w:tblW w:w="9102" w:type="dxa"/>
        <w:tblInd w:w="1281" w:type="dxa"/>
        <w:tblCellMar>
          <w:top w:w="73" w:type="dxa"/>
          <w:left w:w="65" w:type="dxa"/>
          <w:bottom w:w="0" w:type="dxa"/>
          <w:right w:w="9" w:type="dxa"/>
        </w:tblCellMar>
        <w:tblLook w:val="04A0" w:firstRow="1" w:lastRow="0" w:firstColumn="1" w:lastColumn="0" w:noHBand="0" w:noVBand="1"/>
      </w:tblPr>
      <w:tblGrid>
        <w:gridCol w:w="1208"/>
        <w:gridCol w:w="1299"/>
        <w:gridCol w:w="710"/>
        <w:gridCol w:w="752"/>
        <w:gridCol w:w="1298"/>
        <w:gridCol w:w="710"/>
        <w:gridCol w:w="877"/>
        <w:gridCol w:w="1126"/>
        <w:gridCol w:w="1122"/>
      </w:tblGrid>
      <w:tr w:rsidR="00B65328" w14:paraId="7AABFFB9" w14:textId="77777777">
        <w:trPr>
          <w:trHeight w:val="362"/>
        </w:trPr>
        <w:tc>
          <w:tcPr>
            <w:tcW w:w="1208" w:type="dxa"/>
            <w:vMerge w:val="restart"/>
            <w:tcBorders>
              <w:top w:val="single" w:sz="6" w:space="0" w:color="CCCCCC"/>
              <w:left w:val="single" w:sz="6" w:space="0" w:color="CCCCCC"/>
              <w:bottom w:val="single" w:sz="6" w:space="0" w:color="CCCCCC"/>
              <w:right w:val="single" w:sz="6" w:space="0" w:color="CCCCCC"/>
            </w:tcBorders>
            <w:shd w:val="clear" w:color="auto" w:fill="EEEEEE"/>
          </w:tcPr>
          <w:p w14:paraId="50D47463" w14:textId="77777777" w:rsidR="00B65328" w:rsidRDefault="00000000">
            <w:pPr>
              <w:spacing w:after="0" w:line="259" w:lineRule="auto"/>
              <w:ind w:left="0" w:right="60" w:firstLine="0"/>
              <w:jc w:val="center"/>
            </w:pPr>
            <w:r>
              <w:rPr>
                <w:b/>
                <w:i/>
                <w:sz w:val="22"/>
              </w:rPr>
              <w:t>Anno</w:t>
            </w:r>
            <w:r>
              <w:rPr>
                <w:i/>
                <w:sz w:val="22"/>
              </w:rPr>
              <w:t xml:space="preserve"> </w:t>
            </w:r>
          </w:p>
          <w:p w14:paraId="0181D887" w14:textId="77777777" w:rsidR="00B65328" w:rsidRDefault="00000000">
            <w:pPr>
              <w:spacing w:after="0" w:line="259" w:lineRule="auto"/>
              <w:ind w:left="37" w:right="0" w:firstLine="0"/>
              <w:jc w:val="left"/>
            </w:pPr>
            <w:r>
              <w:rPr>
                <w:i/>
                <w:sz w:val="20"/>
              </w:rPr>
              <w:t>1 gen-31 dic</w:t>
            </w:r>
            <w:r>
              <w:rPr>
                <w:i/>
              </w:rPr>
              <w:t xml:space="preserve"> </w:t>
            </w:r>
          </w:p>
        </w:tc>
        <w:tc>
          <w:tcPr>
            <w:tcW w:w="2761" w:type="dxa"/>
            <w:gridSpan w:val="3"/>
            <w:tcBorders>
              <w:top w:val="single" w:sz="6" w:space="0" w:color="CCCCCC"/>
              <w:left w:val="single" w:sz="6" w:space="0" w:color="CCCCCC"/>
              <w:bottom w:val="single" w:sz="6" w:space="0" w:color="CCCCCC"/>
              <w:right w:val="single" w:sz="6" w:space="0" w:color="CCCCCC"/>
            </w:tcBorders>
            <w:shd w:val="clear" w:color="auto" w:fill="EEEEEE"/>
          </w:tcPr>
          <w:p w14:paraId="6D5C6F5C" w14:textId="77777777" w:rsidR="00B65328" w:rsidRDefault="00000000">
            <w:pPr>
              <w:spacing w:after="0" w:line="259" w:lineRule="auto"/>
              <w:ind w:left="0" w:right="55" w:firstLine="0"/>
              <w:jc w:val="center"/>
            </w:pPr>
            <w:r>
              <w:rPr>
                <w:i/>
                <w:sz w:val="22"/>
              </w:rPr>
              <w:t xml:space="preserve">Iscritti </w:t>
            </w:r>
          </w:p>
        </w:tc>
        <w:tc>
          <w:tcPr>
            <w:tcW w:w="2885" w:type="dxa"/>
            <w:gridSpan w:val="3"/>
            <w:tcBorders>
              <w:top w:val="single" w:sz="6" w:space="0" w:color="CCCCCC"/>
              <w:left w:val="single" w:sz="6" w:space="0" w:color="CCCCCC"/>
              <w:bottom w:val="single" w:sz="6" w:space="0" w:color="CCCCCC"/>
              <w:right w:val="single" w:sz="6" w:space="0" w:color="CCCCCC"/>
            </w:tcBorders>
            <w:shd w:val="clear" w:color="auto" w:fill="EEEEEE"/>
          </w:tcPr>
          <w:p w14:paraId="0E28FEBB" w14:textId="77777777" w:rsidR="00B65328" w:rsidRDefault="00000000">
            <w:pPr>
              <w:spacing w:after="0" w:line="259" w:lineRule="auto"/>
              <w:ind w:left="0" w:right="56" w:firstLine="0"/>
              <w:jc w:val="center"/>
            </w:pPr>
            <w:r>
              <w:rPr>
                <w:i/>
                <w:sz w:val="22"/>
              </w:rPr>
              <w:t xml:space="preserve">Cancellati </w:t>
            </w:r>
          </w:p>
        </w:tc>
        <w:tc>
          <w:tcPr>
            <w:tcW w:w="1126" w:type="dxa"/>
            <w:vMerge w:val="restart"/>
            <w:tcBorders>
              <w:top w:val="single" w:sz="6" w:space="0" w:color="CCCCCC"/>
              <w:left w:val="single" w:sz="6" w:space="0" w:color="CCCCCC"/>
              <w:bottom w:val="single" w:sz="6" w:space="0" w:color="CCCCCC"/>
              <w:right w:val="single" w:sz="6" w:space="0" w:color="CCCCCC"/>
            </w:tcBorders>
            <w:shd w:val="clear" w:color="auto" w:fill="EEEEEE"/>
          </w:tcPr>
          <w:p w14:paraId="55C116F0" w14:textId="77777777" w:rsidR="00B65328" w:rsidRDefault="00000000">
            <w:pPr>
              <w:spacing w:after="0" w:line="259" w:lineRule="auto"/>
              <w:ind w:left="0" w:right="56" w:firstLine="0"/>
              <w:jc w:val="center"/>
            </w:pPr>
            <w:r>
              <w:rPr>
                <w:b/>
                <w:i/>
                <w:sz w:val="22"/>
              </w:rPr>
              <w:t xml:space="preserve">Saldo </w:t>
            </w:r>
          </w:p>
          <w:p w14:paraId="6B99C835" w14:textId="77777777" w:rsidR="00B65328" w:rsidRDefault="00000000">
            <w:pPr>
              <w:spacing w:after="0" w:line="239" w:lineRule="auto"/>
              <w:ind w:left="0" w:right="0" w:firstLine="0"/>
              <w:jc w:val="center"/>
            </w:pPr>
            <w:r>
              <w:rPr>
                <w:b/>
                <w:i/>
                <w:sz w:val="22"/>
              </w:rPr>
              <w:t xml:space="preserve">Migratorio con </w:t>
            </w:r>
          </w:p>
          <w:p w14:paraId="05A27CFD" w14:textId="77777777" w:rsidR="00B65328" w:rsidRDefault="00000000">
            <w:pPr>
              <w:spacing w:after="0" w:line="259" w:lineRule="auto"/>
              <w:ind w:left="0" w:right="54" w:firstLine="0"/>
              <w:jc w:val="center"/>
            </w:pPr>
            <w:r>
              <w:rPr>
                <w:b/>
                <w:i/>
                <w:sz w:val="22"/>
              </w:rPr>
              <w:t>l'estero</w:t>
            </w:r>
            <w:r>
              <w:rPr>
                <w:i/>
                <w:sz w:val="22"/>
              </w:rPr>
              <w:t xml:space="preserve"> </w:t>
            </w:r>
          </w:p>
        </w:tc>
        <w:tc>
          <w:tcPr>
            <w:tcW w:w="1122" w:type="dxa"/>
            <w:vMerge w:val="restart"/>
            <w:tcBorders>
              <w:top w:val="single" w:sz="6" w:space="0" w:color="CCCCCC"/>
              <w:left w:val="single" w:sz="6" w:space="0" w:color="CCCCCC"/>
              <w:bottom w:val="single" w:sz="6" w:space="0" w:color="CCCCCC"/>
              <w:right w:val="single" w:sz="6" w:space="0" w:color="CCCCCC"/>
            </w:tcBorders>
            <w:shd w:val="clear" w:color="auto" w:fill="EEEEEE"/>
          </w:tcPr>
          <w:p w14:paraId="45A1A065" w14:textId="77777777" w:rsidR="00B65328" w:rsidRDefault="00000000">
            <w:pPr>
              <w:spacing w:after="0" w:line="259" w:lineRule="auto"/>
              <w:ind w:left="0" w:right="53" w:firstLine="0"/>
              <w:jc w:val="center"/>
            </w:pPr>
            <w:r>
              <w:rPr>
                <w:b/>
                <w:i/>
                <w:sz w:val="22"/>
              </w:rPr>
              <w:t xml:space="preserve">Saldo </w:t>
            </w:r>
          </w:p>
          <w:p w14:paraId="64931C27" w14:textId="77777777" w:rsidR="00B65328" w:rsidRDefault="00000000">
            <w:pPr>
              <w:spacing w:after="0" w:line="259" w:lineRule="auto"/>
              <w:ind w:left="0" w:right="0" w:firstLine="0"/>
              <w:jc w:val="center"/>
            </w:pPr>
            <w:r>
              <w:rPr>
                <w:b/>
                <w:i/>
                <w:sz w:val="22"/>
              </w:rPr>
              <w:t>Migratorio totale</w:t>
            </w:r>
            <w:r>
              <w:rPr>
                <w:i/>
                <w:sz w:val="22"/>
              </w:rPr>
              <w:t xml:space="preserve"> </w:t>
            </w:r>
          </w:p>
        </w:tc>
      </w:tr>
      <w:tr w:rsidR="00B65328" w14:paraId="046F5546" w14:textId="77777777">
        <w:trPr>
          <w:trHeight w:val="893"/>
        </w:trPr>
        <w:tc>
          <w:tcPr>
            <w:tcW w:w="0" w:type="auto"/>
            <w:vMerge/>
            <w:tcBorders>
              <w:top w:val="nil"/>
              <w:left w:val="single" w:sz="6" w:space="0" w:color="CCCCCC"/>
              <w:bottom w:val="single" w:sz="6" w:space="0" w:color="CCCCCC"/>
              <w:right w:val="single" w:sz="6" w:space="0" w:color="CCCCCC"/>
            </w:tcBorders>
          </w:tcPr>
          <w:p w14:paraId="337E4A34" w14:textId="77777777" w:rsidR="00B65328" w:rsidRDefault="00B65328">
            <w:pPr>
              <w:spacing w:after="160" w:line="259" w:lineRule="auto"/>
              <w:ind w:left="0" w:right="0" w:firstLine="0"/>
              <w:jc w:val="left"/>
            </w:pPr>
          </w:p>
        </w:tc>
        <w:tc>
          <w:tcPr>
            <w:tcW w:w="1299" w:type="dxa"/>
            <w:tcBorders>
              <w:top w:val="single" w:sz="6" w:space="0" w:color="CCCCCC"/>
              <w:left w:val="single" w:sz="6" w:space="0" w:color="CCCCCC"/>
              <w:bottom w:val="single" w:sz="6" w:space="0" w:color="CCCCCC"/>
              <w:right w:val="single" w:sz="6" w:space="0" w:color="CCCCCC"/>
            </w:tcBorders>
            <w:shd w:val="clear" w:color="auto" w:fill="EEEEEE"/>
          </w:tcPr>
          <w:p w14:paraId="0EF1793F" w14:textId="77777777" w:rsidR="00B65328" w:rsidRDefault="00000000">
            <w:pPr>
              <w:spacing w:after="0" w:line="259" w:lineRule="auto"/>
              <w:ind w:left="0" w:right="57" w:firstLine="0"/>
              <w:jc w:val="center"/>
            </w:pPr>
            <w:r>
              <w:rPr>
                <w:i/>
                <w:sz w:val="22"/>
              </w:rPr>
              <w:t xml:space="preserve">DA </w:t>
            </w:r>
          </w:p>
          <w:p w14:paraId="60C51CE2" w14:textId="77777777" w:rsidR="00B65328" w:rsidRDefault="00000000">
            <w:pPr>
              <w:spacing w:after="0" w:line="259" w:lineRule="auto"/>
              <w:ind w:left="43" w:right="0" w:firstLine="0"/>
              <w:jc w:val="left"/>
            </w:pPr>
            <w:r>
              <w:rPr>
                <w:i/>
                <w:sz w:val="22"/>
              </w:rPr>
              <w:t xml:space="preserve">altri comuni </w:t>
            </w:r>
          </w:p>
        </w:tc>
        <w:tc>
          <w:tcPr>
            <w:tcW w:w="710" w:type="dxa"/>
            <w:tcBorders>
              <w:top w:val="single" w:sz="6" w:space="0" w:color="CCCCCC"/>
              <w:left w:val="single" w:sz="6" w:space="0" w:color="CCCCCC"/>
              <w:bottom w:val="single" w:sz="6" w:space="0" w:color="CCCCCC"/>
              <w:right w:val="single" w:sz="6" w:space="0" w:color="CCCCCC"/>
            </w:tcBorders>
            <w:shd w:val="clear" w:color="auto" w:fill="EEEEEE"/>
          </w:tcPr>
          <w:p w14:paraId="04F1F062" w14:textId="77777777" w:rsidR="00B65328" w:rsidRDefault="00000000">
            <w:pPr>
              <w:spacing w:after="0" w:line="259" w:lineRule="auto"/>
              <w:ind w:left="144" w:right="0" w:firstLine="0"/>
              <w:jc w:val="left"/>
            </w:pPr>
            <w:r>
              <w:rPr>
                <w:i/>
                <w:sz w:val="22"/>
              </w:rPr>
              <w:t xml:space="preserve">DA </w:t>
            </w:r>
          </w:p>
          <w:p w14:paraId="509F90C1" w14:textId="77777777" w:rsidR="00B65328" w:rsidRDefault="00000000">
            <w:pPr>
              <w:spacing w:after="0" w:line="259" w:lineRule="auto"/>
              <w:ind w:left="22" w:right="0" w:firstLine="0"/>
              <w:jc w:val="left"/>
            </w:pPr>
            <w:r>
              <w:rPr>
                <w:i/>
                <w:sz w:val="22"/>
              </w:rPr>
              <w:t xml:space="preserve">estero </w:t>
            </w:r>
          </w:p>
        </w:tc>
        <w:tc>
          <w:tcPr>
            <w:tcW w:w="752" w:type="dxa"/>
            <w:tcBorders>
              <w:top w:val="single" w:sz="6" w:space="0" w:color="CCCCCC"/>
              <w:left w:val="single" w:sz="6" w:space="0" w:color="CCCCCC"/>
              <w:bottom w:val="single" w:sz="6" w:space="0" w:color="CCCCCC"/>
              <w:right w:val="single" w:sz="6" w:space="0" w:color="CCCCCC"/>
            </w:tcBorders>
            <w:shd w:val="clear" w:color="auto" w:fill="EEEEEE"/>
          </w:tcPr>
          <w:p w14:paraId="14811BF3" w14:textId="77777777" w:rsidR="00B65328" w:rsidRDefault="00000000">
            <w:pPr>
              <w:spacing w:after="0" w:line="259" w:lineRule="auto"/>
              <w:ind w:left="0" w:right="58" w:firstLine="0"/>
              <w:jc w:val="center"/>
            </w:pPr>
            <w:r>
              <w:rPr>
                <w:i/>
                <w:sz w:val="22"/>
              </w:rPr>
              <w:t xml:space="preserve">altri </w:t>
            </w:r>
          </w:p>
          <w:p w14:paraId="3819F8F8" w14:textId="77777777" w:rsidR="00B65328" w:rsidRDefault="00000000">
            <w:pPr>
              <w:spacing w:after="0" w:line="259" w:lineRule="auto"/>
              <w:ind w:left="24" w:right="0" w:firstLine="0"/>
              <w:jc w:val="left"/>
            </w:pPr>
            <w:r>
              <w:rPr>
                <w:i/>
                <w:sz w:val="22"/>
              </w:rPr>
              <w:t xml:space="preserve">iscritti </w:t>
            </w:r>
          </w:p>
          <w:p w14:paraId="577104B4" w14:textId="77777777" w:rsidR="00B65328" w:rsidRDefault="00000000">
            <w:pPr>
              <w:spacing w:after="0" w:line="259" w:lineRule="auto"/>
              <w:ind w:left="0" w:right="55" w:firstLine="0"/>
              <w:jc w:val="center"/>
            </w:pPr>
            <w:r>
              <w:rPr>
                <w:i/>
                <w:sz w:val="22"/>
              </w:rPr>
              <w:t xml:space="preserve">(a) </w:t>
            </w:r>
          </w:p>
        </w:tc>
        <w:tc>
          <w:tcPr>
            <w:tcW w:w="1298" w:type="dxa"/>
            <w:tcBorders>
              <w:top w:val="single" w:sz="6" w:space="0" w:color="CCCCCC"/>
              <w:left w:val="single" w:sz="6" w:space="0" w:color="CCCCCC"/>
              <w:bottom w:val="single" w:sz="6" w:space="0" w:color="CCCCCC"/>
              <w:right w:val="single" w:sz="6" w:space="0" w:color="CCCCCC"/>
            </w:tcBorders>
            <w:shd w:val="clear" w:color="auto" w:fill="EEEEEE"/>
          </w:tcPr>
          <w:p w14:paraId="25CE5997" w14:textId="77777777" w:rsidR="00B65328" w:rsidRDefault="00000000">
            <w:pPr>
              <w:spacing w:after="0" w:line="259" w:lineRule="auto"/>
              <w:ind w:left="0" w:right="58" w:firstLine="0"/>
              <w:jc w:val="center"/>
            </w:pPr>
            <w:r>
              <w:rPr>
                <w:i/>
                <w:sz w:val="22"/>
              </w:rPr>
              <w:t xml:space="preserve">PER </w:t>
            </w:r>
          </w:p>
          <w:p w14:paraId="784FB46B" w14:textId="77777777" w:rsidR="00B65328" w:rsidRDefault="00000000">
            <w:pPr>
              <w:spacing w:after="0" w:line="259" w:lineRule="auto"/>
              <w:ind w:left="43" w:right="0" w:firstLine="0"/>
              <w:jc w:val="left"/>
            </w:pPr>
            <w:r>
              <w:rPr>
                <w:i/>
                <w:sz w:val="22"/>
              </w:rPr>
              <w:t xml:space="preserve">altri comuni </w:t>
            </w:r>
          </w:p>
        </w:tc>
        <w:tc>
          <w:tcPr>
            <w:tcW w:w="710" w:type="dxa"/>
            <w:tcBorders>
              <w:top w:val="single" w:sz="6" w:space="0" w:color="CCCCCC"/>
              <w:left w:val="single" w:sz="6" w:space="0" w:color="CCCCCC"/>
              <w:bottom w:val="single" w:sz="6" w:space="0" w:color="CCCCCC"/>
              <w:right w:val="single" w:sz="6" w:space="0" w:color="CCCCCC"/>
            </w:tcBorders>
            <w:shd w:val="clear" w:color="auto" w:fill="EEEEEE"/>
          </w:tcPr>
          <w:p w14:paraId="24C9606A" w14:textId="77777777" w:rsidR="00B65328" w:rsidRDefault="00000000">
            <w:pPr>
              <w:spacing w:after="0" w:line="259" w:lineRule="auto"/>
              <w:ind w:left="89" w:right="0" w:firstLine="0"/>
              <w:jc w:val="left"/>
            </w:pPr>
            <w:r>
              <w:rPr>
                <w:i/>
                <w:sz w:val="22"/>
              </w:rPr>
              <w:t xml:space="preserve">PER </w:t>
            </w:r>
          </w:p>
          <w:p w14:paraId="5C847994" w14:textId="77777777" w:rsidR="00B65328" w:rsidRDefault="00000000">
            <w:pPr>
              <w:spacing w:after="0" w:line="259" w:lineRule="auto"/>
              <w:ind w:left="22" w:right="0" w:firstLine="0"/>
              <w:jc w:val="left"/>
            </w:pPr>
            <w:r>
              <w:rPr>
                <w:i/>
                <w:sz w:val="22"/>
              </w:rPr>
              <w:t xml:space="preserve">estero </w:t>
            </w:r>
          </w:p>
        </w:tc>
        <w:tc>
          <w:tcPr>
            <w:tcW w:w="877" w:type="dxa"/>
            <w:tcBorders>
              <w:top w:val="single" w:sz="6" w:space="0" w:color="CCCCCC"/>
              <w:left w:val="single" w:sz="6" w:space="0" w:color="CCCCCC"/>
              <w:bottom w:val="single" w:sz="6" w:space="0" w:color="CCCCCC"/>
              <w:right w:val="single" w:sz="6" w:space="0" w:color="CCCCCC"/>
            </w:tcBorders>
            <w:shd w:val="clear" w:color="auto" w:fill="EEEEEE"/>
          </w:tcPr>
          <w:p w14:paraId="61391002" w14:textId="77777777" w:rsidR="00B65328" w:rsidRDefault="00000000">
            <w:pPr>
              <w:spacing w:after="0" w:line="259" w:lineRule="auto"/>
              <w:ind w:left="0" w:right="57" w:firstLine="0"/>
              <w:jc w:val="center"/>
            </w:pPr>
            <w:r>
              <w:rPr>
                <w:i/>
                <w:sz w:val="22"/>
              </w:rPr>
              <w:t xml:space="preserve">altri </w:t>
            </w:r>
          </w:p>
          <w:p w14:paraId="6528167C" w14:textId="77777777" w:rsidR="00B65328" w:rsidRDefault="00000000">
            <w:pPr>
              <w:spacing w:after="0" w:line="259" w:lineRule="auto"/>
              <w:ind w:left="27" w:right="0" w:firstLine="0"/>
              <w:jc w:val="left"/>
            </w:pPr>
            <w:r>
              <w:rPr>
                <w:i/>
                <w:sz w:val="22"/>
              </w:rPr>
              <w:t xml:space="preserve">cancell. </w:t>
            </w:r>
          </w:p>
          <w:p w14:paraId="4DF37341" w14:textId="77777777" w:rsidR="00B65328" w:rsidRDefault="00000000">
            <w:pPr>
              <w:spacing w:after="0" w:line="259" w:lineRule="auto"/>
              <w:ind w:left="0" w:right="54" w:firstLine="0"/>
              <w:jc w:val="center"/>
            </w:pPr>
            <w:r>
              <w:rPr>
                <w:i/>
                <w:sz w:val="22"/>
              </w:rPr>
              <w:t xml:space="preserve">(a) </w:t>
            </w:r>
          </w:p>
        </w:tc>
        <w:tc>
          <w:tcPr>
            <w:tcW w:w="0" w:type="auto"/>
            <w:vMerge/>
            <w:tcBorders>
              <w:top w:val="nil"/>
              <w:left w:val="single" w:sz="6" w:space="0" w:color="CCCCCC"/>
              <w:bottom w:val="single" w:sz="6" w:space="0" w:color="CCCCCC"/>
              <w:right w:val="single" w:sz="6" w:space="0" w:color="CCCCCC"/>
            </w:tcBorders>
          </w:tcPr>
          <w:p w14:paraId="0F996726" w14:textId="77777777" w:rsidR="00B65328" w:rsidRDefault="00B65328">
            <w:pPr>
              <w:spacing w:after="160" w:line="259" w:lineRule="auto"/>
              <w:ind w:left="0" w:right="0" w:firstLine="0"/>
              <w:jc w:val="left"/>
            </w:pPr>
          </w:p>
        </w:tc>
        <w:tc>
          <w:tcPr>
            <w:tcW w:w="0" w:type="auto"/>
            <w:vMerge/>
            <w:tcBorders>
              <w:top w:val="nil"/>
              <w:left w:val="single" w:sz="6" w:space="0" w:color="CCCCCC"/>
              <w:bottom w:val="single" w:sz="6" w:space="0" w:color="CCCCCC"/>
              <w:right w:val="single" w:sz="6" w:space="0" w:color="CCCCCC"/>
            </w:tcBorders>
          </w:tcPr>
          <w:p w14:paraId="0B16CAD0" w14:textId="77777777" w:rsidR="00B65328" w:rsidRDefault="00B65328">
            <w:pPr>
              <w:spacing w:after="160" w:line="259" w:lineRule="auto"/>
              <w:ind w:left="0" w:right="0" w:firstLine="0"/>
              <w:jc w:val="left"/>
            </w:pPr>
          </w:p>
        </w:tc>
      </w:tr>
      <w:tr w:rsidR="00B65328" w14:paraId="5B42D5E7" w14:textId="77777777">
        <w:trPr>
          <w:trHeight w:val="471"/>
        </w:trPr>
        <w:tc>
          <w:tcPr>
            <w:tcW w:w="1208" w:type="dxa"/>
            <w:tcBorders>
              <w:top w:val="single" w:sz="6" w:space="0" w:color="CCCCCC"/>
              <w:left w:val="single" w:sz="6" w:space="0" w:color="CCCCCC"/>
              <w:bottom w:val="single" w:sz="6" w:space="0" w:color="CCCCCC"/>
              <w:right w:val="single" w:sz="6" w:space="0" w:color="CCCCCC"/>
            </w:tcBorders>
          </w:tcPr>
          <w:p w14:paraId="3E270B63" w14:textId="77777777" w:rsidR="00B65328" w:rsidRDefault="00000000">
            <w:pPr>
              <w:spacing w:after="0" w:line="259" w:lineRule="auto"/>
              <w:ind w:left="0" w:right="58" w:firstLine="0"/>
              <w:jc w:val="center"/>
            </w:pPr>
            <w:r>
              <w:rPr>
                <w:b/>
                <w:sz w:val="22"/>
              </w:rPr>
              <w:t>2002</w:t>
            </w:r>
            <w:r>
              <w:rPr>
                <w:sz w:val="22"/>
              </w:rPr>
              <w:t xml:space="preserve"> </w:t>
            </w:r>
          </w:p>
        </w:tc>
        <w:tc>
          <w:tcPr>
            <w:tcW w:w="1299" w:type="dxa"/>
            <w:tcBorders>
              <w:top w:val="single" w:sz="6" w:space="0" w:color="CCCCCC"/>
              <w:left w:val="single" w:sz="6" w:space="0" w:color="CCCCCC"/>
              <w:bottom w:val="single" w:sz="6" w:space="0" w:color="CCCCCC"/>
              <w:right w:val="single" w:sz="6" w:space="0" w:color="CCCCCC"/>
            </w:tcBorders>
          </w:tcPr>
          <w:p w14:paraId="7AECAE33" w14:textId="77777777" w:rsidR="00B65328" w:rsidRDefault="00000000">
            <w:pPr>
              <w:spacing w:after="0" w:line="259" w:lineRule="auto"/>
              <w:ind w:left="0" w:right="68" w:firstLine="0"/>
              <w:jc w:val="right"/>
            </w:pPr>
            <w:r>
              <w:rPr>
                <w:sz w:val="22"/>
              </w:rPr>
              <w:t xml:space="preserve">517 </w:t>
            </w:r>
          </w:p>
        </w:tc>
        <w:tc>
          <w:tcPr>
            <w:tcW w:w="710" w:type="dxa"/>
            <w:tcBorders>
              <w:top w:val="single" w:sz="6" w:space="0" w:color="CCCCCC"/>
              <w:left w:val="single" w:sz="6" w:space="0" w:color="CCCCCC"/>
              <w:bottom w:val="single" w:sz="6" w:space="0" w:color="CCCCCC"/>
              <w:right w:val="single" w:sz="6" w:space="0" w:color="CCCCCC"/>
            </w:tcBorders>
          </w:tcPr>
          <w:p w14:paraId="64E3E78A" w14:textId="77777777" w:rsidR="00B65328" w:rsidRDefault="00000000">
            <w:pPr>
              <w:spacing w:after="0" w:line="259" w:lineRule="auto"/>
              <w:ind w:left="0" w:right="65" w:firstLine="0"/>
              <w:jc w:val="right"/>
            </w:pPr>
            <w:r>
              <w:rPr>
                <w:sz w:val="22"/>
              </w:rPr>
              <w:t xml:space="preserve">55 </w:t>
            </w:r>
          </w:p>
        </w:tc>
        <w:tc>
          <w:tcPr>
            <w:tcW w:w="752" w:type="dxa"/>
            <w:tcBorders>
              <w:top w:val="single" w:sz="6" w:space="0" w:color="CCCCCC"/>
              <w:left w:val="single" w:sz="6" w:space="0" w:color="CCCCCC"/>
              <w:bottom w:val="single" w:sz="6" w:space="0" w:color="CCCCCC"/>
              <w:right w:val="single" w:sz="6" w:space="0" w:color="CCCCCC"/>
            </w:tcBorders>
          </w:tcPr>
          <w:p w14:paraId="163693A5" w14:textId="77777777" w:rsidR="00B65328" w:rsidRDefault="00000000">
            <w:pPr>
              <w:spacing w:after="0" w:line="259" w:lineRule="auto"/>
              <w:ind w:left="0" w:right="68" w:firstLine="0"/>
              <w:jc w:val="right"/>
            </w:pPr>
            <w:r>
              <w:rPr>
                <w:sz w:val="22"/>
              </w:rPr>
              <w:t xml:space="preserve">9 </w:t>
            </w:r>
          </w:p>
        </w:tc>
        <w:tc>
          <w:tcPr>
            <w:tcW w:w="1298" w:type="dxa"/>
            <w:tcBorders>
              <w:top w:val="single" w:sz="6" w:space="0" w:color="CCCCCC"/>
              <w:left w:val="single" w:sz="6" w:space="0" w:color="CCCCCC"/>
              <w:bottom w:val="single" w:sz="6" w:space="0" w:color="CCCCCC"/>
              <w:right w:val="single" w:sz="6" w:space="0" w:color="CCCCCC"/>
            </w:tcBorders>
          </w:tcPr>
          <w:p w14:paraId="46CAD3BE" w14:textId="77777777" w:rsidR="00B65328" w:rsidRDefault="00000000">
            <w:pPr>
              <w:spacing w:after="0" w:line="259" w:lineRule="auto"/>
              <w:ind w:left="0" w:right="68" w:firstLine="0"/>
              <w:jc w:val="right"/>
            </w:pPr>
            <w:r>
              <w:rPr>
                <w:sz w:val="22"/>
              </w:rPr>
              <w:t xml:space="preserve">434 </w:t>
            </w:r>
          </w:p>
        </w:tc>
        <w:tc>
          <w:tcPr>
            <w:tcW w:w="710" w:type="dxa"/>
            <w:tcBorders>
              <w:top w:val="single" w:sz="6" w:space="0" w:color="CCCCCC"/>
              <w:left w:val="single" w:sz="6" w:space="0" w:color="CCCCCC"/>
              <w:bottom w:val="single" w:sz="6" w:space="0" w:color="CCCCCC"/>
              <w:right w:val="single" w:sz="6" w:space="0" w:color="CCCCCC"/>
            </w:tcBorders>
          </w:tcPr>
          <w:p w14:paraId="6E29FFB4" w14:textId="77777777" w:rsidR="00B65328" w:rsidRDefault="00000000">
            <w:pPr>
              <w:spacing w:after="0" w:line="259" w:lineRule="auto"/>
              <w:ind w:left="0" w:right="65" w:firstLine="0"/>
              <w:jc w:val="right"/>
            </w:pPr>
            <w:r>
              <w:rPr>
                <w:sz w:val="22"/>
              </w:rPr>
              <w:t xml:space="preserve">31 </w:t>
            </w:r>
          </w:p>
        </w:tc>
        <w:tc>
          <w:tcPr>
            <w:tcW w:w="877" w:type="dxa"/>
            <w:tcBorders>
              <w:top w:val="single" w:sz="6" w:space="0" w:color="CCCCCC"/>
              <w:left w:val="single" w:sz="6" w:space="0" w:color="CCCCCC"/>
              <w:bottom w:val="single" w:sz="6" w:space="0" w:color="CCCCCC"/>
              <w:right w:val="single" w:sz="6" w:space="0" w:color="CCCCCC"/>
            </w:tcBorders>
          </w:tcPr>
          <w:p w14:paraId="5C439ADE" w14:textId="77777777" w:rsidR="00B65328" w:rsidRDefault="00000000">
            <w:pPr>
              <w:spacing w:after="0" w:line="259" w:lineRule="auto"/>
              <w:ind w:left="0" w:right="65" w:firstLine="0"/>
              <w:jc w:val="right"/>
            </w:pPr>
            <w:r>
              <w:rPr>
                <w:sz w:val="22"/>
              </w:rPr>
              <w:t xml:space="preserve">114 </w:t>
            </w:r>
          </w:p>
        </w:tc>
        <w:tc>
          <w:tcPr>
            <w:tcW w:w="1126" w:type="dxa"/>
            <w:tcBorders>
              <w:top w:val="single" w:sz="6" w:space="0" w:color="CCCCCC"/>
              <w:left w:val="single" w:sz="6" w:space="0" w:color="CCCCCC"/>
              <w:bottom w:val="single" w:sz="6" w:space="0" w:color="CCCCCC"/>
              <w:right w:val="single" w:sz="6" w:space="0" w:color="CCCCCC"/>
            </w:tcBorders>
            <w:vAlign w:val="center"/>
          </w:tcPr>
          <w:p w14:paraId="289927DE" w14:textId="77777777" w:rsidR="00B65328" w:rsidRDefault="00000000">
            <w:pPr>
              <w:spacing w:after="0" w:line="259" w:lineRule="auto"/>
              <w:ind w:left="0" w:right="67" w:firstLine="0"/>
              <w:jc w:val="right"/>
            </w:pPr>
            <w:r>
              <w:rPr>
                <w:color w:val="00AA00"/>
                <w:sz w:val="17"/>
              </w:rPr>
              <w:t>+24</w:t>
            </w:r>
            <w:r>
              <w:rPr>
                <w:sz w:val="17"/>
              </w:rPr>
              <w:t xml:space="preserve"> </w:t>
            </w:r>
          </w:p>
        </w:tc>
        <w:tc>
          <w:tcPr>
            <w:tcW w:w="1122" w:type="dxa"/>
            <w:tcBorders>
              <w:top w:val="single" w:sz="6" w:space="0" w:color="CCCCCC"/>
              <w:left w:val="single" w:sz="6" w:space="0" w:color="CCCCCC"/>
              <w:bottom w:val="single" w:sz="6" w:space="0" w:color="CCCCCC"/>
              <w:right w:val="single" w:sz="6" w:space="0" w:color="CCCCCC"/>
            </w:tcBorders>
            <w:vAlign w:val="center"/>
          </w:tcPr>
          <w:p w14:paraId="169B34BC" w14:textId="77777777" w:rsidR="00B65328" w:rsidRDefault="00000000">
            <w:pPr>
              <w:spacing w:after="0" w:line="259" w:lineRule="auto"/>
              <w:ind w:left="0" w:right="63" w:firstLine="0"/>
              <w:jc w:val="right"/>
            </w:pPr>
            <w:r>
              <w:rPr>
                <w:color w:val="00AA00"/>
                <w:sz w:val="17"/>
              </w:rPr>
              <w:t>+2</w:t>
            </w:r>
            <w:r>
              <w:rPr>
                <w:sz w:val="17"/>
              </w:rPr>
              <w:t xml:space="preserve"> </w:t>
            </w:r>
          </w:p>
        </w:tc>
      </w:tr>
      <w:tr w:rsidR="00B65328" w14:paraId="771E2CD7" w14:textId="77777777">
        <w:trPr>
          <w:trHeight w:val="449"/>
        </w:trPr>
        <w:tc>
          <w:tcPr>
            <w:tcW w:w="1208" w:type="dxa"/>
            <w:tcBorders>
              <w:top w:val="single" w:sz="6" w:space="0" w:color="CCCCCC"/>
              <w:left w:val="single" w:sz="6" w:space="0" w:color="CCCCCC"/>
              <w:bottom w:val="single" w:sz="6" w:space="0" w:color="CCCCCC"/>
              <w:right w:val="single" w:sz="6" w:space="0" w:color="CCCCCC"/>
            </w:tcBorders>
          </w:tcPr>
          <w:p w14:paraId="2E14F54E" w14:textId="77777777" w:rsidR="00B65328" w:rsidRDefault="00000000">
            <w:pPr>
              <w:spacing w:after="0" w:line="259" w:lineRule="auto"/>
              <w:ind w:left="0" w:right="58" w:firstLine="0"/>
              <w:jc w:val="center"/>
            </w:pPr>
            <w:r>
              <w:rPr>
                <w:b/>
                <w:sz w:val="22"/>
              </w:rPr>
              <w:t>2003</w:t>
            </w:r>
            <w:r>
              <w:t xml:space="preserve"> </w:t>
            </w:r>
          </w:p>
        </w:tc>
        <w:tc>
          <w:tcPr>
            <w:tcW w:w="1299" w:type="dxa"/>
            <w:tcBorders>
              <w:top w:val="single" w:sz="6" w:space="0" w:color="CCCCCC"/>
              <w:left w:val="single" w:sz="6" w:space="0" w:color="CCCCCC"/>
              <w:bottom w:val="single" w:sz="6" w:space="0" w:color="CCCCCC"/>
              <w:right w:val="single" w:sz="6" w:space="0" w:color="CCCCCC"/>
            </w:tcBorders>
          </w:tcPr>
          <w:p w14:paraId="75138ADF" w14:textId="77777777" w:rsidR="00B65328" w:rsidRDefault="00000000">
            <w:pPr>
              <w:spacing w:after="0" w:line="259" w:lineRule="auto"/>
              <w:ind w:left="0" w:right="68" w:firstLine="0"/>
              <w:jc w:val="right"/>
            </w:pPr>
            <w:r>
              <w:rPr>
                <w:sz w:val="22"/>
              </w:rPr>
              <w:t xml:space="preserve">459 </w:t>
            </w:r>
          </w:p>
        </w:tc>
        <w:tc>
          <w:tcPr>
            <w:tcW w:w="710" w:type="dxa"/>
            <w:tcBorders>
              <w:top w:val="single" w:sz="6" w:space="0" w:color="CCCCCC"/>
              <w:left w:val="single" w:sz="6" w:space="0" w:color="CCCCCC"/>
              <w:bottom w:val="single" w:sz="6" w:space="0" w:color="CCCCCC"/>
              <w:right w:val="single" w:sz="6" w:space="0" w:color="CCCCCC"/>
            </w:tcBorders>
          </w:tcPr>
          <w:p w14:paraId="09C38F8A" w14:textId="77777777" w:rsidR="00B65328" w:rsidRDefault="00000000">
            <w:pPr>
              <w:spacing w:after="0" w:line="259" w:lineRule="auto"/>
              <w:ind w:left="0" w:right="65" w:firstLine="0"/>
              <w:jc w:val="right"/>
            </w:pPr>
            <w:r>
              <w:rPr>
                <w:sz w:val="22"/>
              </w:rPr>
              <w:t xml:space="preserve">213 </w:t>
            </w:r>
          </w:p>
        </w:tc>
        <w:tc>
          <w:tcPr>
            <w:tcW w:w="752" w:type="dxa"/>
            <w:tcBorders>
              <w:top w:val="single" w:sz="6" w:space="0" w:color="CCCCCC"/>
              <w:left w:val="single" w:sz="6" w:space="0" w:color="CCCCCC"/>
              <w:bottom w:val="single" w:sz="6" w:space="0" w:color="CCCCCC"/>
              <w:right w:val="single" w:sz="6" w:space="0" w:color="CCCCCC"/>
            </w:tcBorders>
          </w:tcPr>
          <w:p w14:paraId="2E6664CB" w14:textId="77777777" w:rsidR="00B65328" w:rsidRDefault="00000000">
            <w:pPr>
              <w:spacing w:after="0" w:line="259" w:lineRule="auto"/>
              <w:ind w:left="0" w:right="68" w:firstLine="0"/>
              <w:jc w:val="right"/>
            </w:pPr>
            <w:r>
              <w:rPr>
                <w:sz w:val="22"/>
              </w:rPr>
              <w:t xml:space="preserve">114 </w:t>
            </w:r>
          </w:p>
        </w:tc>
        <w:tc>
          <w:tcPr>
            <w:tcW w:w="1298" w:type="dxa"/>
            <w:tcBorders>
              <w:top w:val="single" w:sz="6" w:space="0" w:color="CCCCCC"/>
              <w:left w:val="single" w:sz="6" w:space="0" w:color="CCCCCC"/>
              <w:bottom w:val="single" w:sz="6" w:space="0" w:color="CCCCCC"/>
              <w:right w:val="single" w:sz="6" w:space="0" w:color="CCCCCC"/>
            </w:tcBorders>
          </w:tcPr>
          <w:p w14:paraId="29359A69" w14:textId="77777777" w:rsidR="00B65328" w:rsidRDefault="00000000">
            <w:pPr>
              <w:spacing w:after="0" w:line="259" w:lineRule="auto"/>
              <w:ind w:left="0" w:right="68" w:firstLine="0"/>
              <w:jc w:val="right"/>
            </w:pPr>
            <w:r>
              <w:rPr>
                <w:sz w:val="22"/>
              </w:rPr>
              <w:t xml:space="preserve">399 </w:t>
            </w:r>
          </w:p>
        </w:tc>
        <w:tc>
          <w:tcPr>
            <w:tcW w:w="710" w:type="dxa"/>
            <w:tcBorders>
              <w:top w:val="single" w:sz="6" w:space="0" w:color="CCCCCC"/>
              <w:left w:val="single" w:sz="6" w:space="0" w:color="CCCCCC"/>
              <w:bottom w:val="single" w:sz="6" w:space="0" w:color="CCCCCC"/>
              <w:right w:val="single" w:sz="6" w:space="0" w:color="CCCCCC"/>
            </w:tcBorders>
          </w:tcPr>
          <w:p w14:paraId="08717FBF" w14:textId="77777777" w:rsidR="00B65328" w:rsidRDefault="00000000">
            <w:pPr>
              <w:spacing w:after="0" w:line="259" w:lineRule="auto"/>
              <w:ind w:left="0" w:right="65" w:firstLine="0"/>
              <w:jc w:val="right"/>
            </w:pPr>
            <w:r>
              <w:rPr>
                <w:sz w:val="22"/>
              </w:rPr>
              <w:t xml:space="preserve">30 </w:t>
            </w:r>
          </w:p>
        </w:tc>
        <w:tc>
          <w:tcPr>
            <w:tcW w:w="877" w:type="dxa"/>
            <w:tcBorders>
              <w:top w:val="single" w:sz="6" w:space="0" w:color="CCCCCC"/>
              <w:left w:val="single" w:sz="6" w:space="0" w:color="CCCCCC"/>
              <w:bottom w:val="single" w:sz="6" w:space="0" w:color="CCCCCC"/>
              <w:right w:val="single" w:sz="6" w:space="0" w:color="CCCCCC"/>
            </w:tcBorders>
          </w:tcPr>
          <w:p w14:paraId="053E6E73" w14:textId="77777777" w:rsidR="00B65328" w:rsidRDefault="00000000">
            <w:pPr>
              <w:spacing w:after="0" w:line="259" w:lineRule="auto"/>
              <w:ind w:left="0" w:right="65" w:firstLine="0"/>
              <w:jc w:val="right"/>
            </w:pPr>
            <w:r>
              <w:rPr>
                <w:sz w:val="22"/>
              </w:rPr>
              <w:t xml:space="preserve">0 </w:t>
            </w:r>
          </w:p>
        </w:tc>
        <w:tc>
          <w:tcPr>
            <w:tcW w:w="1126" w:type="dxa"/>
            <w:tcBorders>
              <w:top w:val="single" w:sz="6" w:space="0" w:color="CCCCCC"/>
              <w:left w:val="single" w:sz="6" w:space="0" w:color="CCCCCC"/>
              <w:bottom w:val="single" w:sz="6" w:space="0" w:color="CCCCCC"/>
              <w:right w:val="single" w:sz="6" w:space="0" w:color="CCCCCC"/>
            </w:tcBorders>
            <w:vAlign w:val="center"/>
          </w:tcPr>
          <w:p w14:paraId="471FDDC3" w14:textId="77777777" w:rsidR="00B65328" w:rsidRDefault="00000000">
            <w:pPr>
              <w:spacing w:after="0" w:line="259" w:lineRule="auto"/>
              <w:ind w:left="0" w:right="67" w:firstLine="0"/>
              <w:jc w:val="right"/>
            </w:pPr>
            <w:r>
              <w:rPr>
                <w:color w:val="00AA00"/>
                <w:sz w:val="17"/>
              </w:rPr>
              <w:t>+183</w:t>
            </w:r>
            <w:r>
              <w:rPr>
                <w:sz w:val="17"/>
              </w:rPr>
              <w:t xml:space="preserve"> </w:t>
            </w:r>
          </w:p>
        </w:tc>
        <w:tc>
          <w:tcPr>
            <w:tcW w:w="1122" w:type="dxa"/>
            <w:tcBorders>
              <w:top w:val="single" w:sz="6" w:space="0" w:color="CCCCCC"/>
              <w:left w:val="single" w:sz="6" w:space="0" w:color="CCCCCC"/>
              <w:bottom w:val="single" w:sz="6" w:space="0" w:color="CCCCCC"/>
              <w:right w:val="single" w:sz="6" w:space="0" w:color="CCCCCC"/>
            </w:tcBorders>
            <w:vAlign w:val="center"/>
          </w:tcPr>
          <w:p w14:paraId="2C8B4D38" w14:textId="77777777" w:rsidR="00B65328" w:rsidRDefault="00000000">
            <w:pPr>
              <w:spacing w:after="0" w:line="259" w:lineRule="auto"/>
              <w:ind w:left="0" w:right="63" w:firstLine="0"/>
              <w:jc w:val="right"/>
            </w:pPr>
            <w:r>
              <w:rPr>
                <w:color w:val="00AA00"/>
                <w:sz w:val="17"/>
              </w:rPr>
              <w:t>+357</w:t>
            </w:r>
            <w:r>
              <w:rPr>
                <w:sz w:val="17"/>
              </w:rPr>
              <w:t xml:space="preserve"> </w:t>
            </w:r>
          </w:p>
        </w:tc>
      </w:tr>
      <w:tr w:rsidR="00B65328" w14:paraId="21A38F45" w14:textId="77777777">
        <w:trPr>
          <w:trHeight w:val="449"/>
        </w:trPr>
        <w:tc>
          <w:tcPr>
            <w:tcW w:w="1208" w:type="dxa"/>
            <w:tcBorders>
              <w:top w:val="single" w:sz="6" w:space="0" w:color="CCCCCC"/>
              <w:left w:val="single" w:sz="6" w:space="0" w:color="CCCCCC"/>
              <w:bottom w:val="single" w:sz="6" w:space="0" w:color="CCCCCC"/>
              <w:right w:val="single" w:sz="6" w:space="0" w:color="CCCCCC"/>
            </w:tcBorders>
          </w:tcPr>
          <w:p w14:paraId="5BAB2997" w14:textId="77777777" w:rsidR="00B65328" w:rsidRDefault="00000000">
            <w:pPr>
              <w:spacing w:after="0" w:line="259" w:lineRule="auto"/>
              <w:ind w:left="0" w:right="58" w:firstLine="0"/>
              <w:jc w:val="center"/>
            </w:pPr>
            <w:r>
              <w:rPr>
                <w:b/>
                <w:sz w:val="22"/>
              </w:rPr>
              <w:t>2004</w:t>
            </w:r>
            <w:r>
              <w:t xml:space="preserve"> </w:t>
            </w:r>
          </w:p>
        </w:tc>
        <w:tc>
          <w:tcPr>
            <w:tcW w:w="1299" w:type="dxa"/>
            <w:tcBorders>
              <w:top w:val="single" w:sz="6" w:space="0" w:color="CCCCCC"/>
              <w:left w:val="single" w:sz="6" w:space="0" w:color="CCCCCC"/>
              <w:bottom w:val="single" w:sz="6" w:space="0" w:color="CCCCCC"/>
              <w:right w:val="single" w:sz="6" w:space="0" w:color="CCCCCC"/>
            </w:tcBorders>
          </w:tcPr>
          <w:p w14:paraId="50677EDD" w14:textId="77777777" w:rsidR="00B65328" w:rsidRDefault="00000000">
            <w:pPr>
              <w:spacing w:after="0" w:line="259" w:lineRule="auto"/>
              <w:ind w:left="0" w:right="68" w:firstLine="0"/>
              <w:jc w:val="right"/>
            </w:pPr>
            <w:r>
              <w:rPr>
                <w:sz w:val="22"/>
              </w:rPr>
              <w:t xml:space="preserve">458 </w:t>
            </w:r>
          </w:p>
        </w:tc>
        <w:tc>
          <w:tcPr>
            <w:tcW w:w="710" w:type="dxa"/>
            <w:tcBorders>
              <w:top w:val="single" w:sz="6" w:space="0" w:color="CCCCCC"/>
              <w:left w:val="single" w:sz="6" w:space="0" w:color="CCCCCC"/>
              <w:bottom w:val="single" w:sz="6" w:space="0" w:color="CCCCCC"/>
              <w:right w:val="single" w:sz="6" w:space="0" w:color="CCCCCC"/>
            </w:tcBorders>
          </w:tcPr>
          <w:p w14:paraId="2D7ACB8A" w14:textId="77777777" w:rsidR="00B65328" w:rsidRDefault="00000000">
            <w:pPr>
              <w:spacing w:after="0" w:line="259" w:lineRule="auto"/>
              <w:ind w:left="0" w:right="65" w:firstLine="0"/>
              <w:jc w:val="right"/>
            </w:pPr>
            <w:r>
              <w:rPr>
                <w:sz w:val="22"/>
              </w:rPr>
              <w:t xml:space="preserve">160 </w:t>
            </w:r>
          </w:p>
        </w:tc>
        <w:tc>
          <w:tcPr>
            <w:tcW w:w="752" w:type="dxa"/>
            <w:tcBorders>
              <w:top w:val="single" w:sz="6" w:space="0" w:color="CCCCCC"/>
              <w:left w:val="single" w:sz="6" w:space="0" w:color="CCCCCC"/>
              <w:bottom w:val="single" w:sz="6" w:space="0" w:color="CCCCCC"/>
              <w:right w:val="single" w:sz="6" w:space="0" w:color="CCCCCC"/>
            </w:tcBorders>
          </w:tcPr>
          <w:p w14:paraId="5ADF2C25" w14:textId="77777777" w:rsidR="00B65328" w:rsidRDefault="00000000">
            <w:pPr>
              <w:spacing w:after="0" w:line="259" w:lineRule="auto"/>
              <w:ind w:left="0" w:right="68" w:firstLine="0"/>
              <w:jc w:val="right"/>
            </w:pPr>
            <w:r>
              <w:rPr>
                <w:sz w:val="22"/>
              </w:rPr>
              <w:t xml:space="preserve">14 </w:t>
            </w:r>
          </w:p>
        </w:tc>
        <w:tc>
          <w:tcPr>
            <w:tcW w:w="1298" w:type="dxa"/>
            <w:tcBorders>
              <w:top w:val="single" w:sz="6" w:space="0" w:color="CCCCCC"/>
              <w:left w:val="single" w:sz="6" w:space="0" w:color="CCCCCC"/>
              <w:bottom w:val="single" w:sz="6" w:space="0" w:color="CCCCCC"/>
              <w:right w:val="single" w:sz="6" w:space="0" w:color="CCCCCC"/>
            </w:tcBorders>
          </w:tcPr>
          <w:p w14:paraId="3EAD7E6E" w14:textId="77777777" w:rsidR="00B65328" w:rsidRDefault="00000000">
            <w:pPr>
              <w:spacing w:after="0" w:line="259" w:lineRule="auto"/>
              <w:ind w:left="0" w:right="68" w:firstLine="0"/>
              <w:jc w:val="right"/>
            </w:pPr>
            <w:r>
              <w:rPr>
                <w:sz w:val="22"/>
              </w:rPr>
              <w:t xml:space="preserve">394 </w:t>
            </w:r>
          </w:p>
        </w:tc>
        <w:tc>
          <w:tcPr>
            <w:tcW w:w="710" w:type="dxa"/>
            <w:tcBorders>
              <w:top w:val="single" w:sz="6" w:space="0" w:color="CCCCCC"/>
              <w:left w:val="single" w:sz="6" w:space="0" w:color="CCCCCC"/>
              <w:bottom w:val="single" w:sz="6" w:space="0" w:color="CCCCCC"/>
              <w:right w:val="single" w:sz="6" w:space="0" w:color="CCCCCC"/>
            </w:tcBorders>
          </w:tcPr>
          <w:p w14:paraId="20D80686" w14:textId="77777777" w:rsidR="00B65328" w:rsidRDefault="00000000">
            <w:pPr>
              <w:spacing w:after="0" w:line="259" w:lineRule="auto"/>
              <w:ind w:left="0" w:right="65" w:firstLine="0"/>
              <w:jc w:val="right"/>
            </w:pPr>
            <w:r>
              <w:rPr>
                <w:sz w:val="22"/>
              </w:rPr>
              <w:t xml:space="preserve">16 </w:t>
            </w:r>
          </w:p>
        </w:tc>
        <w:tc>
          <w:tcPr>
            <w:tcW w:w="877" w:type="dxa"/>
            <w:tcBorders>
              <w:top w:val="single" w:sz="6" w:space="0" w:color="CCCCCC"/>
              <w:left w:val="single" w:sz="6" w:space="0" w:color="CCCCCC"/>
              <w:bottom w:val="single" w:sz="6" w:space="0" w:color="CCCCCC"/>
              <w:right w:val="single" w:sz="6" w:space="0" w:color="CCCCCC"/>
            </w:tcBorders>
          </w:tcPr>
          <w:p w14:paraId="1A7EFDE0" w14:textId="77777777" w:rsidR="00B65328" w:rsidRDefault="00000000">
            <w:pPr>
              <w:spacing w:after="0" w:line="259" w:lineRule="auto"/>
              <w:ind w:left="0" w:right="65" w:firstLine="0"/>
              <w:jc w:val="right"/>
            </w:pPr>
            <w:r>
              <w:rPr>
                <w:sz w:val="22"/>
              </w:rPr>
              <w:t xml:space="preserve">6 </w:t>
            </w:r>
          </w:p>
        </w:tc>
        <w:tc>
          <w:tcPr>
            <w:tcW w:w="1126" w:type="dxa"/>
            <w:tcBorders>
              <w:top w:val="single" w:sz="6" w:space="0" w:color="CCCCCC"/>
              <w:left w:val="single" w:sz="6" w:space="0" w:color="CCCCCC"/>
              <w:bottom w:val="single" w:sz="6" w:space="0" w:color="CCCCCC"/>
              <w:right w:val="single" w:sz="6" w:space="0" w:color="CCCCCC"/>
            </w:tcBorders>
            <w:vAlign w:val="center"/>
          </w:tcPr>
          <w:p w14:paraId="14DE40E3" w14:textId="77777777" w:rsidR="00B65328" w:rsidRDefault="00000000">
            <w:pPr>
              <w:spacing w:after="0" w:line="259" w:lineRule="auto"/>
              <w:ind w:left="0" w:right="67" w:firstLine="0"/>
              <w:jc w:val="right"/>
            </w:pPr>
            <w:r>
              <w:rPr>
                <w:color w:val="00AA00"/>
                <w:sz w:val="17"/>
              </w:rPr>
              <w:t>+144</w:t>
            </w:r>
            <w:r>
              <w:rPr>
                <w:sz w:val="17"/>
              </w:rPr>
              <w:t xml:space="preserve"> </w:t>
            </w:r>
          </w:p>
        </w:tc>
        <w:tc>
          <w:tcPr>
            <w:tcW w:w="1122" w:type="dxa"/>
            <w:tcBorders>
              <w:top w:val="single" w:sz="6" w:space="0" w:color="CCCCCC"/>
              <w:left w:val="single" w:sz="6" w:space="0" w:color="CCCCCC"/>
              <w:bottom w:val="single" w:sz="6" w:space="0" w:color="CCCCCC"/>
              <w:right w:val="single" w:sz="6" w:space="0" w:color="CCCCCC"/>
            </w:tcBorders>
            <w:vAlign w:val="center"/>
          </w:tcPr>
          <w:p w14:paraId="2D6BF505" w14:textId="77777777" w:rsidR="00B65328" w:rsidRDefault="00000000">
            <w:pPr>
              <w:spacing w:after="0" w:line="259" w:lineRule="auto"/>
              <w:ind w:left="0" w:right="63" w:firstLine="0"/>
              <w:jc w:val="right"/>
            </w:pPr>
            <w:r>
              <w:rPr>
                <w:color w:val="00AA00"/>
                <w:sz w:val="17"/>
              </w:rPr>
              <w:t>+216</w:t>
            </w:r>
            <w:r>
              <w:rPr>
                <w:sz w:val="17"/>
              </w:rPr>
              <w:t xml:space="preserve"> </w:t>
            </w:r>
          </w:p>
        </w:tc>
      </w:tr>
      <w:tr w:rsidR="00B65328" w14:paraId="1D1AA904" w14:textId="77777777">
        <w:trPr>
          <w:trHeight w:val="446"/>
        </w:trPr>
        <w:tc>
          <w:tcPr>
            <w:tcW w:w="1208" w:type="dxa"/>
            <w:tcBorders>
              <w:top w:val="single" w:sz="6" w:space="0" w:color="CCCCCC"/>
              <w:left w:val="single" w:sz="6" w:space="0" w:color="CCCCCC"/>
              <w:bottom w:val="single" w:sz="6" w:space="0" w:color="CCCCCC"/>
              <w:right w:val="single" w:sz="6" w:space="0" w:color="CCCCCC"/>
            </w:tcBorders>
          </w:tcPr>
          <w:p w14:paraId="1ABC045D" w14:textId="77777777" w:rsidR="00B65328" w:rsidRDefault="00000000">
            <w:pPr>
              <w:spacing w:after="0" w:line="259" w:lineRule="auto"/>
              <w:ind w:left="0" w:right="58" w:firstLine="0"/>
              <w:jc w:val="center"/>
            </w:pPr>
            <w:r>
              <w:rPr>
                <w:b/>
                <w:sz w:val="22"/>
              </w:rPr>
              <w:t>2005</w:t>
            </w:r>
            <w:r>
              <w:t xml:space="preserve"> </w:t>
            </w:r>
          </w:p>
        </w:tc>
        <w:tc>
          <w:tcPr>
            <w:tcW w:w="1299" w:type="dxa"/>
            <w:tcBorders>
              <w:top w:val="single" w:sz="6" w:space="0" w:color="CCCCCC"/>
              <w:left w:val="single" w:sz="6" w:space="0" w:color="CCCCCC"/>
              <w:bottom w:val="single" w:sz="6" w:space="0" w:color="CCCCCC"/>
              <w:right w:val="single" w:sz="6" w:space="0" w:color="CCCCCC"/>
            </w:tcBorders>
          </w:tcPr>
          <w:p w14:paraId="3A002366" w14:textId="77777777" w:rsidR="00B65328" w:rsidRDefault="00000000">
            <w:pPr>
              <w:spacing w:after="0" w:line="259" w:lineRule="auto"/>
              <w:ind w:left="0" w:right="68" w:firstLine="0"/>
              <w:jc w:val="right"/>
            </w:pPr>
            <w:r>
              <w:rPr>
                <w:sz w:val="22"/>
              </w:rPr>
              <w:t xml:space="preserve">517 </w:t>
            </w:r>
          </w:p>
        </w:tc>
        <w:tc>
          <w:tcPr>
            <w:tcW w:w="710" w:type="dxa"/>
            <w:tcBorders>
              <w:top w:val="single" w:sz="6" w:space="0" w:color="CCCCCC"/>
              <w:left w:val="single" w:sz="6" w:space="0" w:color="CCCCCC"/>
              <w:bottom w:val="single" w:sz="6" w:space="0" w:color="CCCCCC"/>
              <w:right w:val="single" w:sz="6" w:space="0" w:color="CCCCCC"/>
            </w:tcBorders>
          </w:tcPr>
          <w:p w14:paraId="325AE210" w14:textId="77777777" w:rsidR="00B65328" w:rsidRDefault="00000000">
            <w:pPr>
              <w:spacing w:after="0" w:line="259" w:lineRule="auto"/>
              <w:ind w:left="0" w:right="65" w:firstLine="0"/>
              <w:jc w:val="right"/>
            </w:pPr>
            <w:r>
              <w:rPr>
                <w:sz w:val="22"/>
              </w:rPr>
              <w:t xml:space="preserve">131 </w:t>
            </w:r>
          </w:p>
        </w:tc>
        <w:tc>
          <w:tcPr>
            <w:tcW w:w="752" w:type="dxa"/>
            <w:tcBorders>
              <w:top w:val="single" w:sz="6" w:space="0" w:color="CCCCCC"/>
              <w:left w:val="single" w:sz="6" w:space="0" w:color="CCCCCC"/>
              <w:bottom w:val="single" w:sz="6" w:space="0" w:color="CCCCCC"/>
              <w:right w:val="single" w:sz="6" w:space="0" w:color="CCCCCC"/>
            </w:tcBorders>
          </w:tcPr>
          <w:p w14:paraId="639F49C4" w14:textId="77777777" w:rsidR="00B65328" w:rsidRDefault="00000000">
            <w:pPr>
              <w:spacing w:after="0" w:line="259" w:lineRule="auto"/>
              <w:ind w:left="0" w:right="68" w:firstLine="0"/>
              <w:jc w:val="right"/>
            </w:pPr>
            <w:r>
              <w:rPr>
                <w:sz w:val="22"/>
              </w:rPr>
              <w:t xml:space="preserve">23 </w:t>
            </w:r>
          </w:p>
        </w:tc>
        <w:tc>
          <w:tcPr>
            <w:tcW w:w="1298" w:type="dxa"/>
            <w:tcBorders>
              <w:top w:val="single" w:sz="6" w:space="0" w:color="CCCCCC"/>
              <w:left w:val="single" w:sz="6" w:space="0" w:color="CCCCCC"/>
              <w:bottom w:val="single" w:sz="6" w:space="0" w:color="CCCCCC"/>
              <w:right w:val="single" w:sz="6" w:space="0" w:color="CCCCCC"/>
            </w:tcBorders>
          </w:tcPr>
          <w:p w14:paraId="70DDC8C1" w14:textId="77777777" w:rsidR="00B65328" w:rsidRDefault="00000000">
            <w:pPr>
              <w:spacing w:after="0" w:line="259" w:lineRule="auto"/>
              <w:ind w:left="0" w:right="68" w:firstLine="0"/>
              <w:jc w:val="right"/>
            </w:pPr>
            <w:r>
              <w:rPr>
                <w:sz w:val="22"/>
              </w:rPr>
              <w:t xml:space="preserve">397 </w:t>
            </w:r>
          </w:p>
        </w:tc>
        <w:tc>
          <w:tcPr>
            <w:tcW w:w="710" w:type="dxa"/>
            <w:tcBorders>
              <w:top w:val="single" w:sz="6" w:space="0" w:color="CCCCCC"/>
              <w:left w:val="single" w:sz="6" w:space="0" w:color="CCCCCC"/>
              <w:bottom w:val="single" w:sz="6" w:space="0" w:color="CCCCCC"/>
              <w:right w:val="single" w:sz="6" w:space="0" w:color="CCCCCC"/>
            </w:tcBorders>
          </w:tcPr>
          <w:p w14:paraId="076B8B2E" w14:textId="77777777" w:rsidR="00B65328" w:rsidRDefault="00000000">
            <w:pPr>
              <w:spacing w:after="0" w:line="259" w:lineRule="auto"/>
              <w:ind w:left="0" w:right="65" w:firstLine="0"/>
              <w:jc w:val="right"/>
            </w:pPr>
            <w:r>
              <w:rPr>
                <w:sz w:val="22"/>
              </w:rPr>
              <w:t xml:space="preserve">23 </w:t>
            </w:r>
          </w:p>
        </w:tc>
        <w:tc>
          <w:tcPr>
            <w:tcW w:w="877" w:type="dxa"/>
            <w:tcBorders>
              <w:top w:val="single" w:sz="6" w:space="0" w:color="CCCCCC"/>
              <w:left w:val="single" w:sz="6" w:space="0" w:color="CCCCCC"/>
              <w:bottom w:val="single" w:sz="6" w:space="0" w:color="CCCCCC"/>
              <w:right w:val="single" w:sz="6" w:space="0" w:color="CCCCCC"/>
            </w:tcBorders>
          </w:tcPr>
          <w:p w14:paraId="43C708F3" w14:textId="77777777" w:rsidR="00B65328" w:rsidRDefault="00000000">
            <w:pPr>
              <w:spacing w:after="0" w:line="259" w:lineRule="auto"/>
              <w:ind w:left="0" w:right="65" w:firstLine="0"/>
              <w:jc w:val="right"/>
            </w:pPr>
            <w:r>
              <w:rPr>
                <w:sz w:val="22"/>
              </w:rPr>
              <w:t xml:space="preserve">27 </w:t>
            </w:r>
          </w:p>
        </w:tc>
        <w:tc>
          <w:tcPr>
            <w:tcW w:w="1126" w:type="dxa"/>
            <w:tcBorders>
              <w:top w:val="single" w:sz="6" w:space="0" w:color="CCCCCC"/>
              <w:left w:val="single" w:sz="6" w:space="0" w:color="CCCCCC"/>
              <w:bottom w:val="single" w:sz="6" w:space="0" w:color="CCCCCC"/>
              <w:right w:val="single" w:sz="6" w:space="0" w:color="CCCCCC"/>
            </w:tcBorders>
            <w:vAlign w:val="center"/>
          </w:tcPr>
          <w:p w14:paraId="45AF36AE" w14:textId="77777777" w:rsidR="00B65328" w:rsidRDefault="00000000">
            <w:pPr>
              <w:spacing w:after="0" w:line="259" w:lineRule="auto"/>
              <w:ind w:left="0" w:right="67" w:firstLine="0"/>
              <w:jc w:val="right"/>
            </w:pPr>
            <w:r>
              <w:rPr>
                <w:color w:val="00AA00"/>
                <w:sz w:val="17"/>
              </w:rPr>
              <w:t>+108</w:t>
            </w:r>
            <w:r>
              <w:rPr>
                <w:sz w:val="17"/>
              </w:rPr>
              <w:t xml:space="preserve"> </w:t>
            </w:r>
          </w:p>
        </w:tc>
        <w:tc>
          <w:tcPr>
            <w:tcW w:w="1122" w:type="dxa"/>
            <w:tcBorders>
              <w:top w:val="single" w:sz="6" w:space="0" w:color="CCCCCC"/>
              <w:left w:val="single" w:sz="6" w:space="0" w:color="CCCCCC"/>
              <w:bottom w:val="single" w:sz="6" w:space="0" w:color="CCCCCC"/>
              <w:right w:val="single" w:sz="6" w:space="0" w:color="CCCCCC"/>
            </w:tcBorders>
            <w:vAlign w:val="center"/>
          </w:tcPr>
          <w:p w14:paraId="6DD19A55" w14:textId="77777777" w:rsidR="00B65328" w:rsidRDefault="00000000">
            <w:pPr>
              <w:spacing w:after="0" w:line="259" w:lineRule="auto"/>
              <w:ind w:left="0" w:right="63" w:firstLine="0"/>
              <w:jc w:val="right"/>
            </w:pPr>
            <w:r>
              <w:rPr>
                <w:color w:val="00AA00"/>
                <w:sz w:val="17"/>
              </w:rPr>
              <w:t>+224</w:t>
            </w:r>
            <w:r>
              <w:rPr>
                <w:sz w:val="17"/>
              </w:rPr>
              <w:t xml:space="preserve"> </w:t>
            </w:r>
          </w:p>
        </w:tc>
      </w:tr>
      <w:tr w:rsidR="00B65328" w14:paraId="02C9C8A6" w14:textId="77777777">
        <w:trPr>
          <w:trHeight w:val="449"/>
        </w:trPr>
        <w:tc>
          <w:tcPr>
            <w:tcW w:w="1208" w:type="dxa"/>
            <w:tcBorders>
              <w:top w:val="single" w:sz="6" w:space="0" w:color="CCCCCC"/>
              <w:left w:val="single" w:sz="6" w:space="0" w:color="CCCCCC"/>
              <w:bottom w:val="single" w:sz="6" w:space="0" w:color="CCCCCC"/>
              <w:right w:val="single" w:sz="6" w:space="0" w:color="CCCCCC"/>
            </w:tcBorders>
          </w:tcPr>
          <w:p w14:paraId="22D2B4EE" w14:textId="77777777" w:rsidR="00B65328" w:rsidRDefault="00000000">
            <w:pPr>
              <w:spacing w:after="0" w:line="259" w:lineRule="auto"/>
              <w:ind w:left="0" w:right="58" w:firstLine="0"/>
              <w:jc w:val="center"/>
            </w:pPr>
            <w:r>
              <w:rPr>
                <w:b/>
                <w:sz w:val="22"/>
              </w:rPr>
              <w:t>2006</w:t>
            </w:r>
            <w:r>
              <w:t xml:space="preserve"> </w:t>
            </w:r>
          </w:p>
        </w:tc>
        <w:tc>
          <w:tcPr>
            <w:tcW w:w="1299" w:type="dxa"/>
            <w:tcBorders>
              <w:top w:val="single" w:sz="6" w:space="0" w:color="CCCCCC"/>
              <w:left w:val="single" w:sz="6" w:space="0" w:color="CCCCCC"/>
              <w:bottom w:val="single" w:sz="6" w:space="0" w:color="CCCCCC"/>
              <w:right w:val="single" w:sz="6" w:space="0" w:color="CCCCCC"/>
            </w:tcBorders>
          </w:tcPr>
          <w:p w14:paraId="0873C3F7" w14:textId="77777777" w:rsidR="00B65328" w:rsidRDefault="00000000">
            <w:pPr>
              <w:spacing w:after="0" w:line="259" w:lineRule="auto"/>
              <w:ind w:left="0" w:right="68" w:firstLine="0"/>
              <w:jc w:val="right"/>
            </w:pPr>
            <w:r>
              <w:rPr>
                <w:sz w:val="22"/>
              </w:rPr>
              <w:t xml:space="preserve">605 </w:t>
            </w:r>
          </w:p>
        </w:tc>
        <w:tc>
          <w:tcPr>
            <w:tcW w:w="710" w:type="dxa"/>
            <w:tcBorders>
              <w:top w:val="single" w:sz="6" w:space="0" w:color="CCCCCC"/>
              <w:left w:val="single" w:sz="6" w:space="0" w:color="CCCCCC"/>
              <w:bottom w:val="single" w:sz="6" w:space="0" w:color="CCCCCC"/>
              <w:right w:val="single" w:sz="6" w:space="0" w:color="CCCCCC"/>
            </w:tcBorders>
          </w:tcPr>
          <w:p w14:paraId="5C31825E" w14:textId="77777777" w:rsidR="00B65328" w:rsidRDefault="00000000">
            <w:pPr>
              <w:spacing w:after="0" w:line="259" w:lineRule="auto"/>
              <w:ind w:left="0" w:right="65" w:firstLine="0"/>
              <w:jc w:val="right"/>
            </w:pPr>
            <w:r>
              <w:rPr>
                <w:sz w:val="22"/>
              </w:rPr>
              <w:t xml:space="preserve">90 </w:t>
            </w:r>
          </w:p>
        </w:tc>
        <w:tc>
          <w:tcPr>
            <w:tcW w:w="752" w:type="dxa"/>
            <w:tcBorders>
              <w:top w:val="single" w:sz="6" w:space="0" w:color="CCCCCC"/>
              <w:left w:val="single" w:sz="6" w:space="0" w:color="CCCCCC"/>
              <w:bottom w:val="single" w:sz="6" w:space="0" w:color="CCCCCC"/>
              <w:right w:val="single" w:sz="6" w:space="0" w:color="CCCCCC"/>
            </w:tcBorders>
          </w:tcPr>
          <w:p w14:paraId="72632D5B" w14:textId="77777777" w:rsidR="00B65328" w:rsidRDefault="00000000">
            <w:pPr>
              <w:spacing w:after="0" w:line="259" w:lineRule="auto"/>
              <w:ind w:left="0" w:right="68" w:firstLine="0"/>
              <w:jc w:val="right"/>
            </w:pPr>
            <w:r>
              <w:rPr>
                <w:sz w:val="22"/>
              </w:rPr>
              <w:t xml:space="preserve">14 </w:t>
            </w:r>
          </w:p>
        </w:tc>
        <w:tc>
          <w:tcPr>
            <w:tcW w:w="1298" w:type="dxa"/>
            <w:tcBorders>
              <w:top w:val="single" w:sz="6" w:space="0" w:color="CCCCCC"/>
              <w:left w:val="single" w:sz="6" w:space="0" w:color="CCCCCC"/>
              <w:bottom w:val="single" w:sz="6" w:space="0" w:color="CCCCCC"/>
              <w:right w:val="single" w:sz="6" w:space="0" w:color="CCCCCC"/>
            </w:tcBorders>
          </w:tcPr>
          <w:p w14:paraId="61CFFAC3" w14:textId="77777777" w:rsidR="00B65328" w:rsidRDefault="00000000">
            <w:pPr>
              <w:spacing w:after="0" w:line="259" w:lineRule="auto"/>
              <w:ind w:left="0" w:right="68" w:firstLine="0"/>
              <w:jc w:val="right"/>
            </w:pPr>
            <w:r>
              <w:rPr>
                <w:sz w:val="22"/>
              </w:rPr>
              <w:t xml:space="preserve">439 </w:t>
            </w:r>
          </w:p>
        </w:tc>
        <w:tc>
          <w:tcPr>
            <w:tcW w:w="710" w:type="dxa"/>
            <w:tcBorders>
              <w:top w:val="single" w:sz="6" w:space="0" w:color="CCCCCC"/>
              <w:left w:val="single" w:sz="6" w:space="0" w:color="CCCCCC"/>
              <w:bottom w:val="single" w:sz="6" w:space="0" w:color="CCCCCC"/>
              <w:right w:val="single" w:sz="6" w:space="0" w:color="CCCCCC"/>
            </w:tcBorders>
          </w:tcPr>
          <w:p w14:paraId="02D3EAAD" w14:textId="77777777" w:rsidR="00B65328" w:rsidRDefault="00000000">
            <w:pPr>
              <w:spacing w:after="0" w:line="259" w:lineRule="auto"/>
              <w:ind w:left="0" w:right="65" w:firstLine="0"/>
              <w:jc w:val="right"/>
            </w:pPr>
            <w:r>
              <w:rPr>
                <w:sz w:val="22"/>
              </w:rPr>
              <w:t xml:space="preserve">23 </w:t>
            </w:r>
          </w:p>
        </w:tc>
        <w:tc>
          <w:tcPr>
            <w:tcW w:w="877" w:type="dxa"/>
            <w:tcBorders>
              <w:top w:val="single" w:sz="6" w:space="0" w:color="CCCCCC"/>
              <w:left w:val="single" w:sz="6" w:space="0" w:color="CCCCCC"/>
              <w:bottom w:val="single" w:sz="6" w:space="0" w:color="CCCCCC"/>
              <w:right w:val="single" w:sz="6" w:space="0" w:color="CCCCCC"/>
            </w:tcBorders>
          </w:tcPr>
          <w:p w14:paraId="16DEAE8A" w14:textId="77777777" w:rsidR="00B65328" w:rsidRDefault="00000000">
            <w:pPr>
              <w:spacing w:after="0" w:line="259" w:lineRule="auto"/>
              <w:ind w:left="0" w:right="65" w:firstLine="0"/>
              <w:jc w:val="right"/>
            </w:pPr>
            <w:r>
              <w:rPr>
                <w:sz w:val="22"/>
              </w:rPr>
              <w:t xml:space="preserve">39 </w:t>
            </w:r>
          </w:p>
        </w:tc>
        <w:tc>
          <w:tcPr>
            <w:tcW w:w="1126" w:type="dxa"/>
            <w:tcBorders>
              <w:top w:val="single" w:sz="6" w:space="0" w:color="CCCCCC"/>
              <w:left w:val="single" w:sz="6" w:space="0" w:color="CCCCCC"/>
              <w:bottom w:val="single" w:sz="6" w:space="0" w:color="CCCCCC"/>
              <w:right w:val="single" w:sz="6" w:space="0" w:color="CCCCCC"/>
            </w:tcBorders>
            <w:vAlign w:val="center"/>
          </w:tcPr>
          <w:p w14:paraId="77DAA6BE" w14:textId="77777777" w:rsidR="00B65328" w:rsidRDefault="00000000">
            <w:pPr>
              <w:spacing w:after="0" w:line="259" w:lineRule="auto"/>
              <w:ind w:left="0" w:right="67" w:firstLine="0"/>
              <w:jc w:val="right"/>
            </w:pPr>
            <w:r>
              <w:rPr>
                <w:color w:val="00AA00"/>
                <w:sz w:val="17"/>
              </w:rPr>
              <w:t>+67</w:t>
            </w:r>
            <w:r>
              <w:rPr>
                <w:sz w:val="17"/>
              </w:rPr>
              <w:t xml:space="preserve"> </w:t>
            </w:r>
          </w:p>
        </w:tc>
        <w:tc>
          <w:tcPr>
            <w:tcW w:w="1122" w:type="dxa"/>
            <w:tcBorders>
              <w:top w:val="single" w:sz="6" w:space="0" w:color="CCCCCC"/>
              <w:left w:val="single" w:sz="6" w:space="0" w:color="CCCCCC"/>
              <w:bottom w:val="single" w:sz="6" w:space="0" w:color="CCCCCC"/>
              <w:right w:val="single" w:sz="6" w:space="0" w:color="CCCCCC"/>
            </w:tcBorders>
            <w:vAlign w:val="center"/>
          </w:tcPr>
          <w:p w14:paraId="1A3BCA3A" w14:textId="77777777" w:rsidR="00B65328" w:rsidRDefault="00000000">
            <w:pPr>
              <w:spacing w:after="0" w:line="259" w:lineRule="auto"/>
              <w:ind w:left="0" w:right="63" w:firstLine="0"/>
              <w:jc w:val="right"/>
            </w:pPr>
            <w:r>
              <w:rPr>
                <w:color w:val="00AA00"/>
                <w:sz w:val="17"/>
              </w:rPr>
              <w:t>+208</w:t>
            </w:r>
            <w:r>
              <w:rPr>
                <w:sz w:val="17"/>
              </w:rPr>
              <w:t xml:space="preserve"> </w:t>
            </w:r>
          </w:p>
        </w:tc>
      </w:tr>
      <w:tr w:rsidR="00B65328" w14:paraId="487B7A21" w14:textId="77777777">
        <w:trPr>
          <w:trHeight w:val="449"/>
        </w:trPr>
        <w:tc>
          <w:tcPr>
            <w:tcW w:w="1208" w:type="dxa"/>
            <w:tcBorders>
              <w:top w:val="single" w:sz="6" w:space="0" w:color="CCCCCC"/>
              <w:left w:val="single" w:sz="6" w:space="0" w:color="CCCCCC"/>
              <w:bottom w:val="single" w:sz="6" w:space="0" w:color="CCCCCC"/>
              <w:right w:val="single" w:sz="6" w:space="0" w:color="CCCCCC"/>
            </w:tcBorders>
          </w:tcPr>
          <w:p w14:paraId="122336EA" w14:textId="77777777" w:rsidR="00B65328" w:rsidRDefault="00000000">
            <w:pPr>
              <w:spacing w:after="0" w:line="259" w:lineRule="auto"/>
              <w:ind w:left="0" w:right="58" w:firstLine="0"/>
              <w:jc w:val="center"/>
            </w:pPr>
            <w:r>
              <w:rPr>
                <w:b/>
                <w:sz w:val="22"/>
              </w:rPr>
              <w:t>2007</w:t>
            </w:r>
            <w:r>
              <w:t xml:space="preserve"> </w:t>
            </w:r>
          </w:p>
        </w:tc>
        <w:tc>
          <w:tcPr>
            <w:tcW w:w="1299" w:type="dxa"/>
            <w:tcBorders>
              <w:top w:val="single" w:sz="6" w:space="0" w:color="CCCCCC"/>
              <w:left w:val="single" w:sz="6" w:space="0" w:color="CCCCCC"/>
              <w:bottom w:val="single" w:sz="6" w:space="0" w:color="CCCCCC"/>
              <w:right w:val="single" w:sz="6" w:space="0" w:color="CCCCCC"/>
            </w:tcBorders>
          </w:tcPr>
          <w:p w14:paraId="6BFE61BC" w14:textId="77777777" w:rsidR="00B65328" w:rsidRDefault="00000000">
            <w:pPr>
              <w:spacing w:after="0" w:line="259" w:lineRule="auto"/>
              <w:ind w:left="0" w:right="68" w:firstLine="0"/>
              <w:jc w:val="right"/>
            </w:pPr>
            <w:r>
              <w:rPr>
                <w:sz w:val="22"/>
              </w:rPr>
              <w:t xml:space="preserve">550 </w:t>
            </w:r>
          </w:p>
        </w:tc>
        <w:tc>
          <w:tcPr>
            <w:tcW w:w="710" w:type="dxa"/>
            <w:tcBorders>
              <w:top w:val="single" w:sz="6" w:space="0" w:color="CCCCCC"/>
              <w:left w:val="single" w:sz="6" w:space="0" w:color="CCCCCC"/>
              <w:bottom w:val="single" w:sz="6" w:space="0" w:color="CCCCCC"/>
              <w:right w:val="single" w:sz="6" w:space="0" w:color="CCCCCC"/>
            </w:tcBorders>
          </w:tcPr>
          <w:p w14:paraId="18F85905" w14:textId="77777777" w:rsidR="00B65328" w:rsidRDefault="00000000">
            <w:pPr>
              <w:spacing w:after="0" w:line="259" w:lineRule="auto"/>
              <w:ind w:left="0" w:right="65" w:firstLine="0"/>
              <w:jc w:val="right"/>
            </w:pPr>
            <w:r>
              <w:rPr>
                <w:sz w:val="22"/>
              </w:rPr>
              <w:t xml:space="preserve">236 </w:t>
            </w:r>
          </w:p>
        </w:tc>
        <w:tc>
          <w:tcPr>
            <w:tcW w:w="752" w:type="dxa"/>
            <w:tcBorders>
              <w:top w:val="single" w:sz="6" w:space="0" w:color="CCCCCC"/>
              <w:left w:val="single" w:sz="6" w:space="0" w:color="CCCCCC"/>
              <w:bottom w:val="single" w:sz="6" w:space="0" w:color="CCCCCC"/>
              <w:right w:val="single" w:sz="6" w:space="0" w:color="CCCCCC"/>
            </w:tcBorders>
          </w:tcPr>
          <w:p w14:paraId="0A7BC1B4" w14:textId="77777777" w:rsidR="00B65328" w:rsidRDefault="00000000">
            <w:pPr>
              <w:spacing w:after="0" w:line="259" w:lineRule="auto"/>
              <w:ind w:left="0" w:right="68" w:firstLine="0"/>
              <w:jc w:val="right"/>
            </w:pPr>
            <w:r>
              <w:rPr>
                <w:sz w:val="22"/>
              </w:rPr>
              <w:t xml:space="preserve">15 </w:t>
            </w:r>
          </w:p>
        </w:tc>
        <w:tc>
          <w:tcPr>
            <w:tcW w:w="1298" w:type="dxa"/>
            <w:tcBorders>
              <w:top w:val="single" w:sz="6" w:space="0" w:color="CCCCCC"/>
              <w:left w:val="single" w:sz="6" w:space="0" w:color="CCCCCC"/>
              <w:bottom w:val="single" w:sz="6" w:space="0" w:color="CCCCCC"/>
              <w:right w:val="single" w:sz="6" w:space="0" w:color="CCCCCC"/>
            </w:tcBorders>
          </w:tcPr>
          <w:p w14:paraId="48C2C24C" w14:textId="77777777" w:rsidR="00B65328" w:rsidRDefault="00000000">
            <w:pPr>
              <w:spacing w:after="0" w:line="259" w:lineRule="auto"/>
              <w:ind w:left="0" w:right="68" w:firstLine="0"/>
              <w:jc w:val="right"/>
            </w:pPr>
            <w:r>
              <w:rPr>
                <w:sz w:val="22"/>
              </w:rPr>
              <w:t xml:space="preserve">431 </w:t>
            </w:r>
          </w:p>
        </w:tc>
        <w:tc>
          <w:tcPr>
            <w:tcW w:w="710" w:type="dxa"/>
            <w:tcBorders>
              <w:top w:val="single" w:sz="6" w:space="0" w:color="CCCCCC"/>
              <w:left w:val="single" w:sz="6" w:space="0" w:color="CCCCCC"/>
              <w:bottom w:val="single" w:sz="6" w:space="0" w:color="CCCCCC"/>
              <w:right w:val="single" w:sz="6" w:space="0" w:color="CCCCCC"/>
            </w:tcBorders>
          </w:tcPr>
          <w:p w14:paraId="72A4C861" w14:textId="77777777" w:rsidR="00B65328" w:rsidRDefault="00000000">
            <w:pPr>
              <w:spacing w:after="0" w:line="259" w:lineRule="auto"/>
              <w:ind w:left="0" w:right="65" w:firstLine="0"/>
              <w:jc w:val="right"/>
            </w:pPr>
            <w:r>
              <w:rPr>
                <w:sz w:val="22"/>
              </w:rPr>
              <w:t xml:space="preserve">12 </w:t>
            </w:r>
          </w:p>
        </w:tc>
        <w:tc>
          <w:tcPr>
            <w:tcW w:w="877" w:type="dxa"/>
            <w:tcBorders>
              <w:top w:val="single" w:sz="6" w:space="0" w:color="CCCCCC"/>
              <w:left w:val="single" w:sz="6" w:space="0" w:color="CCCCCC"/>
              <w:bottom w:val="single" w:sz="6" w:space="0" w:color="CCCCCC"/>
              <w:right w:val="single" w:sz="6" w:space="0" w:color="CCCCCC"/>
            </w:tcBorders>
          </w:tcPr>
          <w:p w14:paraId="36A82B39" w14:textId="77777777" w:rsidR="00B65328" w:rsidRDefault="00000000">
            <w:pPr>
              <w:spacing w:after="0" w:line="259" w:lineRule="auto"/>
              <w:ind w:left="0" w:right="65" w:firstLine="0"/>
              <w:jc w:val="right"/>
            </w:pPr>
            <w:r>
              <w:rPr>
                <w:sz w:val="22"/>
              </w:rPr>
              <w:t xml:space="preserve">23 </w:t>
            </w:r>
          </w:p>
        </w:tc>
        <w:tc>
          <w:tcPr>
            <w:tcW w:w="1126" w:type="dxa"/>
            <w:tcBorders>
              <w:top w:val="single" w:sz="6" w:space="0" w:color="CCCCCC"/>
              <w:left w:val="single" w:sz="6" w:space="0" w:color="CCCCCC"/>
              <w:bottom w:val="single" w:sz="6" w:space="0" w:color="CCCCCC"/>
              <w:right w:val="single" w:sz="6" w:space="0" w:color="CCCCCC"/>
            </w:tcBorders>
            <w:vAlign w:val="center"/>
          </w:tcPr>
          <w:p w14:paraId="6C8EF874" w14:textId="77777777" w:rsidR="00B65328" w:rsidRDefault="00000000">
            <w:pPr>
              <w:spacing w:after="0" w:line="259" w:lineRule="auto"/>
              <w:ind w:left="0" w:right="67" w:firstLine="0"/>
              <w:jc w:val="right"/>
            </w:pPr>
            <w:r>
              <w:rPr>
                <w:color w:val="00AA00"/>
                <w:sz w:val="17"/>
              </w:rPr>
              <w:t>+224</w:t>
            </w:r>
            <w:r>
              <w:rPr>
                <w:sz w:val="17"/>
              </w:rPr>
              <w:t xml:space="preserve"> </w:t>
            </w:r>
          </w:p>
        </w:tc>
        <w:tc>
          <w:tcPr>
            <w:tcW w:w="1122" w:type="dxa"/>
            <w:tcBorders>
              <w:top w:val="single" w:sz="6" w:space="0" w:color="CCCCCC"/>
              <w:left w:val="single" w:sz="6" w:space="0" w:color="CCCCCC"/>
              <w:bottom w:val="single" w:sz="6" w:space="0" w:color="CCCCCC"/>
              <w:right w:val="single" w:sz="6" w:space="0" w:color="CCCCCC"/>
            </w:tcBorders>
            <w:vAlign w:val="center"/>
          </w:tcPr>
          <w:p w14:paraId="43DE76AC" w14:textId="77777777" w:rsidR="00B65328" w:rsidRDefault="00000000">
            <w:pPr>
              <w:spacing w:after="0" w:line="259" w:lineRule="auto"/>
              <w:ind w:left="0" w:right="63" w:firstLine="0"/>
              <w:jc w:val="right"/>
            </w:pPr>
            <w:r>
              <w:rPr>
                <w:color w:val="00AA00"/>
                <w:sz w:val="17"/>
              </w:rPr>
              <w:t>+335</w:t>
            </w:r>
            <w:r>
              <w:rPr>
                <w:sz w:val="17"/>
              </w:rPr>
              <w:t xml:space="preserve"> </w:t>
            </w:r>
          </w:p>
        </w:tc>
      </w:tr>
      <w:tr w:rsidR="00B65328" w14:paraId="13424B69" w14:textId="77777777">
        <w:trPr>
          <w:trHeight w:val="446"/>
        </w:trPr>
        <w:tc>
          <w:tcPr>
            <w:tcW w:w="1208" w:type="dxa"/>
            <w:tcBorders>
              <w:top w:val="single" w:sz="6" w:space="0" w:color="CCCCCC"/>
              <w:left w:val="single" w:sz="6" w:space="0" w:color="CCCCCC"/>
              <w:bottom w:val="single" w:sz="6" w:space="0" w:color="CCCCCC"/>
              <w:right w:val="single" w:sz="6" w:space="0" w:color="CCCCCC"/>
            </w:tcBorders>
          </w:tcPr>
          <w:p w14:paraId="44090F11" w14:textId="77777777" w:rsidR="00B65328" w:rsidRDefault="00000000">
            <w:pPr>
              <w:spacing w:after="0" w:line="259" w:lineRule="auto"/>
              <w:ind w:left="0" w:right="58" w:firstLine="0"/>
              <w:jc w:val="center"/>
            </w:pPr>
            <w:r>
              <w:rPr>
                <w:b/>
                <w:sz w:val="22"/>
              </w:rPr>
              <w:t>2008</w:t>
            </w:r>
            <w:r>
              <w:t xml:space="preserve"> </w:t>
            </w:r>
          </w:p>
        </w:tc>
        <w:tc>
          <w:tcPr>
            <w:tcW w:w="1299" w:type="dxa"/>
            <w:tcBorders>
              <w:top w:val="single" w:sz="6" w:space="0" w:color="CCCCCC"/>
              <w:left w:val="single" w:sz="6" w:space="0" w:color="CCCCCC"/>
              <w:bottom w:val="single" w:sz="6" w:space="0" w:color="CCCCCC"/>
              <w:right w:val="single" w:sz="6" w:space="0" w:color="CCCCCC"/>
            </w:tcBorders>
          </w:tcPr>
          <w:p w14:paraId="2A93D92B" w14:textId="77777777" w:rsidR="00B65328" w:rsidRDefault="00000000">
            <w:pPr>
              <w:spacing w:after="0" w:line="259" w:lineRule="auto"/>
              <w:ind w:left="0" w:right="68" w:firstLine="0"/>
              <w:jc w:val="right"/>
            </w:pPr>
            <w:r>
              <w:rPr>
                <w:sz w:val="22"/>
              </w:rPr>
              <w:t xml:space="preserve">601 </w:t>
            </w:r>
          </w:p>
        </w:tc>
        <w:tc>
          <w:tcPr>
            <w:tcW w:w="710" w:type="dxa"/>
            <w:tcBorders>
              <w:top w:val="single" w:sz="6" w:space="0" w:color="CCCCCC"/>
              <w:left w:val="single" w:sz="6" w:space="0" w:color="CCCCCC"/>
              <w:bottom w:val="single" w:sz="6" w:space="0" w:color="CCCCCC"/>
              <w:right w:val="single" w:sz="6" w:space="0" w:color="CCCCCC"/>
            </w:tcBorders>
          </w:tcPr>
          <w:p w14:paraId="04FEFFDF" w14:textId="77777777" w:rsidR="00B65328" w:rsidRDefault="00000000">
            <w:pPr>
              <w:spacing w:after="0" w:line="259" w:lineRule="auto"/>
              <w:ind w:left="0" w:right="65" w:firstLine="0"/>
              <w:jc w:val="right"/>
            </w:pPr>
            <w:r>
              <w:rPr>
                <w:sz w:val="22"/>
              </w:rPr>
              <w:t xml:space="preserve">220 </w:t>
            </w:r>
          </w:p>
        </w:tc>
        <w:tc>
          <w:tcPr>
            <w:tcW w:w="752" w:type="dxa"/>
            <w:tcBorders>
              <w:top w:val="single" w:sz="6" w:space="0" w:color="CCCCCC"/>
              <w:left w:val="single" w:sz="6" w:space="0" w:color="CCCCCC"/>
              <w:bottom w:val="single" w:sz="6" w:space="0" w:color="CCCCCC"/>
              <w:right w:val="single" w:sz="6" w:space="0" w:color="CCCCCC"/>
            </w:tcBorders>
          </w:tcPr>
          <w:p w14:paraId="45AAB8CC" w14:textId="77777777" w:rsidR="00B65328" w:rsidRDefault="00000000">
            <w:pPr>
              <w:spacing w:after="0" w:line="259" w:lineRule="auto"/>
              <w:ind w:left="0" w:right="68" w:firstLine="0"/>
              <w:jc w:val="right"/>
            </w:pPr>
            <w:r>
              <w:rPr>
                <w:sz w:val="22"/>
              </w:rPr>
              <w:t xml:space="preserve">10 </w:t>
            </w:r>
          </w:p>
        </w:tc>
        <w:tc>
          <w:tcPr>
            <w:tcW w:w="1298" w:type="dxa"/>
            <w:tcBorders>
              <w:top w:val="single" w:sz="6" w:space="0" w:color="CCCCCC"/>
              <w:left w:val="single" w:sz="6" w:space="0" w:color="CCCCCC"/>
              <w:bottom w:val="single" w:sz="6" w:space="0" w:color="CCCCCC"/>
              <w:right w:val="single" w:sz="6" w:space="0" w:color="CCCCCC"/>
            </w:tcBorders>
          </w:tcPr>
          <w:p w14:paraId="41803916" w14:textId="77777777" w:rsidR="00B65328" w:rsidRDefault="00000000">
            <w:pPr>
              <w:spacing w:after="0" w:line="259" w:lineRule="auto"/>
              <w:ind w:left="0" w:right="68" w:firstLine="0"/>
              <w:jc w:val="right"/>
            </w:pPr>
            <w:r>
              <w:rPr>
                <w:sz w:val="22"/>
              </w:rPr>
              <w:t xml:space="preserve">399 </w:t>
            </w:r>
          </w:p>
        </w:tc>
        <w:tc>
          <w:tcPr>
            <w:tcW w:w="710" w:type="dxa"/>
            <w:tcBorders>
              <w:top w:val="single" w:sz="6" w:space="0" w:color="CCCCCC"/>
              <w:left w:val="single" w:sz="6" w:space="0" w:color="CCCCCC"/>
              <w:bottom w:val="single" w:sz="6" w:space="0" w:color="CCCCCC"/>
              <w:right w:val="single" w:sz="6" w:space="0" w:color="CCCCCC"/>
            </w:tcBorders>
          </w:tcPr>
          <w:p w14:paraId="6F1AC5B3" w14:textId="77777777" w:rsidR="00B65328" w:rsidRDefault="00000000">
            <w:pPr>
              <w:spacing w:after="0" w:line="259" w:lineRule="auto"/>
              <w:ind w:left="0" w:right="65" w:firstLine="0"/>
              <w:jc w:val="right"/>
            </w:pPr>
            <w:r>
              <w:rPr>
                <w:sz w:val="22"/>
              </w:rPr>
              <w:t xml:space="preserve">23 </w:t>
            </w:r>
          </w:p>
        </w:tc>
        <w:tc>
          <w:tcPr>
            <w:tcW w:w="877" w:type="dxa"/>
            <w:tcBorders>
              <w:top w:val="single" w:sz="6" w:space="0" w:color="CCCCCC"/>
              <w:left w:val="single" w:sz="6" w:space="0" w:color="CCCCCC"/>
              <w:bottom w:val="single" w:sz="6" w:space="0" w:color="CCCCCC"/>
              <w:right w:val="single" w:sz="6" w:space="0" w:color="CCCCCC"/>
            </w:tcBorders>
          </w:tcPr>
          <w:p w14:paraId="711F5385" w14:textId="77777777" w:rsidR="00B65328" w:rsidRDefault="00000000">
            <w:pPr>
              <w:spacing w:after="0" w:line="259" w:lineRule="auto"/>
              <w:ind w:left="0" w:right="65" w:firstLine="0"/>
              <w:jc w:val="right"/>
            </w:pPr>
            <w:r>
              <w:rPr>
                <w:sz w:val="22"/>
              </w:rPr>
              <w:t xml:space="preserve">2 </w:t>
            </w:r>
          </w:p>
        </w:tc>
        <w:tc>
          <w:tcPr>
            <w:tcW w:w="1126" w:type="dxa"/>
            <w:tcBorders>
              <w:top w:val="single" w:sz="6" w:space="0" w:color="CCCCCC"/>
              <w:left w:val="single" w:sz="6" w:space="0" w:color="CCCCCC"/>
              <w:bottom w:val="single" w:sz="6" w:space="0" w:color="CCCCCC"/>
              <w:right w:val="single" w:sz="6" w:space="0" w:color="CCCCCC"/>
            </w:tcBorders>
            <w:vAlign w:val="center"/>
          </w:tcPr>
          <w:p w14:paraId="59D3F9F2" w14:textId="77777777" w:rsidR="00B65328" w:rsidRDefault="00000000">
            <w:pPr>
              <w:spacing w:after="0" w:line="259" w:lineRule="auto"/>
              <w:ind w:left="0" w:right="67" w:firstLine="0"/>
              <w:jc w:val="right"/>
            </w:pPr>
            <w:r>
              <w:rPr>
                <w:color w:val="00AA00"/>
                <w:sz w:val="17"/>
              </w:rPr>
              <w:t>+197</w:t>
            </w:r>
            <w:r>
              <w:rPr>
                <w:sz w:val="17"/>
              </w:rPr>
              <w:t xml:space="preserve"> </w:t>
            </w:r>
          </w:p>
        </w:tc>
        <w:tc>
          <w:tcPr>
            <w:tcW w:w="1122" w:type="dxa"/>
            <w:tcBorders>
              <w:top w:val="single" w:sz="6" w:space="0" w:color="CCCCCC"/>
              <w:left w:val="single" w:sz="6" w:space="0" w:color="CCCCCC"/>
              <w:bottom w:val="single" w:sz="6" w:space="0" w:color="CCCCCC"/>
              <w:right w:val="single" w:sz="6" w:space="0" w:color="CCCCCC"/>
            </w:tcBorders>
            <w:vAlign w:val="center"/>
          </w:tcPr>
          <w:p w14:paraId="342890A8" w14:textId="77777777" w:rsidR="00B65328" w:rsidRDefault="00000000">
            <w:pPr>
              <w:spacing w:after="0" w:line="259" w:lineRule="auto"/>
              <w:ind w:left="0" w:right="63" w:firstLine="0"/>
              <w:jc w:val="right"/>
            </w:pPr>
            <w:r>
              <w:rPr>
                <w:color w:val="00AA00"/>
                <w:sz w:val="17"/>
              </w:rPr>
              <w:t>+407</w:t>
            </w:r>
            <w:r>
              <w:rPr>
                <w:sz w:val="17"/>
              </w:rPr>
              <w:t xml:space="preserve"> </w:t>
            </w:r>
          </w:p>
        </w:tc>
      </w:tr>
      <w:tr w:rsidR="00B65328" w14:paraId="4B06675D" w14:textId="77777777">
        <w:trPr>
          <w:trHeight w:val="449"/>
        </w:trPr>
        <w:tc>
          <w:tcPr>
            <w:tcW w:w="1208" w:type="dxa"/>
            <w:tcBorders>
              <w:top w:val="single" w:sz="6" w:space="0" w:color="CCCCCC"/>
              <w:left w:val="single" w:sz="6" w:space="0" w:color="CCCCCC"/>
              <w:bottom w:val="single" w:sz="6" w:space="0" w:color="CCCCCC"/>
              <w:right w:val="single" w:sz="6" w:space="0" w:color="CCCCCC"/>
            </w:tcBorders>
          </w:tcPr>
          <w:p w14:paraId="7153AE78" w14:textId="77777777" w:rsidR="00B65328" w:rsidRDefault="00000000">
            <w:pPr>
              <w:spacing w:after="0" w:line="259" w:lineRule="auto"/>
              <w:ind w:left="0" w:right="58" w:firstLine="0"/>
              <w:jc w:val="center"/>
            </w:pPr>
            <w:r>
              <w:rPr>
                <w:b/>
                <w:sz w:val="22"/>
              </w:rPr>
              <w:t>2009</w:t>
            </w:r>
            <w:r>
              <w:t xml:space="preserve"> </w:t>
            </w:r>
          </w:p>
        </w:tc>
        <w:tc>
          <w:tcPr>
            <w:tcW w:w="1299" w:type="dxa"/>
            <w:tcBorders>
              <w:top w:val="single" w:sz="6" w:space="0" w:color="CCCCCC"/>
              <w:left w:val="single" w:sz="6" w:space="0" w:color="CCCCCC"/>
              <w:bottom w:val="single" w:sz="6" w:space="0" w:color="CCCCCC"/>
              <w:right w:val="single" w:sz="6" w:space="0" w:color="CCCCCC"/>
            </w:tcBorders>
          </w:tcPr>
          <w:p w14:paraId="32591BB2" w14:textId="77777777" w:rsidR="00B65328" w:rsidRDefault="00000000">
            <w:pPr>
              <w:spacing w:after="0" w:line="259" w:lineRule="auto"/>
              <w:ind w:left="0" w:right="68" w:firstLine="0"/>
              <w:jc w:val="right"/>
            </w:pPr>
            <w:r>
              <w:rPr>
                <w:sz w:val="22"/>
              </w:rPr>
              <w:t xml:space="preserve">610 </w:t>
            </w:r>
          </w:p>
        </w:tc>
        <w:tc>
          <w:tcPr>
            <w:tcW w:w="710" w:type="dxa"/>
            <w:tcBorders>
              <w:top w:val="single" w:sz="6" w:space="0" w:color="CCCCCC"/>
              <w:left w:val="single" w:sz="6" w:space="0" w:color="CCCCCC"/>
              <w:bottom w:val="single" w:sz="6" w:space="0" w:color="CCCCCC"/>
              <w:right w:val="single" w:sz="6" w:space="0" w:color="CCCCCC"/>
            </w:tcBorders>
          </w:tcPr>
          <w:p w14:paraId="1F8836EF" w14:textId="77777777" w:rsidR="00B65328" w:rsidRDefault="00000000">
            <w:pPr>
              <w:spacing w:after="0" w:line="259" w:lineRule="auto"/>
              <w:ind w:left="0" w:right="65" w:firstLine="0"/>
              <w:jc w:val="right"/>
            </w:pPr>
            <w:r>
              <w:rPr>
                <w:sz w:val="22"/>
              </w:rPr>
              <w:t xml:space="preserve">217 </w:t>
            </w:r>
          </w:p>
        </w:tc>
        <w:tc>
          <w:tcPr>
            <w:tcW w:w="752" w:type="dxa"/>
            <w:tcBorders>
              <w:top w:val="single" w:sz="6" w:space="0" w:color="CCCCCC"/>
              <w:left w:val="single" w:sz="6" w:space="0" w:color="CCCCCC"/>
              <w:bottom w:val="single" w:sz="6" w:space="0" w:color="CCCCCC"/>
              <w:right w:val="single" w:sz="6" w:space="0" w:color="CCCCCC"/>
            </w:tcBorders>
          </w:tcPr>
          <w:p w14:paraId="47B03C4D" w14:textId="77777777" w:rsidR="00B65328" w:rsidRDefault="00000000">
            <w:pPr>
              <w:spacing w:after="0" w:line="259" w:lineRule="auto"/>
              <w:ind w:left="0" w:right="68" w:firstLine="0"/>
              <w:jc w:val="right"/>
            </w:pPr>
            <w:r>
              <w:rPr>
                <w:sz w:val="22"/>
              </w:rPr>
              <w:t xml:space="preserve">12 </w:t>
            </w:r>
          </w:p>
        </w:tc>
        <w:tc>
          <w:tcPr>
            <w:tcW w:w="1298" w:type="dxa"/>
            <w:tcBorders>
              <w:top w:val="single" w:sz="6" w:space="0" w:color="CCCCCC"/>
              <w:left w:val="single" w:sz="6" w:space="0" w:color="CCCCCC"/>
              <w:bottom w:val="single" w:sz="6" w:space="0" w:color="CCCCCC"/>
              <w:right w:val="single" w:sz="6" w:space="0" w:color="CCCCCC"/>
            </w:tcBorders>
          </w:tcPr>
          <w:p w14:paraId="4F0628C5" w14:textId="77777777" w:rsidR="00B65328" w:rsidRDefault="00000000">
            <w:pPr>
              <w:spacing w:after="0" w:line="259" w:lineRule="auto"/>
              <w:ind w:left="0" w:right="68" w:firstLine="0"/>
              <w:jc w:val="right"/>
            </w:pPr>
            <w:r>
              <w:rPr>
                <w:sz w:val="22"/>
              </w:rPr>
              <w:t xml:space="preserve">418 </w:t>
            </w:r>
          </w:p>
        </w:tc>
        <w:tc>
          <w:tcPr>
            <w:tcW w:w="710" w:type="dxa"/>
            <w:tcBorders>
              <w:top w:val="single" w:sz="6" w:space="0" w:color="CCCCCC"/>
              <w:left w:val="single" w:sz="6" w:space="0" w:color="CCCCCC"/>
              <w:bottom w:val="single" w:sz="6" w:space="0" w:color="CCCCCC"/>
              <w:right w:val="single" w:sz="6" w:space="0" w:color="CCCCCC"/>
            </w:tcBorders>
          </w:tcPr>
          <w:p w14:paraId="3A56DC64" w14:textId="77777777" w:rsidR="00B65328" w:rsidRDefault="00000000">
            <w:pPr>
              <w:spacing w:after="0" w:line="259" w:lineRule="auto"/>
              <w:ind w:left="0" w:right="65" w:firstLine="0"/>
              <w:jc w:val="right"/>
            </w:pPr>
            <w:r>
              <w:rPr>
                <w:sz w:val="22"/>
              </w:rPr>
              <w:t xml:space="preserve">22 </w:t>
            </w:r>
          </w:p>
        </w:tc>
        <w:tc>
          <w:tcPr>
            <w:tcW w:w="877" w:type="dxa"/>
            <w:tcBorders>
              <w:top w:val="single" w:sz="6" w:space="0" w:color="CCCCCC"/>
              <w:left w:val="single" w:sz="6" w:space="0" w:color="CCCCCC"/>
              <w:bottom w:val="single" w:sz="6" w:space="0" w:color="CCCCCC"/>
              <w:right w:val="single" w:sz="6" w:space="0" w:color="CCCCCC"/>
            </w:tcBorders>
          </w:tcPr>
          <w:p w14:paraId="3151C577" w14:textId="77777777" w:rsidR="00B65328" w:rsidRDefault="00000000">
            <w:pPr>
              <w:spacing w:after="0" w:line="259" w:lineRule="auto"/>
              <w:ind w:left="0" w:right="65" w:firstLine="0"/>
              <w:jc w:val="right"/>
            </w:pPr>
            <w:r>
              <w:rPr>
                <w:sz w:val="22"/>
              </w:rPr>
              <w:t xml:space="preserve">6 </w:t>
            </w:r>
          </w:p>
        </w:tc>
        <w:tc>
          <w:tcPr>
            <w:tcW w:w="1126" w:type="dxa"/>
            <w:tcBorders>
              <w:top w:val="single" w:sz="6" w:space="0" w:color="CCCCCC"/>
              <w:left w:val="single" w:sz="6" w:space="0" w:color="CCCCCC"/>
              <w:bottom w:val="single" w:sz="6" w:space="0" w:color="CCCCCC"/>
              <w:right w:val="single" w:sz="6" w:space="0" w:color="CCCCCC"/>
            </w:tcBorders>
            <w:vAlign w:val="center"/>
          </w:tcPr>
          <w:p w14:paraId="2911379B" w14:textId="77777777" w:rsidR="00B65328" w:rsidRDefault="00000000">
            <w:pPr>
              <w:spacing w:after="0" w:line="259" w:lineRule="auto"/>
              <w:ind w:left="0" w:right="67" w:firstLine="0"/>
              <w:jc w:val="right"/>
            </w:pPr>
            <w:r>
              <w:rPr>
                <w:color w:val="00AA00"/>
                <w:sz w:val="17"/>
              </w:rPr>
              <w:t>+195</w:t>
            </w:r>
            <w:r>
              <w:rPr>
                <w:sz w:val="17"/>
              </w:rPr>
              <w:t xml:space="preserve"> </w:t>
            </w:r>
          </w:p>
        </w:tc>
        <w:tc>
          <w:tcPr>
            <w:tcW w:w="1122" w:type="dxa"/>
            <w:tcBorders>
              <w:top w:val="single" w:sz="6" w:space="0" w:color="CCCCCC"/>
              <w:left w:val="single" w:sz="6" w:space="0" w:color="CCCCCC"/>
              <w:bottom w:val="single" w:sz="6" w:space="0" w:color="CCCCCC"/>
              <w:right w:val="single" w:sz="6" w:space="0" w:color="CCCCCC"/>
            </w:tcBorders>
            <w:vAlign w:val="center"/>
          </w:tcPr>
          <w:p w14:paraId="148EF2D4" w14:textId="77777777" w:rsidR="00B65328" w:rsidRDefault="00000000">
            <w:pPr>
              <w:spacing w:after="0" w:line="259" w:lineRule="auto"/>
              <w:ind w:left="0" w:right="63" w:firstLine="0"/>
              <w:jc w:val="right"/>
            </w:pPr>
            <w:r>
              <w:rPr>
                <w:color w:val="00AA00"/>
                <w:sz w:val="17"/>
              </w:rPr>
              <w:t>+393</w:t>
            </w:r>
            <w:r>
              <w:rPr>
                <w:sz w:val="17"/>
              </w:rPr>
              <w:t xml:space="preserve"> </w:t>
            </w:r>
          </w:p>
        </w:tc>
      </w:tr>
      <w:tr w:rsidR="00B65328" w14:paraId="3CAC3395" w14:textId="77777777">
        <w:trPr>
          <w:trHeight w:val="449"/>
        </w:trPr>
        <w:tc>
          <w:tcPr>
            <w:tcW w:w="1208" w:type="dxa"/>
            <w:tcBorders>
              <w:top w:val="single" w:sz="6" w:space="0" w:color="CCCCCC"/>
              <w:left w:val="single" w:sz="6" w:space="0" w:color="CCCCCC"/>
              <w:bottom w:val="single" w:sz="6" w:space="0" w:color="CCCCCC"/>
              <w:right w:val="single" w:sz="6" w:space="0" w:color="CCCCCC"/>
            </w:tcBorders>
          </w:tcPr>
          <w:p w14:paraId="4FB8250A" w14:textId="77777777" w:rsidR="00B65328" w:rsidRDefault="00000000">
            <w:pPr>
              <w:spacing w:after="0" w:line="259" w:lineRule="auto"/>
              <w:ind w:left="0" w:right="58" w:firstLine="0"/>
              <w:jc w:val="center"/>
            </w:pPr>
            <w:r>
              <w:rPr>
                <w:b/>
                <w:sz w:val="22"/>
              </w:rPr>
              <w:t>2010</w:t>
            </w:r>
            <w:r>
              <w:t xml:space="preserve"> </w:t>
            </w:r>
          </w:p>
        </w:tc>
        <w:tc>
          <w:tcPr>
            <w:tcW w:w="1299" w:type="dxa"/>
            <w:tcBorders>
              <w:top w:val="single" w:sz="6" w:space="0" w:color="CCCCCC"/>
              <w:left w:val="single" w:sz="6" w:space="0" w:color="CCCCCC"/>
              <w:bottom w:val="single" w:sz="6" w:space="0" w:color="CCCCCC"/>
              <w:right w:val="single" w:sz="6" w:space="0" w:color="CCCCCC"/>
            </w:tcBorders>
          </w:tcPr>
          <w:p w14:paraId="6671CAB2" w14:textId="77777777" w:rsidR="00B65328" w:rsidRDefault="00000000">
            <w:pPr>
              <w:spacing w:after="0" w:line="259" w:lineRule="auto"/>
              <w:ind w:left="0" w:right="68" w:firstLine="0"/>
              <w:jc w:val="right"/>
            </w:pPr>
            <w:r>
              <w:rPr>
                <w:sz w:val="22"/>
              </w:rPr>
              <w:t xml:space="preserve">585 </w:t>
            </w:r>
          </w:p>
        </w:tc>
        <w:tc>
          <w:tcPr>
            <w:tcW w:w="710" w:type="dxa"/>
            <w:tcBorders>
              <w:top w:val="single" w:sz="6" w:space="0" w:color="CCCCCC"/>
              <w:left w:val="single" w:sz="6" w:space="0" w:color="CCCCCC"/>
              <w:bottom w:val="single" w:sz="6" w:space="0" w:color="CCCCCC"/>
              <w:right w:val="single" w:sz="6" w:space="0" w:color="CCCCCC"/>
            </w:tcBorders>
          </w:tcPr>
          <w:p w14:paraId="3679F53E" w14:textId="77777777" w:rsidR="00B65328" w:rsidRDefault="00000000">
            <w:pPr>
              <w:spacing w:after="0" w:line="259" w:lineRule="auto"/>
              <w:ind w:left="0" w:right="65" w:firstLine="0"/>
              <w:jc w:val="right"/>
            </w:pPr>
            <w:r>
              <w:rPr>
                <w:sz w:val="22"/>
              </w:rPr>
              <w:t xml:space="preserve">188 </w:t>
            </w:r>
          </w:p>
        </w:tc>
        <w:tc>
          <w:tcPr>
            <w:tcW w:w="752" w:type="dxa"/>
            <w:tcBorders>
              <w:top w:val="single" w:sz="6" w:space="0" w:color="CCCCCC"/>
              <w:left w:val="single" w:sz="6" w:space="0" w:color="CCCCCC"/>
              <w:bottom w:val="single" w:sz="6" w:space="0" w:color="CCCCCC"/>
              <w:right w:val="single" w:sz="6" w:space="0" w:color="CCCCCC"/>
            </w:tcBorders>
          </w:tcPr>
          <w:p w14:paraId="7FC2188C" w14:textId="77777777" w:rsidR="00B65328" w:rsidRDefault="00000000">
            <w:pPr>
              <w:spacing w:after="0" w:line="259" w:lineRule="auto"/>
              <w:ind w:left="0" w:right="68" w:firstLine="0"/>
              <w:jc w:val="right"/>
            </w:pPr>
            <w:r>
              <w:rPr>
                <w:sz w:val="22"/>
              </w:rPr>
              <w:t xml:space="preserve">13 </w:t>
            </w:r>
          </w:p>
        </w:tc>
        <w:tc>
          <w:tcPr>
            <w:tcW w:w="1298" w:type="dxa"/>
            <w:tcBorders>
              <w:top w:val="single" w:sz="6" w:space="0" w:color="CCCCCC"/>
              <w:left w:val="single" w:sz="6" w:space="0" w:color="CCCCCC"/>
              <w:bottom w:val="single" w:sz="6" w:space="0" w:color="CCCCCC"/>
              <w:right w:val="single" w:sz="6" w:space="0" w:color="CCCCCC"/>
            </w:tcBorders>
          </w:tcPr>
          <w:p w14:paraId="5434A892" w14:textId="77777777" w:rsidR="00B65328" w:rsidRDefault="00000000">
            <w:pPr>
              <w:spacing w:after="0" w:line="259" w:lineRule="auto"/>
              <w:ind w:left="0" w:right="68" w:firstLine="0"/>
              <w:jc w:val="right"/>
            </w:pPr>
            <w:r>
              <w:rPr>
                <w:sz w:val="22"/>
              </w:rPr>
              <w:t xml:space="preserve">396 </w:t>
            </w:r>
          </w:p>
        </w:tc>
        <w:tc>
          <w:tcPr>
            <w:tcW w:w="710" w:type="dxa"/>
            <w:tcBorders>
              <w:top w:val="single" w:sz="6" w:space="0" w:color="CCCCCC"/>
              <w:left w:val="single" w:sz="6" w:space="0" w:color="CCCCCC"/>
              <w:bottom w:val="single" w:sz="6" w:space="0" w:color="CCCCCC"/>
              <w:right w:val="single" w:sz="6" w:space="0" w:color="CCCCCC"/>
            </w:tcBorders>
          </w:tcPr>
          <w:p w14:paraId="0333D0AB" w14:textId="77777777" w:rsidR="00B65328" w:rsidRDefault="00000000">
            <w:pPr>
              <w:spacing w:after="0" w:line="259" w:lineRule="auto"/>
              <w:ind w:left="0" w:right="65" w:firstLine="0"/>
              <w:jc w:val="right"/>
            </w:pPr>
            <w:r>
              <w:rPr>
                <w:sz w:val="22"/>
              </w:rPr>
              <w:t xml:space="preserve">16 </w:t>
            </w:r>
          </w:p>
        </w:tc>
        <w:tc>
          <w:tcPr>
            <w:tcW w:w="877" w:type="dxa"/>
            <w:tcBorders>
              <w:top w:val="single" w:sz="6" w:space="0" w:color="CCCCCC"/>
              <w:left w:val="single" w:sz="6" w:space="0" w:color="CCCCCC"/>
              <w:bottom w:val="single" w:sz="6" w:space="0" w:color="CCCCCC"/>
              <w:right w:val="single" w:sz="6" w:space="0" w:color="CCCCCC"/>
            </w:tcBorders>
          </w:tcPr>
          <w:p w14:paraId="75D8EB9C" w14:textId="77777777" w:rsidR="00B65328" w:rsidRDefault="00000000">
            <w:pPr>
              <w:spacing w:after="0" w:line="259" w:lineRule="auto"/>
              <w:ind w:left="0" w:right="65" w:firstLine="0"/>
              <w:jc w:val="right"/>
            </w:pPr>
            <w:r>
              <w:rPr>
                <w:sz w:val="22"/>
              </w:rPr>
              <w:t xml:space="preserve">55 </w:t>
            </w:r>
          </w:p>
        </w:tc>
        <w:tc>
          <w:tcPr>
            <w:tcW w:w="1126" w:type="dxa"/>
            <w:tcBorders>
              <w:top w:val="single" w:sz="6" w:space="0" w:color="CCCCCC"/>
              <w:left w:val="single" w:sz="6" w:space="0" w:color="CCCCCC"/>
              <w:bottom w:val="single" w:sz="6" w:space="0" w:color="CCCCCC"/>
              <w:right w:val="single" w:sz="6" w:space="0" w:color="CCCCCC"/>
            </w:tcBorders>
            <w:vAlign w:val="center"/>
          </w:tcPr>
          <w:p w14:paraId="1DD3C86C" w14:textId="77777777" w:rsidR="00B65328" w:rsidRDefault="00000000">
            <w:pPr>
              <w:spacing w:after="0" w:line="259" w:lineRule="auto"/>
              <w:ind w:left="0" w:right="67" w:firstLine="0"/>
              <w:jc w:val="right"/>
            </w:pPr>
            <w:r>
              <w:rPr>
                <w:color w:val="00AA00"/>
                <w:sz w:val="17"/>
              </w:rPr>
              <w:t>+172</w:t>
            </w:r>
            <w:r>
              <w:rPr>
                <w:sz w:val="17"/>
              </w:rPr>
              <w:t xml:space="preserve"> </w:t>
            </w:r>
          </w:p>
        </w:tc>
        <w:tc>
          <w:tcPr>
            <w:tcW w:w="1122" w:type="dxa"/>
            <w:tcBorders>
              <w:top w:val="single" w:sz="6" w:space="0" w:color="CCCCCC"/>
              <w:left w:val="single" w:sz="6" w:space="0" w:color="CCCCCC"/>
              <w:bottom w:val="single" w:sz="6" w:space="0" w:color="CCCCCC"/>
              <w:right w:val="single" w:sz="6" w:space="0" w:color="CCCCCC"/>
            </w:tcBorders>
            <w:vAlign w:val="center"/>
          </w:tcPr>
          <w:p w14:paraId="60BC8E4E" w14:textId="77777777" w:rsidR="00B65328" w:rsidRDefault="00000000">
            <w:pPr>
              <w:spacing w:after="0" w:line="259" w:lineRule="auto"/>
              <w:ind w:left="0" w:right="63" w:firstLine="0"/>
              <w:jc w:val="right"/>
            </w:pPr>
            <w:r>
              <w:rPr>
                <w:color w:val="00AA00"/>
                <w:sz w:val="17"/>
              </w:rPr>
              <w:t>+319</w:t>
            </w:r>
            <w:r>
              <w:rPr>
                <w:sz w:val="17"/>
              </w:rPr>
              <w:t xml:space="preserve"> </w:t>
            </w:r>
          </w:p>
        </w:tc>
      </w:tr>
      <w:tr w:rsidR="00B65328" w14:paraId="27E3A80D" w14:textId="77777777">
        <w:trPr>
          <w:trHeight w:val="412"/>
        </w:trPr>
        <w:tc>
          <w:tcPr>
            <w:tcW w:w="1208" w:type="dxa"/>
            <w:tcBorders>
              <w:top w:val="single" w:sz="6" w:space="0" w:color="CCCCCC"/>
              <w:left w:val="single" w:sz="6" w:space="0" w:color="CCCCCC"/>
              <w:bottom w:val="single" w:sz="6" w:space="0" w:color="CCCCCC"/>
              <w:right w:val="single" w:sz="6" w:space="0" w:color="CCCCCC"/>
            </w:tcBorders>
            <w:shd w:val="clear" w:color="auto" w:fill="EEEEEE"/>
          </w:tcPr>
          <w:p w14:paraId="3543AE86" w14:textId="77777777" w:rsidR="00B65328" w:rsidRDefault="00000000">
            <w:pPr>
              <w:spacing w:after="0" w:line="259" w:lineRule="auto"/>
              <w:ind w:left="0" w:right="59" w:firstLine="0"/>
              <w:jc w:val="center"/>
            </w:pPr>
            <w:r>
              <w:rPr>
                <w:b/>
                <w:i/>
                <w:sz w:val="22"/>
              </w:rPr>
              <w:t xml:space="preserve">2011 </w:t>
            </w:r>
            <w:r>
              <w:rPr>
                <w:i/>
                <w:sz w:val="22"/>
              </w:rPr>
              <w:t>(¹)</w:t>
            </w:r>
            <w:r>
              <w:rPr>
                <w:i/>
              </w:rPr>
              <w:t xml:space="preserve"> </w:t>
            </w:r>
          </w:p>
        </w:tc>
        <w:tc>
          <w:tcPr>
            <w:tcW w:w="1299" w:type="dxa"/>
            <w:tcBorders>
              <w:top w:val="single" w:sz="6" w:space="0" w:color="CCCCCC"/>
              <w:left w:val="single" w:sz="6" w:space="0" w:color="CCCCCC"/>
              <w:bottom w:val="single" w:sz="6" w:space="0" w:color="CCCCCC"/>
              <w:right w:val="single" w:sz="6" w:space="0" w:color="CCCCCC"/>
            </w:tcBorders>
            <w:shd w:val="clear" w:color="auto" w:fill="EEEEEE"/>
          </w:tcPr>
          <w:p w14:paraId="008B2AE4" w14:textId="77777777" w:rsidR="00B65328" w:rsidRDefault="00000000">
            <w:pPr>
              <w:spacing w:after="0" w:line="259" w:lineRule="auto"/>
              <w:ind w:left="0" w:right="68" w:firstLine="0"/>
              <w:jc w:val="right"/>
            </w:pPr>
            <w:r>
              <w:rPr>
                <w:i/>
                <w:sz w:val="22"/>
              </w:rPr>
              <w:t xml:space="preserve">362 </w:t>
            </w:r>
          </w:p>
        </w:tc>
        <w:tc>
          <w:tcPr>
            <w:tcW w:w="710" w:type="dxa"/>
            <w:tcBorders>
              <w:top w:val="single" w:sz="6" w:space="0" w:color="CCCCCC"/>
              <w:left w:val="single" w:sz="6" w:space="0" w:color="CCCCCC"/>
              <w:bottom w:val="single" w:sz="6" w:space="0" w:color="CCCCCC"/>
              <w:right w:val="single" w:sz="6" w:space="0" w:color="CCCCCC"/>
            </w:tcBorders>
            <w:shd w:val="clear" w:color="auto" w:fill="EEEEEE"/>
          </w:tcPr>
          <w:p w14:paraId="75F928FE" w14:textId="77777777" w:rsidR="00B65328" w:rsidRDefault="00000000">
            <w:pPr>
              <w:spacing w:after="0" w:line="259" w:lineRule="auto"/>
              <w:ind w:left="0" w:right="65" w:firstLine="0"/>
              <w:jc w:val="right"/>
            </w:pPr>
            <w:r>
              <w:rPr>
                <w:i/>
                <w:sz w:val="22"/>
              </w:rPr>
              <w:t xml:space="preserve">138 </w:t>
            </w:r>
          </w:p>
        </w:tc>
        <w:tc>
          <w:tcPr>
            <w:tcW w:w="752" w:type="dxa"/>
            <w:tcBorders>
              <w:top w:val="single" w:sz="6" w:space="0" w:color="CCCCCC"/>
              <w:left w:val="single" w:sz="6" w:space="0" w:color="CCCCCC"/>
              <w:bottom w:val="single" w:sz="6" w:space="0" w:color="CCCCCC"/>
              <w:right w:val="single" w:sz="6" w:space="0" w:color="CCCCCC"/>
            </w:tcBorders>
            <w:shd w:val="clear" w:color="auto" w:fill="EEEEEE"/>
          </w:tcPr>
          <w:p w14:paraId="72A69301" w14:textId="77777777" w:rsidR="00B65328" w:rsidRDefault="00000000">
            <w:pPr>
              <w:spacing w:after="0" w:line="259" w:lineRule="auto"/>
              <w:ind w:left="0" w:right="68" w:firstLine="0"/>
              <w:jc w:val="right"/>
            </w:pPr>
            <w:r>
              <w:rPr>
                <w:i/>
                <w:sz w:val="22"/>
              </w:rPr>
              <w:t xml:space="preserve">13 </w:t>
            </w:r>
          </w:p>
        </w:tc>
        <w:tc>
          <w:tcPr>
            <w:tcW w:w="1298" w:type="dxa"/>
            <w:tcBorders>
              <w:top w:val="single" w:sz="6" w:space="0" w:color="CCCCCC"/>
              <w:left w:val="single" w:sz="6" w:space="0" w:color="CCCCCC"/>
              <w:bottom w:val="single" w:sz="6" w:space="0" w:color="CCCCCC"/>
              <w:right w:val="single" w:sz="6" w:space="0" w:color="CCCCCC"/>
            </w:tcBorders>
            <w:shd w:val="clear" w:color="auto" w:fill="EEEEEE"/>
          </w:tcPr>
          <w:p w14:paraId="7B6286F8" w14:textId="77777777" w:rsidR="00B65328" w:rsidRDefault="00000000">
            <w:pPr>
              <w:spacing w:after="0" w:line="259" w:lineRule="auto"/>
              <w:ind w:left="0" w:right="68" w:firstLine="0"/>
              <w:jc w:val="right"/>
            </w:pPr>
            <w:r>
              <w:rPr>
                <w:i/>
                <w:sz w:val="22"/>
              </w:rPr>
              <w:t xml:space="preserve">320 </w:t>
            </w:r>
          </w:p>
        </w:tc>
        <w:tc>
          <w:tcPr>
            <w:tcW w:w="710" w:type="dxa"/>
            <w:tcBorders>
              <w:top w:val="single" w:sz="6" w:space="0" w:color="CCCCCC"/>
              <w:left w:val="single" w:sz="6" w:space="0" w:color="CCCCCC"/>
              <w:bottom w:val="single" w:sz="6" w:space="0" w:color="CCCCCC"/>
              <w:right w:val="single" w:sz="6" w:space="0" w:color="CCCCCC"/>
            </w:tcBorders>
            <w:shd w:val="clear" w:color="auto" w:fill="EEEEEE"/>
          </w:tcPr>
          <w:p w14:paraId="0DE0D0CE" w14:textId="77777777" w:rsidR="00B65328" w:rsidRDefault="00000000">
            <w:pPr>
              <w:spacing w:after="0" w:line="259" w:lineRule="auto"/>
              <w:ind w:left="0" w:right="65" w:firstLine="0"/>
              <w:jc w:val="right"/>
            </w:pPr>
            <w:r>
              <w:rPr>
                <w:i/>
                <w:sz w:val="22"/>
              </w:rPr>
              <w:t xml:space="preserve">28 </w:t>
            </w:r>
          </w:p>
        </w:tc>
        <w:tc>
          <w:tcPr>
            <w:tcW w:w="877" w:type="dxa"/>
            <w:tcBorders>
              <w:top w:val="single" w:sz="6" w:space="0" w:color="CCCCCC"/>
              <w:left w:val="single" w:sz="6" w:space="0" w:color="CCCCCC"/>
              <w:bottom w:val="single" w:sz="6" w:space="0" w:color="CCCCCC"/>
              <w:right w:val="single" w:sz="6" w:space="0" w:color="CCCCCC"/>
            </w:tcBorders>
            <w:shd w:val="clear" w:color="auto" w:fill="EEEEEE"/>
          </w:tcPr>
          <w:p w14:paraId="04B73A4B" w14:textId="77777777" w:rsidR="00B65328" w:rsidRDefault="00000000">
            <w:pPr>
              <w:spacing w:after="0" w:line="259" w:lineRule="auto"/>
              <w:ind w:left="0" w:right="65" w:firstLine="0"/>
              <w:jc w:val="right"/>
            </w:pPr>
            <w:r>
              <w:rPr>
                <w:i/>
                <w:sz w:val="22"/>
              </w:rPr>
              <w:t xml:space="preserve">13 </w:t>
            </w:r>
          </w:p>
        </w:tc>
        <w:tc>
          <w:tcPr>
            <w:tcW w:w="1126" w:type="dxa"/>
            <w:tcBorders>
              <w:top w:val="single" w:sz="6" w:space="0" w:color="CCCCCC"/>
              <w:left w:val="single" w:sz="6" w:space="0" w:color="CCCCCC"/>
              <w:bottom w:val="single" w:sz="6" w:space="0" w:color="CCCCCC"/>
              <w:right w:val="single" w:sz="6" w:space="0" w:color="CCCCCC"/>
            </w:tcBorders>
            <w:shd w:val="clear" w:color="auto" w:fill="EEEEEE"/>
            <w:vAlign w:val="center"/>
          </w:tcPr>
          <w:p w14:paraId="0443FF5B" w14:textId="77777777" w:rsidR="00B65328" w:rsidRDefault="00000000">
            <w:pPr>
              <w:spacing w:after="0" w:line="259" w:lineRule="auto"/>
              <w:ind w:left="0" w:right="67" w:firstLine="0"/>
              <w:jc w:val="right"/>
            </w:pPr>
            <w:r>
              <w:rPr>
                <w:i/>
                <w:color w:val="00AA00"/>
                <w:sz w:val="17"/>
              </w:rPr>
              <w:t>+110</w:t>
            </w:r>
            <w:r>
              <w:rPr>
                <w:i/>
                <w:sz w:val="17"/>
              </w:rPr>
              <w:t xml:space="preserve"> </w:t>
            </w:r>
          </w:p>
        </w:tc>
        <w:tc>
          <w:tcPr>
            <w:tcW w:w="1122" w:type="dxa"/>
            <w:tcBorders>
              <w:top w:val="single" w:sz="6" w:space="0" w:color="CCCCCC"/>
              <w:left w:val="single" w:sz="6" w:space="0" w:color="CCCCCC"/>
              <w:bottom w:val="single" w:sz="6" w:space="0" w:color="CCCCCC"/>
              <w:right w:val="single" w:sz="6" w:space="0" w:color="CCCCCC"/>
            </w:tcBorders>
            <w:shd w:val="clear" w:color="auto" w:fill="EEEEEE"/>
            <w:vAlign w:val="center"/>
          </w:tcPr>
          <w:p w14:paraId="3FA7EAB3" w14:textId="77777777" w:rsidR="00B65328" w:rsidRDefault="00000000">
            <w:pPr>
              <w:spacing w:after="0" w:line="259" w:lineRule="auto"/>
              <w:ind w:left="0" w:right="63" w:firstLine="0"/>
              <w:jc w:val="right"/>
            </w:pPr>
            <w:r>
              <w:rPr>
                <w:i/>
                <w:color w:val="00AA00"/>
                <w:sz w:val="17"/>
              </w:rPr>
              <w:t>+152</w:t>
            </w:r>
            <w:r>
              <w:rPr>
                <w:i/>
                <w:sz w:val="17"/>
              </w:rPr>
              <w:t xml:space="preserve"> </w:t>
            </w:r>
          </w:p>
        </w:tc>
      </w:tr>
      <w:tr w:rsidR="00B65328" w14:paraId="752ABABC" w14:textId="77777777">
        <w:trPr>
          <w:trHeight w:val="447"/>
        </w:trPr>
        <w:tc>
          <w:tcPr>
            <w:tcW w:w="1208" w:type="dxa"/>
            <w:tcBorders>
              <w:top w:val="single" w:sz="6" w:space="0" w:color="CCCCCC"/>
              <w:left w:val="single" w:sz="6" w:space="0" w:color="CCCCCC"/>
              <w:bottom w:val="single" w:sz="6" w:space="0" w:color="CCCCCC"/>
              <w:right w:val="single" w:sz="6" w:space="0" w:color="CCCCCC"/>
            </w:tcBorders>
            <w:shd w:val="clear" w:color="auto" w:fill="EEEEEE"/>
          </w:tcPr>
          <w:p w14:paraId="63B2B816" w14:textId="77777777" w:rsidR="00B65328" w:rsidRDefault="00000000">
            <w:pPr>
              <w:spacing w:after="0" w:line="259" w:lineRule="auto"/>
              <w:ind w:left="0" w:right="59" w:firstLine="0"/>
              <w:jc w:val="center"/>
            </w:pPr>
            <w:r>
              <w:rPr>
                <w:b/>
                <w:i/>
                <w:sz w:val="22"/>
              </w:rPr>
              <w:t xml:space="preserve">2011 </w:t>
            </w:r>
            <w:r>
              <w:rPr>
                <w:i/>
                <w:sz w:val="22"/>
              </w:rPr>
              <w:t>(²)</w:t>
            </w:r>
            <w:r>
              <w:rPr>
                <w:i/>
              </w:rPr>
              <w:t xml:space="preserve"> </w:t>
            </w:r>
          </w:p>
        </w:tc>
        <w:tc>
          <w:tcPr>
            <w:tcW w:w="1299" w:type="dxa"/>
            <w:tcBorders>
              <w:top w:val="single" w:sz="6" w:space="0" w:color="CCCCCC"/>
              <w:left w:val="single" w:sz="6" w:space="0" w:color="CCCCCC"/>
              <w:bottom w:val="single" w:sz="6" w:space="0" w:color="CCCCCC"/>
              <w:right w:val="single" w:sz="6" w:space="0" w:color="CCCCCC"/>
            </w:tcBorders>
            <w:shd w:val="clear" w:color="auto" w:fill="EEEEEE"/>
          </w:tcPr>
          <w:p w14:paraId="5A4D1B20" w14:textId="77777777" w:rsidR="00B65328" w:rsidRDefault="00000000">
            <w:pPr>
              <w:spacing w:after="0" w:line="259" w:lineRule="auto"/>
              <w:ind w:left="0" w:right="68" w:firstLine="0"/>
              <w:jc w:val="right"/>
            </w:pPr>
            <w:r>
              <w:rPr>
                <w:i/>
                <w:sz w:val="22"/>
              </w:rPr>
              <w:t xml:space="preserve">133 </w:t>
            </w:r>
          </w:p>
        </w:tc>
        <w:tc>
          <w:tcPr>
            <w:tcW w:w="710" w:type="dxa"/>
            <w:tcBorders>
              <w:top w:val="single" w:sz="6" w:space="0" w:color="CCCCCC"/>
              <w:left w:val="single" w:sz="6" w:space="0" w:color="CCCCCC"/>
              <w:bottom w:val="single" w:sz="6" w:space="0" w:color="CCCCCC"/>
              <w:right w:val="single" w:sz="6" w:space="0" w:color="CCCCCC"/>
            </w:tcBorders>
            <w:shd w:val="clear" w:color="auto" w:fill="EEEEEE"/>
          </w:tcPr>
          <w:p w14:paraId="5B16937C" w14:textId="77777777" w:rsidR="00B65328" w:rsidRDefault="00000000">
            <w:pPr>
              <w:spacing w:after="0" w:line="259" w:lineRule="auto"/>
              <w:ind w:left="0" w:right="65" w:firstLine="0"/>
              <w:jc w:val="right"/>
            </w:pPr>
            <w:r>
              <w:rPr>
                <w:i/>
                <w:sz w:val="22"/>
              </w:rPr>
              <w:t xml:space="preserve">33 </w:t>
            </w:r>
          </w:p>
        </w:tc>
        <w:tc>
          <w:tcPr>
            <w:tcW w:w="752" w:type="dxa"/>
            <w:tcBorders>
              <w:top w:val="single" w:sz="6" w:space="0" w:color="CCCCCC"/>
              <w:left w:val="single" w:sz="6" w:space="0" w:color="CCCCCC"/>
              <w:bottom w:val="single" w:sz="6" w:space="0" w:color="CCCCCC"/>
              <w:right w:val="single" w:sz="6" w:space="0" w:color="CCCCCC"/>
            </w:tcBorders>
            <w:shd w:val="clear" w:color="auto" w:fill="EEEEEE"/>
          </w:tcPr>
          <w:p w14:paraId="0C24D55D" w14:textId="77777777" w:rsidR="00B65328" w:rsidRDefault="00000000">
            <w:pPr>
              <w:spacing w:after="0" w:line="259" w:lineRule="auto"/>
              <w:ind w:left="0" w:right="68" w:firstLine="0"/>
              <w:jc w:val="right"/>
            </w:pPr>
            <w:r>
              <w:rPr>
                <w:i/>
                <w:sz w:val="22"/>
              </w:rPr>
              <w:t xml:space="preserve">0 </w:t>
            </w:r>
          </w:p>
        </w:tc>
        <w:tc>
          <w:tcPr>
            <w:tcW w:w="1298" w:type="dxa"/>
            <w:tcBorders>
              <w:top w:val="single" w:sz="6" w:space="0" w:color="CCCCCC"/>
              <w:left w:val="single" w:sz="6" w:space="0" w:color="CCCCCC"/>
              <w:bottom w:val="single" w:sz="6" w:space="0" w:color="CCCCCC"/>
              <w:right w:val="single" w:sz="6" w:space="0" w:color="CCCCCC"/>
            </w:tcBorders>
            <w:shd w:val="clear" w:color="auto" w:fill="EEEEEE"/>
          </w:tcPr>
          <w:p w14:paraId="7C1A180A" w14:textId="77777777" w:rsidR="00B65328" w:rsidRDefault="00000000">
            <w:pPr>
              <w:spacing w:after="0" w:line="259" w:lineRule="auto"/>
              <w:ind w:left="0" w:right="68" w:firstLine="0"/>
              <w:jc w:val="right"/>
            </w:pPr>
            <w:r>
              <w:rPr>
                <w:i/>
                <w:sz w:val="22"/>
              </w:rPr>
              <w:t xml:space="preserve">118 </w:t>
            </w:r>
          </w:p>
        </w:tc>
        <w:tc>
          <w:tcPr>
            <w:tcW w:w="710" w:type="dxa"/>
            <w:tcBorders>
              <w:top w:val="single" w:sz="6" w:space="0" w:color="CCCCCC"/>
              <w:left w:val="single" w:sz="6" w:space="0" w:color="CCCCCC"/>
              <w:bottom w:val="single" w:sz="6" w:space="0" w:color="CCCCCC"/>
              <w:right w:val="single" w:sz="6" w:space="0" w:color="CCCCCC"/>
            </w:tcBorders>
            <w:shd w:val="clear" w:color="auto" w:fill="EEEEEE"/>
          </w:tcPr>
          <w:p w14:paraId="10192DDF" w14:textId="77777777" w:rsidR="00B65328" w:rsidRDefault="00000000">
            <w:pPr>
              <w:spacing w:after="0" w:line="259" w:lineRule="auto"/>
              <w:ind w:left="0" w:right="65" w:firstLine="0"/>
              <w:jc w:val="right"/>
            </w:pPr>
            <w:r>
              <w:rPr>
                <w:i/>
                <w:sz w:val="22"/>
              </w:rPr>
              <w:t xml:space="preserve">7 </w:t>
            </w:r>
          </w:p>
        </w:tc>
        <w:tc>
          <w:tcPr>
            <w:tcW w:w="877" w:type="dxa"/>
            <w:tcBorders>
              <w:top w:val="single" w:sz="6" w:space="0" w:color="CCCCCC"/>
              <w:left w:val="single" w:sz="6" w:space="0" w:color="CCCCCC"/>
              <w:bottom w:val="single" w:sz="6" w:space="0" w:color="CCCCCC"/>
              <w:right w:val="single" w:sz="6" w:space="0" w:color="CCCCCC"/>
            </w:tcBorders>
            <w:shd w:val="clear" w:color="auto" w:fill="EEEEEE"/>
          </w:tcPr>
          <w:p w14:paraId="31018FC4" w14:textId="77777777" w:rsidR="00B65328" w:rsidRDefault="00000000">
            <w:pPr>
              <w:spacing w:after="0" w:line="259" w:lineRule="auto"/>
              <w:ind w:left="0" w:right="65" w:firstLine="0"/>
              <w:jc w:val="right"/>
            </w:pPr>
            <w:r>
              <w:rPr>
                <w:i/>
                <w:sz w:val="22"/>
              </w:rPr>
              <w:t xml:space="preserve">48 </w:t>
            </w:r>
          </w:p>
        </w:tc>
        <w:tc>
          <w:tcPr>
            <w:tcW w:w="1126" w:type="dxa"/>
            <w:tcBorders>
              <w:top w:val="single" w:sz="6" w:space="0" w:color="CCCCCC"/>
              <w:left w:val="single" w:sz="6" w:space="0" w:color="CCCCCC"/>
              <w:bottom w:val="single" w:sz="6" w:space="0" w:color="CCCCCC"/>
              <w:right w:val="single" w:sz="6" w:space="0" w:color="CCCCCC"/>
            </w:tcBorders>
            <w:shd w:val="clear" w:color="auto" w:fill="EEEEEE"/>
            <w:vAlign w:val="center"/>
          </w:tcPr>
          <w:p w14:paraId="23F51E2F" w14:textId="77777777" w:rsidR="00B65328" w:rsidRDefault="00000000">
            <w:pPr>
              <w:spacing w:after="0" w:line="259" w:lineRule="auto"/>
              <w:ind w:left="0" w:right="67" w:firstLine="0"/>
              <w:jc w:val="right"/>
            </w:pPr>
            <w:r>
              <w:rPr>
                <w:i/>
                <w:color w:val="00AA00"/>
                <w:sz w:val="17"/>
              </w:rPr>
              <w:t>+26</w:t>
            </w:r>
            <w:r>
              <w:rPr>
                <w:i/>
                <w:sz w:val="17"/>
              </w:rPr>
              <w:t xml:space="preserve"> </w:t>
            </w:r>
          </w:p>
        </w:tc>
        <w:tc>
          <w:tcPr>
            <w:tcW w:w="1122" w:type="dxa"/>
            <w:tcBorders>
              <w:top w:val="single" w:sz="6" w:space="0" w:color="CCCCCC"/>
              <w:left w:val="single" w:sz="6" w:space="0" w:color="CCCCCC"/>
              <w:bottom w:val="single" w:sz="6" w:space="0" w:color="CCCCCC"/>
              <w:right w:val="single" w:sz="6" w:space="0" w:color="CCCCCC"/>
            </w:tcBorders>
            <w:shd w:val="clear" w:color="auto" w:fill="EEEEEE"/>
            <w:vAlign w:val="center"/>
          </w:tcPr>
          <w:p w14:paraId="0D93AB99" w14:textId="77777777" w:rsidR="00B65328" w:rsidRDefault="00000000">
            <w:pPr>
              <w:spacing w:after="0" w:line="259" w:lineRule="auto"/>
              <w:ind w:left="0" w:right="63" w:firstLine="0"/>
              <w:jc w:val="right"/>
            </w:pPr>
            <w:r>
              <w:rPr>
                <w:i/>
                <w:color w:val="AA0000"/>
                <w:sz w:val="17"/>
              </w:rPr>
              <w:t>-7</w:t>
            </w:r>
            <w:r>
              <w:rPr>
                <w:i/>
                <w:sz w:val="17"/>
              </w:rPr>
              <w:t xml:space="preserve"> </w:t>
            </w:r>
          </w:p>
        </w:tc>
      </w:tr>
      <w:tr w:rsidR="00B65328" w14:paraId="14640AC6" w14:textId="77777777">
        <w:trPr>
          <w:trHeight w:val="485"/>
        </w:trPr>
        <w:tc>
          <w:tcPr>
            <w:tcW w:w="1208" w:type="dxa"/>
            <w:tcBorders>
              <w:top w:val="single" w:sz="6" w:space="0" w:color="CCCCCC"/>
              <w:left w:val="single" w:sz="6" w:space="0" w:color="CCCCCC"/>
              <w:bottom w:val="single" w:sz="6" w:space="0" w:color="CCCCCC"/>
              <w:right w:val="single" w:sz="6" w:space="0" w:color="CCCCCC"/>
            </w:tcBorders>
          </w:tcPr>
          <w:p w14:paraId="034ABA4F" w14:textId="77777777" w:rsidR="00B65328" w:rsidRDefault="00000000">
            <w:pPr>
              <w:spacing w:after="0" w:line="259" w:lineRule="auto"/>
              <w:ind w:left="0" w:right="59" w:firstLine="0"/>
              <w:jc w:val="center"/>
            </w:pPr>
            <w:r>
              <w:rPr>
                <w:b/>
                <w:sz w:val="22"/>
              </w:rPr>
              <w:t xml:space="preserve">2011 </w:t>
            </w:r>
            <w:r>
              <w:rPr>
                <w:sz w:val="22"/>
              </w:rPr>
              <w:t>(³)</w:t>
            </w:r>
            <w:r>
              <w:t xml:space="preserve"> </w:t>
            </w:r>
          </w:p>
        </w:tc>
        <w:tc>
          <w:tcPr>
            <w:tcW w:w="1299" w:type="dxa"/>
            <w:tcBorders>
              <w:top w:val="single" w:sz="6" w:space="0" w:color="CCCCCC"/>
              <w:left w:val="single" w:sz="6" w:space="0" w:color="CCCCCC"/>
              <w:bottom w:val="single" w:sz="6" w:space="0" w:color="CCCCCC"/>
              <w:right w:val="single" w:sz="6" w:space="0" w:color="CCCCCC"/>
            </w:tcBorders>
          </w:tcPr>
          <w:p w14:paraId="64DA0D7D" w14:textId="77777777" w:rsidR="00B65328" w:rsidRDefault="00000000">
            <w:pPr>
              <w:spacing w:after="0" w:line="259" w:lineRule="auto"/>
              <w:ind w:left="0" w:right="68" w:firstLine="0"/>
              <w:jc w:val="right"/>
            </w:pPr>
            <w:r>
              <w:rPr>
                <w:sz w:val="22"/>
              </w:rPr>
              <w:t xml:space="preserve">495 </w:t>
            </w:r>
          </w:p>
        </w:tc>
        <w:tc>
          <w:tcPr>
            <w:tcW w:w="710" w:type="dxa"/>
            <w:tcBorders>
              <w:top w:val="single" w:sz="6" w:space="0" w:color="CCCCCC"/>
              <w:left w:val="single" w:sz="6" w:space="0" w:color="CCCCCC"/>
              <w:bottom w:val="single" w:sz="6" w:space="0" w:color="CCCCCC"/>
              <w:right w:val="single" w:sz="6" w:space="0" w:color="CCCCCC"/>
            </w:tcBorders>
          </w:tcPr>
          <w:p w14:paraId="1C44555F" w14:textId="77777777" w:rsidR="00B65328" w:rsidRDefault="00000000">
            <w:pPr>
              <w:spacing w:after="0" w:line="259" w:lineRule="auto"/>
              <w:ind w:left="0" w:right="65" w:firstLine="0"/>
              <w:jc w:val="right"/>
            </w:pPr>
            <w:r>
              <w:rPr>
                <w:sz w:val="22"/>
              </w:rPr>
              <w:t xml:space="preserve">171 </w:t>
            </w:r>
          </w:p>
        </w:tc>
        <w:tc>
          <w:tcPr>
            <w:tcW w:w="752" w:type="dxa"/>
            <w:tcBorders>
              <w:top w:val="single" w:sz="6" w:space="0" w:color="CCCCCC"/>
              <w:left w:val="single" w:sz="6" w:space="0" w:color="CCCCCC"/>
              <w:bottom w:val="single" w:sz="6" w:space="0" w:color="CCCCCC"/>
              <w:right w:val="single" w:sz="6" w:space="0" w:color="CCCCCC"/>
            </w:tcBorders>
          </w:tcPr>
          <w:p w14:paraId="048BE9A5" w14:textId="77777777" w:rsidR="00B65328" w:rsidRDefault="00000000">
            <w:pPr>
              <w:spacing w:after="0" w:line="259" w:lineRule="auto"/>
              <w:ind w:left="0" w:right="68" w:firstLine="0"/>
              <w:jc w:val="right"/>
            </w:pPr>
            <w:r>
              <w:rPr>
                <w:sz w:val="22"/>
              </w:rPr>
              <w:t xml:space="preserve">13 </w:t>
            </w:r>
          </w:p>
        </w:tc>
        <w:tc>
          <w:tcPr>
            <w:tcW w:w="1298" w:type="dxa"/>
            <w:tcBorders>
              <w:top w:val="single" w:sz="6" w:space="0" w:color="CCCCCC"/>
              <w:left w:val="single" w:sz="6" w:space="0" w:color="CCCCCC"/>
              <w:bottom w:val="single" w:sz="6" w:space="0" w:color="CCCCCC"/>
              <w:right w:val="single" w:sz="6" w:space="0" w:color="CCCCCC"/>
            </w:tcBorders>
          </w:tcPr>
          <w:p w14:paraId="068F010A" w14:textId="77777777" w:rsidR="00B65328" w:rsidRDefault="00000000">
            <w:pPr>
              <w:spacing w:after="0" w:line="259" w:lineRule="auto"/>
              <w:ind w:left="0" w:right="68" w:firstLine="0"/>
              <w:jc w:val="right"/>
            </w:pPr>
            <w:r>
              <w:rPr>
                <w:sz w:val="22"/>
              </w:rPr>
              <w:t xml:space="preserve">438 </w:t>
            </w:r>
          </w:p>
        </w:tc>
        <w:tc>
          <w:tcPr>
            <w:tcW w:w="710" w:type="dxa"/>
            <w:tcBorders>
              <w:top w:val="single" w:sz="6" w:space="0" w:color="CCCCCC"/>
              <w:left w:val="single" w:sz="6" w:space="0" w:color="CCCCCC"/>
              <w:bottom w:val="single" w:sz="6" w:space="0" w:color="CCCCCC"/>
              <w:right w:val="single" w:sz="6" w:space="0" w:color="CCCCCC"/>
            </w:tcBorders>
          </w:tcPr>
          <w:p w14:paraId="3727828C" w14:textId="77777777" w:rsidR="00B65328" w:rsidRDefault="00000000">
            <w:pPr>
              <w:spacing w:after="0" w:line="259" w:lineRule="auto"/>
              <w:ind w:left="0" w:right="65" w:firstLine="0"/>
              <w:jc w:val="right"/>
            </w:pPr>
            <w:r>
              <w:rPr>
                <w:sz w:val="22"/>
              </w:rPr>
              <w:t xml:space="preserve">35 </w:t>
            </w:r>
          </w:p>
        </w:tc>
        <w:tc>
          <w:tcPr>
            <w:tcW w:w="877" w:type="dxa"/>
            <w:tcBorders>
              <w:top w:val="single" w:sz="6" w:space="0" w:color="CCCCCC"/>
              <w:left w:val="single" w:sz="6" w:space="0" w:color="CCCCCC"/>
              <w:bottom w:val="single" w:sz="6" w:space="0" w:color="CCCCCC"/>
              <w:right w:val="single" w:sz="6" w:space="0" w:color="CCCCCC"/>
            </w:tcBorders>
          </w:tcPr>
          <w:p w14:paraId="01C80B41" w14:textId="77777777" w:rsidR="00B65328" w:rsidRDefault="00000000">
            <w:pPr>
              <w:spacing w:after="0" w:line="259" w:lineRule="auto"/>
              <w:ind w:left="0" w:right="65" w:firstLine="0"/>
              <w:jc w:val="right"/>
            </w:pPr>
            <w:r>
              <w:rPr>
                <w:sz w:val="22"/>
              </w:rPr>
              <w:t xml:space="preserve">61 </w:t>
            </w:r>
          </w:p>
        </w:tc>
        <w:tc>
          <w:tcPr>
            <w:tcW w:w="1126" w:type="dxa"/>
            <w:tcBorders>
              <w:top w:val="single" w:sz="6" w:space="0" w:color="CCCCCC"/>
              <w:left w:val="single" w:sz="6" w:space="0" w:color="CCCCCC"/>
              <w:bottom w:val="single" w:sz="6" w:space="0" w:color="CCCCCC"/>
              <w:right w:val="single" w:sz="6" w:space="0" w:color="CCCCCC"/>
            </w:tcBorders>
            <w:vAlign w:val="center"/>
          </w:tcPr>
          <w:p w14:paraId="726480A5" w14:textId="77777777" w:rsidR="00B65328" w:rsidRDefault="00000000">
            <w:pPr>
              <w:spacing w:after="0" w:line="259" w:lineRule="auto"/>
              <w:ind w:left="0" w:right="67" w:firstLine="0"/>
              <w:jc w:val="right"/>
            </w:pPr>
            <w:r>
              <w:rPr>
                <w:color w:val="00AA00"/>
                <w:sz w:val="17"/>
              </w:rPr>
              <w:t>+136</w:t>
            </w:r>
            <w:r>
              <w:rPr>
                <w:sz w:val="17"/>
              </w:rPr>
              <w:t xml:space="preserve"> </w:t>
            </w:r>
          </w:p>
        </w:tc>
        <w:tc>
          <w:tcPr>
            <w:tcW w:w="1122" w:type="dxa"/>
            <w:tcBorders>
              <w:top w:val="single" w:sz="6" w:space="0" w:color="CCCCCC"/>
              <w:left w:val="single" w:sz="6" w:space="0" w:color="CCCCCC"/>
              <w:bottom w:val="single" w:sz="6" w:space="0" w:color="CCCCCC"/>
              <w:right w:val="single" w:sz="6" w:space="0" w:color="CCCCCC"/>
            </w:tcBorders>
            <w:vAlign w:val="center"/>
          </w:tcPr>
          <w:p w14:paraId="14A83774" w14:textId="77777777" w:rsidR="00B65328" w:rsidRDefault="00000000">
            <w:pPr>
              <w:spacing w:after="0" w:line="259" w:lineRule="auto"/>
              <w:ind w:left="0" w:right="63" w:firstLine="0"/>
              <w:jc w:val="right"/>
            </w:pPr>
            <w:r>
              <w:rPr>
                <w:color w:val="00AA00"/>
                <w:sz w:val="17"/>
              </w:rPr>
              <w:t>+145</w:t>
            </w:r>
            <w:r>
              <w:rPr>
                <w:sz w:val="17"/>
              </w:rPr>
              <w:t xml:space="preserve"> </w:t>
            </w:r>
          </w:p>
        </w:tc>
      </w:tr>
      <w:tr w:rsidR="00B65328" w14:paraId="083A79A2" w14:textId="77777777">
        <w:trPr>
          <w:trHeight w:val="447"/>
        </w:trPr>
        <w:tc>
          <w:tcPr>
            <w:tcW w:w="1208" w:type="dxa"/>
            <w:tcBorders>
              <w:top w:val="single" w:sz="6" w:space="0" w:color="CCCCCC"/>
              <w:left w:val="single" w:sz="6" w:space="0" w:color="CCCCCC"/>
              <w:bottom w:val="single" w:sz="6" w:space="0" w:color="CCCCCC"/>
              <w:right w:val="single" w:sz="6" w:space="0" w:color="CCCCCC"/>
            </w:tcBorders>
          </w:tcPr>
          <w:p w14:paraId="5CFE1928" w14:textId="77777777" w:rsidR="00B65328" w:rsidRDefault="00000000">
            <w:pPr>
              <w:spacing w:after="0" w:line="259" w:lineRule="auto"/>
              <w:ind w:left="0" w:right="58" w:firstLine="0"/>
              <w:jc w:val="center"/>
            </w:pPr>
            <w:r>
              <w:rPr>
                <w:b/>
                <w:sz w:val="22"/>
              </w:rPr>
              <w:t>2012</w:t>
            </w:r>
            <w:r>
              <w:t xml:space="preserve"> </w:t>
            </w:r>
          </w:p>
        </w:tc>
        <w:tc>
          <w:tcPr>
            <w:tcW w:w="1299" w:type="dxa"/>
            <w:tcBorders>
              <w:top w:val="single" w:sz="6" w:space="0" w:color="CCCCCC"/>
              <w:left w:val="single" w:sz="6" w:space="0" w:color="CCCCCC"/>
              <w:bottom w:val="single" w:sz="6" w:space="0" w:color="CCCCCC"/>
              <w:right w:val="single" w:sz="6" w:space="0" w:color="CCCCCC"/>
            </w:tcBorders>
          </w:tcPr>
          <w:p w14:paraId="1B17FB76" w14:textId="77777777" w:rsidR="00B65328" w:rsidRDefault="00000000">
            <w:pPr>
              <w:spacing w:after="0" w:line="259" w:lineRule="auto"/>
              <w:ind w:left="0" w:right="68" w:firstLine="0"/>
              <w:jc w:val="right"/>
            </w:pPr>
            <w:r>
              <w:rPr>
                <w:sz w:val="22"/>
              </w:rPr>
              <w:t xml:space="preserve">680 </w:t>
            </w:r>
          </w:p>
        </w:tc>
        <w:tc>
          <w:tcPr>
            <w:tcW w:w="710" w:type="dxa"/>
            <w:tcBorders>
              <w:top w:val="single" w:sz="6" w:space="0" w:color="CCCCCC"/>
              <w:left w:val="single" w:sz="6" w:space="0" w:color="CCCCCC"/>
              <w:bottom w:val="single" w:sz="6" w:space="0" w:color="CCCCCC"/>
              <w:right w:val="single" w:sz="6" w:space="0" w:color="CCCCCC"/>
            </w:tcBorders>
          </w:tcPr>
          <w:p w14:paraId="02168EE0" w14:textId="77777777" w:rsidR="00B65328" w:rsidRDefault="00000000">
            <w:pPr>
              <w:spacing w:after="0" w:line="259" w:lineRule="auto"/>
              <w:ind w:left="0" w:right="65" w:firstLine="0"/>
              <w:jc w:val="right"/>
            </w:pPr>
            <w:r>
              <w:rPr>
                <w:sz w:val="22"/>
              </w:rPr>
              <w:t xml:space="preserve">131 </w:t>
            </w:r>
          </w:p>
        </w:tc>
        <w:tc>
          <w:tcPr>
            <w:tcW w:w="752" w:type="dxa"/>
            <w:tcBorders>
              <w:top w:val="single" w:sz="6" w:space="0" w:color="CCCCCC"/>
              <w:left w:val="single" w:sz="6" w:space="0" w:color="CCCCCC"/>
              <w:bottom w:val="single" w:sz="6" w:space="0" w:color="CCCCCC"/>
              <w:right w:val="single" w:sz="6" w:space="0" w:color="CCCCCC"/>
            </w:tcBorders>
          </w:tcPr>
          <w:p w14:paraId="3673D2E9" w14:textId="77777777" w:rsidR="00B65328" w:rsidRDefault="00000000">
            <w:pPr>
              <w:spacing w:after="0" w:line="259" w:lineRule="auto"/>
              <w:ind w:left="0" w:right="68" w:firstLine="0"/>
              <w:jc w:val="right"/>
            </w:pPr>
            <w:r>
              <w:rPr>
                <w:sz w:val="22"/>
              </w:rPr>
              <w:t xml:space="preserve">94 </w:t>
            </w:r>
          </w:p>
        </w:tc>
        <w:tc>
          <w:tcPr>
            <w:tcW w:w="1298" w:type="dxa"/>
            <w:tcBorders>
              <w:top w:val="single" w:sz="6" w:space="0" w:color="CCCCCC"/>
              <w:left w:val="single" w:sz="6" w:space="0" w:color="CCCCCC"/>
              <w:bottom w:val="single" w:sz="6" w:space="0" w:color="CCCCCC"/>
              <w:right w:val="single" w:sz="6" w:space="0" w:color="CCCCCC"/>
            </w:tcBorders>
          </w:tcPr>
          <w:p w14:paraId="146EFC95" w14:textId="77777777" w:rsidR="00B65328" w:rsidRDefault="00000000">
            <w:pPr>
              <w:spacing w:after="0" w:line="259" w:lineRule="auto"/>
              <w:ind w:left="0" w:right="68" w:firstLine="0"/>
              <w:jc w:val="right"/>
            </w:pPr>
            <w:r>
              <w:rPr>
                <w:sz w:val="22"/>
              </w:rPr>
              <w:t xml:space="preserve">506 </w:t>
            </w:r>
          </w:p>
        </w:tc>
        <w:tc>
          <w:tcPr>
            <w:tcW w:w="710" w:type="dxa"/>
            <w:tcBorders>
              <w:top w:val="single" w:sz="6" w:space="0" w:color="CCCCCC"/>
              <w:left w:val="single" w:sz="6" w:space="0" w:color="CCCCCC"/>
              <w:bottom w:val="single" w:sz="6" w:space="0" w:color="CCCCCC"/>
              <w:right w:val="single" w:sz="6" w:space="0" w:color="CCCCCC"/>
            </w:tcBorders>
          </w:tcPr>
          <w:p w14:paraId="00DC92A2" w14:textId="77777777" w:rsidR="00B65328" w:rsidRDefault="00000000">
            <w:pPr>
              <w:spacing w:after="0" w:line="259" w:lineRule="auto"/>
              <w:ind w:left="0" w:right="65" w:firstLine="0"/>
              <w:jc w:val="right"/>
            </w:pPr>
            <w:r>
              <w:rPr>
                <w:sz w:val="22"/>
              </w:rPr>
              <w:t xml:space="preserve">47 </w:t>
            </w:r>
          </w:p>
        </w:tc>
        <w:tc>
          <w:tcPr>
            <w:tcW w:w="877" w:type="dxa"/>
            <w:tcBorders>
              <w:top w:val="single" w:sz="6" w:space="0" w:color="CCCCCC"/>
              <w:left w:val="single" w:sz="6" w:space="0" w:color="CCCCCC"/>
              <w:bottom w:val="single" w:sz="6" w:space="0" w:color="CCCCCC"/>
              <w:right w:val="single" w:sz="6" w:space="0" w:color="CCCCCC"/>
            </w:tcBorders>
          </w:tcPr>
          <w:p w14:paraId="28F214AA" w14:textId="77777777" w:rsidR="00B65328" w:rsidRDefault="00000000">
            <w:pPr>
              <w:spacing w:after="0" w:line="259" w:lineRule="auto"/>
              <w:ind w:left="0" w:right="65" w:firstLine="0"/>
              <w:jc w:val="right"/>
            </w:pPr>
            <w:r>
              <w:rPr>
                <w:sz w:val="22"/>
              </w:rPr>
              <w:t xml:space="preserve">68 </w:t>
            </w:r>
          </w:p>
        </w:tc>
        <w:tc>
          <w:tcPr>
            <w:tcW w:w="1126" w:type="dxa"/>
            <w:tcBorders>
              <w:top w:val="single" w:sz="6" w:space="0" w:color="CCCCCC"/>
              <w:left w:val="single" w:sz="6" w:space="0" w:color="CCCCCC"/>
              <w:bottom w:val="single" w:sz="6" w:space="0" w:color="CCCCCC"/>
              <w:right w:val="single" w:sz="6" w:space="0" w:color="CCCCCC"/>
            </w:tcBorders>
            <w:vAlign w:val="center"/>
          </w:tcPr>
          <w:p w14:paraId="6A0F7FFE" w14:textId="77777777" w:rsidR="00B65328" w:rsidRDefault="00000000">
            <w:pPr>
              <w:spacing w:after="0" w:line="259" w:lineRule="auto"/>
              <w:ind w:left="0" w:right="67" w:firstLine="0"/>
              <w:jc w:val="right"/>
            </w:pPr>
            <w:r>
              <w:rPr>
                <w:color w:val="00AA00"/>
                <w:sz w:val="17"/>
              </w:rPr>
              <w:t>+84</w:t>
            </w:r>
            <w:r>
              <w:rPr>
                <w:sz w:val="17"/>
              </w:rPr>
              <w:t xml:space="preserve"> </w:t>
            </w:r>
          </w:p>
        </w:tc>
        <w:tc>
          <w:tcPr>
            <w:tcW w:w="1122" w:type="dxa"/>
            <w:tcBorders>
              <w:top w:val="single" w:sz="6" w:space="0" w:color="CCCCCC"/>
              <w:left w:val="single" w:sz="6" w:space="0" w:color="CCCCCC"/>
              <w:bottom w:val="single" w:sz="6" w:space="0" w:color="CCCCCC"/>
              <w:right w:val="single" w:sz="6" w:space="0" w:color="CCCCCC"/>
            </w:tcBorders>
            <w:vAlign w:val="center"/>
          </w:tcPr>
          <w:p w14:paraId="6FAE2E7E" w14:textId="77777777" w:rsidR="00B65328" w:rsidRDefault="00000000">
            <w:pPr>
              <w:spacing w:after="0" w:line="259" w:lineRule="auto"/>
              <w:ind w:left="0" w:right="63" w:firstLine="0"/>
              <w:jc w:val="right"/>
            </w:pPr>
            <w:r>
              <w:rPr>
                <w:color w:val="00AA00"/>
                <w:sz w:val="17"/>
              </w:rPr>
              <w:t>+284</w:t>
            </w:r>
            <w:r>
              <w:rPr>
                <w:sz w:val="17"/>
              </w:rPr>
              <w:t xml:space="preserve"> </w:t>
            </w:r>
          </w:p>
        </w:tc>
      </w:tr>
      <w:tr w:rsidR="00B65328" w14:paraId="10D9B7D8" w14:textId="77777777">
        <w:trPr>
          <w:trHeight w:val="449"/>
        </w:trPr>
        <w:tc>
          <w:tcPr>
            <w:tcW w:w="1208" w:type="dxa"/>
            <w:tcBorders>
              <w:top w:val="single" w:sz="6" w:space="0" w:color="CCCCCC"/>
              <w:left w:val="single" w:sz="6" w:space="0" w:color="CCCCCC"/>
              <w:bottom w:val="single" w:sz="6" w:space="0" w:color="CCCCCC"/>
              <w:right w:val="single" w:sz="6" w:space="0" w:color="CCCCCC"/>
            </w:tcBorders>
          </w:tcPr>
          <w:p w14:paraId="4658F805" w14:textId="77777777" w:rsidR="00B65328" w:rsidRDefault="00000000">
            <w:pPr>
              <w:spacing w:after="0" w:line="259" w:lineRule="auto"/>
              <w:ind w:left="0" w:right="58" w:firstLine="0"/>
              <w:jc w:val="center"/>
            </w:pPr>
            <w:r>
              <w:rPr>
                <w:b/>
                <w:sz w:val="22"/>
              </w:rPr>
              <w:t>2013</w:t>
            </w:r>
            <w:r>
              <w:t xml:space="preserve"> </w:t>
            </w:r>
          </w:p>
        </w:tc>
        <w:tc>
          <w:tcPr>
            <w:tcW w:w="1299" w:type="dxa"/>
            <w:tcBorders>
              <w:top w:val="single" w:sz="6" w:space="0" w:color="CCCCCC"/>
              <w:left w:val="single" w:sz="6" w:space="0" w:color="CCCCCC"/>
              <w:bottom w:val="single" w:sz="6" w:space="0" w:color="CCCCCC"/>
              <w:right w:val="single" w:sz="6" w:space="0" w:color="CCCCCC"/>
            </w:tcBorders>
          </w:tcPr>
          <w:p w14:paraId="5E2FAC2F" w14:textId="77777777" w:rsidR="00B65328" w:rsidRDefault="00000000">
            <w:pPr>
              <w:spacing w:after="0" w:line="259" w:lineRule="auto"/>
              <w:ind w:left="0" w:right="68" w:firstLine="0"/>
              <w:jc w:val="right"/>
            </w:pPr>
            <w:r>
              <w:rPr>
                <w:sz w:val="22"/>
              </w:rPr>
              <w:t xml:space="preserve">542 </w:t>
            </w:r>
          </w:p>
        </w:tc>
        <w:tc>
          <w:tcPr>
            <w:tcW w:w="710" w:type="dxa"/>
            <w:tcBorders>
              <w:top w:val="single" w:sz="6" w:space="0" w:color="CCCCCC"/>
              <w:left w:val="single" w:sz="6" w:space="0" w:color="CCCCCC"/>
              <w:bottom w:val="single" w:sz="6" w:space="0" w:color="CCCCCC"/>
              <w:right w:val="single" w:sz="6" w:space="0" w:color="CCCCCC"/>
            </w:tcBorders>
          </w:tcPr>
          <w:p w14:paraId="65ED7524" w14:textId="77777777" w:rsidR="00B65328" w:rsidRDefault="00000000">
            <w:pPr>
              <w:spacing w:after="0" w:line="259" w:lineRule="auto"/>
              <w:ind w:left="0" w:right="65" w:firstLine="0"/>
              <w:jc w:val="right"/>
            </w:pPr>
            <w:r>
              <w:rPr>
                <w:sz w:val="22"/>
              </w:rPr>
              <w:t xml:space="preserve">73 </w:t>
            </w:r>
          </w:p>
        </w:tc>
        <w:tc>
          <w:tcPr>
            <w:tcW w:w="752" w:type="dxa"/>
            <w:tcBorders>
              <w:top w:val="single" w:sz="6" w:space="0" w:color="CCCCCC"/>
              <w:left w:val="single" w:sz="6" w:space="0" w:color="CCCCCC"/>
              <w:bottom w:val="single" w:sz="6" w:space="0" w:color="CCCCCC"/>
              <w:right w:val="single" w:sz="6" w:space="0" w:color="CCCCCC"/>
            </w:tcBorders>
          </w:tcPr>
          <w:p w14:paraId="61B3DFC3" w14:textId="77777777" w:rsidR="00B65328" w:rsidRDefault="00000000">
            <w:pPr>
              <w:spacing w:after="0" w:line="259" w:lineRule="auto"/>
              <w:ind w:left="0" w:right="68" w:firstLine="0"/>
              <w:jc w:val="right"/>
            </w:pPr>
            <w:r>
              <w:rPr>
                <w:sz w:val="22"/>
              </w:rPr>
              <w:t xml:space="preserve">642 </w:t>
            </w:r>
          </w:p>
        </w:tc>
        <w:tc>
          <w:tcPr>
            <w:tcW w:w="1298" w:type="dxa"/>
            <w:tcBorders>
              <w:top w:val="single" w:sz="6" w:space="0" w:color="CCCCCC"/>
              <w:left w:val="single" w:sz="6" w:space="0" w:color="CCCCCC"/>
              <w:bottom w:val="single" w:sz="6" w:space="0" w:color="CCCCCC"/>
              <w:right w:val="single" w:sz="6" w:space="0" w:color="CCCCCC"/>
            </w:tcBorders>
          </w:tcPr>
          <w:p w14:paraId="4C9C1514" w14:textId="77777777" w:rsidR="00B65328" w:rsidRDefault="00000000">
            <w:pPr>
              <w:spacing w:after="0" w:line="259" w:lineRule="auto"/>
              <w:ind w:left="0" w:right="68" w:firstLine="0"/>
              <w:jc w:val="right"/>
            </w:pPr>
            <w:r>
              <w:rPr>
                <w:sz w:val="22"/>
              </w:rPr>
              <w:t xml:space="preserve">430 </w:t>
            </w:r>
          </w:p>
        </w:tc>
        <w:tc>
          <w:tcPr>
            <w:tcW w:w="710" w:type="dxa"/>
            <w:tcBorders>
              <w:top w:val="single" w:sz="6" w:space="0" w:color="CCCCCC"/>
              <w:left w:val="single" w:sz="6" w:space="0" w:color="CCCCCC"/>
              <w:bottom w:val="single" w:sz="6" w:space="0" w:color="CCCCCC"/>
              <w:right w:val="single" w:sz="6" w:space="0" w:color="CCCCCC"/>
            </w:tcBorders>
          </w:tcPr>
          <w:p w14:paraId="1AE186EC" w14:textId="77777777" w:rsidR="00B65328" w:rsidRDefault="00000000">
            <w:pPr>
              <w:spacing w:after="0" w:line="259" w:lineRule="auto"/>
              <w:ind w:left="0" w:right="65" w:firstLine="0"/>
              <w:jc w:val="right"/>
            </w:pPr>
            <w:r>
              <w:rPr>
                <w:sz w:val="22"/>
              </w:rPr>
              <w:t xml:space="preserve">30 </w:t>
            </w:r>
          </w:p>
        </w:tc>
        <w:tc>
          <w:tcPr>
            <w:tcW w:w="877" w:type="dxa"/>
            <w:tcBorders>
              <w:top w:val="single" w:sz="6" w:space="0" w:color="CCCCCC"/>
              <w:left w:val="single" w:sz="6" w:space="0" w:color="CCCCCC"/>
              <w:bottom w:val="single" w:sz="6" w:space="0" w:color="CCCCCC"/>
              <w:right w:val="single" w:sz="6" w:space="0" w:color="CCCCCC"/>
            </w:tcBorders>
          </w:tcPr>
          <w:p w14:paraId="5901B95D" w14:textId="77777777" w:rsidR="00B65328" w:rsidRDefault="00000000">
            <w:pPr>
              <w:spacing w:after="0" w:line="259" w:lineRule="auto"/>
              <w:ind w:left="0" w:right="65" w:firstLine="0"/>
              <w:jc w:val="right"/>
            </w:pPr>
            <w:r>
              <w:rPr>
                <w:sz w:val="22"/>
              </w:rPr>
              <w:t xml:space="preserve">63 </w:t>
            </w:r>
          </w:p>
        </w:tc>
        <w:tc>
          <w:tcPr>
            <w:tcW w:w="1126" w:type="dxa"/>
            <w:tcBorders>
              <w:top w:val="single" w:sz="6" w:space="0" w:color="CCCCCC"/>
              <w:left w:val="single" w:sz="6" w:space="0" w:color="CCCCCC"/>
              <w:bottom w:val="single" w:sz="6" w:space="0" w:color="CCCCCC"/>
              <w:right w:val="single" w:sz="6" w:space="0" w:color="CCCCCC"/>
            </w:tcBorders>
            <w:vAlign w:val="center"/>
          </w:tcPr>
          <w:p w14:paraId="32311661" w14:textId="77777777" w:rsidR="00B65328" w:rsidRDefault="00000000">
            <w:pPr>
              <w:spacing w:after="0" w:line="259" w:lineRule="auto"/>
              <w:ind w:left="0" w:right="67" w:firstLine="0"/>
              <w:jc w:val="right"/>
            </w:pPr>
            <w:r>
              <w:rPr>
                <w:color w:val="00AA00"/>
                <w:sz w:val="17"/>
              </w:rPr>
              <w:t>+43</w:t>
            </w:r>
            <w:r>
              <w:rPr>
                <w:sz w:val="17"/>
              </w:rPr>
              <w:t xml:space="preserve"> </w:t>
            </w:r>
          </w:p>
        </w:tc>
        <w:tc>
          <w:tcPr>
            <w:tcW w:w="1122" w:type="dxa"/>
            <w:tcBorders>
              <w:top w:val="single" w:sz="6" w:space="0" w:color="CCCCCC"/>
              <w:left w:val="single" w:sz="6" w:space="0" w:color="CCCCCC"/>
              <w:bottom w:val="single" w:sz="6" w:space="0" w:color="CCCCCC"/>
              <w:right w:val="single" w:sz="6" w:space="0" w:color="CCCCCC"/>
            </w:tcBorders>
            <w:vAlign w:val="center"/>
          </w:tcPr>
          <w:p w14:paraId="203448CE" w14:textId="77777777" w:rsidR="00B65328" w:rsidRDefault="00000000">
            <w:pPr>
              <w:spacing w:after="0" w:line="259" w:lineRule="auto"/>
              <w:ind w:left="0" w:right="63" w:firstLine="0"/>
              <w:jc w:val="right"/>
            </w:pPr>
            <w:r>
              <w:rPr>
                <w:color w:val="00AA00"/>
                <w:sz w:val="17"/>
              </w:rPr>
              <w:t>+734</w:t>
            </w:r>
            <w:r>
              <w:rPr>
                <w:sz w:val="17"/>
              </w:rPr>
              <w:t xml:space="preserve"> </w:t>
            </w:r>
          </w:p>
        </w:tc>
      </w:tr>
      <w:tr w:rsidR="00B65328" w14:paraId="33AC2C73" w14:textId="77777777">
        <w:trPr>
          <w:trHeight w:val="449"/>
        </w:trPr>
        <w:tc>
          <w:tcPr>
            <w:tcW w:w="1208" w:type="dxa"/>
            <w:tcBorders>
              <w:top w:val="single" w:sz="6" w:space="0" w:color="CCCCCC"/>
              <w:left w:val="single" w:sz="6" w:space="0" w:color="CCCCCC"/>
              <w:bottom w:val="single" w:sz="6" w:space="0" w:color="CCCCCC"/>
              <w:right w:val="single" w:sz="6" w:space="0" w:color="CCCCCC"/>
            </w:tcBorders>
          </w:tcPr>
          <w:p w14:paraId="0B6E8501" w14:textId="77777777" w:rsidR="00B65328" w:rsidRDefault="00000000">
            <w:pPr>
              <w:spacing w:after="0" w:line="259" w:lineRule="auto"/>
              <w:ind w:left="0" w:right="58" w:firstLine="0"/>
              <w:jc w:val="center"/>
            </w:pPr>
            <w:r>
              <w:rPr>
                <w:b/>
                <w:sz w:val="22"/>
              </w:rPr>
              <w:t>2014</w:t>
            </w:r>
            <w:r>
              <w:t xml:space="preserve"> </w:t>
            </w:r>
          </w:p>
        </w:tc>
        <w:tc>
          <w:tcPr>
            <w:tcW w:w="1299" w:type="dxa"/>
            <w:tcBorders>
              <w:top w:val="single" w:sz="6" w:space="0" w:color="CCCCCC"/>
              <w:left w:val="single" w:sz="6" w:space="0" w:color="CCCCCC"/>
              <w:bottom w:val="single" w:sz="6" w:space="0" w:color="CCCCCC"/>
              <w:right w:val="single" w:sz="6" w:space="0" w:color="CCCCCC"/>
            </w:tcBorders>
          </w:tcPr>
          <w:p w14:paraId="29F13F4C" w14:textId="77777777" w:rsidR="00B65328" w:rsidRDefault="00000000">
            <w:pPr>
              <w:spacing w:after="0" w:line="259" w:lineRule="auto"/>
              <w:ind w:left="0" w:right="68" w:firstLine="0"/>
              <w:jc w:val="right"/>
            </w:pPr>
            <w:r>
              <w:rPr>
                <w:sz w:val="22"/>
              </w:rPr>
              <w:t xml:space="preserve">512 </w:t>
            </w:r>
          </w:p>
        </w:tc>
        <w:tc>
          <w:tcPr>
            <w:tcW w:w="710" w:type="dxa"/>
            <w:tcBorders>
              <w:top w:val="single" w:sz="6" w:space="0" w:color="CCCCCC"/>
              <w:left w:val="single" w:sz="6" w:space="0" w:color="CCCCCC"/>
              <w:bottom w:val="single" w:sz="6" w:space="0" w:color="CCCCCC"/>
              <w:right w:val="single" w:sz="6" w:space="0" w:color="CCCCCC"/>
            </w:tcBorders>
          </w:tcPr>
          <w:p w14:paraId="27160879" w14:textId="77777777" w:rsidR="00B65328" w:rsidRDefault="00000000">
            <w:pPr>
              <w:spacing w:after="0" w:line="259" w:lineRule="auto"/>
              <w:ind w:left="0" w:right="65" w:firstLine="0"/>
              <w:jc w:val="right"/>
            </w:pPr>
            <w:r>
              <w:rPr>
                <w:sz w:val="22"/>
              </w:rPr>
              <w:t xml:space="preserve">70 </w:t>
            </w:r>
          </w:p>
        </w:tc>
        <w:tc>
          <w:tcPr>
            <w:tcW w:w="752" w:type="dxa"/>
            <w:tcBorders>
              <w:top w:val="single" w:sz="6" w:space="0" w:color="CCCCCC"/>
              <w:left w:val="single" w:sz="6" w:space="0" w:color="CCCCCC"/>
              <w:bottom w:val="single" w:sz="6" w:space="0" w:color="CCCCCC"/>
              <w:right w:val="single" w:sz="6" w:space="0" w:color="CCCCCC"/>
            </w:tcBorders>
          </w:tcPr>
          <w:p w14:paraId="134FD6D6" w14:textId="77777777" w:rsidR="00B65328" w:rsidRDefault="00000000">
            <w:pPr>
              <w:spacing w:after="0" w:line="259" w:lineRule="auto"/>
              <w:ind w:left="0" w:right="68" w:firstLine="0"/>
              <w:jc w:val="right"/>
            </w:pPr>
            <w:r>
              <w:rPr>
                <w:sz w:val="22"/>
              </w:rPr>
              <w:t xml:space="preserve">48 </w:t>
            </w:r>
          </w:p>
        </w:tc>
        <w:tc>
          <w:tcPr>
            <w:tcW w:w="1298" w:type="dxa"/>
            <w:tcBorders>
              <w:top w:val="single" w:sz="6" w:space="0" w:color="CCCCCC"/>
              <w:left w:val="single" w:sz="6" w:space="0" w:color="CCCCCC"/>
              <w:bottom w:val="single" w:sz="6" w:space="0" w:color="CCCCCC"/>
              <w:right w:val="single" w:sz="6" w:space="0" w:color="CCCCCC"/>
            </w:tcBorders>
          </w:tcPr>
          <w:p w14:paraId="78F19127" w14:textId="77777777" w:rsidR="00B65328" w:rsidRDefault="00000000">
            <w:pPr>
              <w:spacing w:after="0" w:line="259" w:lineRule="auto"/>
              <w:ind w:left="0" w:right="68" w:firstLine="0"/>
              <w:jc w:val="right"/>
            </w:pPr>
            <w:r>
              <w:rPr>
                <w:sz w:val="22"/>
              </w:rPr>
              <w:t xml:space="preserve">469 </w:t>
            </w:r>
          </w:p>
        </w:tc>
        <w:tc>
          <w:tcPr>
            <w:tcW w:w="710" w:type="dxa"/>
            <w:tcBorders>
              <w:top w:val="single" w:sz="6" w:space="0" w:color="CCCCCC"/>
              <w:left w:val="single" w:sz="6" w:space="0" w:color="CCCCCC"/>
              <w:bottom w:val="single" w:sz="6" w:space="0" w:color="CCCCCC"/>
              <w:right w:val="single" w:sz="6" w:space="0" w:color="CCCCCC"/>
            </w:tcBorders>
          </w:tcPr>
          <w:p w14:paraId="665A74F5" w14:textId="77777777" w:rsidR="00B65328" w:rsidRDefault="00000000">
            <w:pPr>
              <w:spacing w:after="0" w:line="259" w:lineRule="auto"/>
              <w:ind w:left="0" w:right="65" w:firstLine="0"/>
              <w:jc w:val="right"/>
            </w:pPr>
            <w:r>
              <w:rPr>
                <w:sz w:val="22"/>
              </w:rPr>
              <w:t xml:space="preserve">23 </w:t>
            </w:r>
          </w:p>
        </w:tc>
        <w:tc>
          <w:tcPr>
            <w:tcW w:w="877" w:type="dxa"/>
            <w:tcBorders>
              <w:top w:val="single" w:sz="6" w:space="0" w:color="CCCCCC"/>
              <w:left w:val="single" w:sz="6" w:space="0" w:color="CCCCCC"/>
              <w:bottom w:val="single" w:sz="6" w:space="0" w:color="CCCCCC"/>
              <w:right w:val="single" w:sz="6" w:space="0" w:color="CCCCCC"/>
            </w:tcBorders>
          </w:tcPr>
          <w:p w14:paraId="3745DB82" w14:textId="77777777" w:rsidR="00B65328" w:rsidRDefault="00000000">
            <w:pPr>
              <w:spacing w:after="0" w:line="259" w:lineRule="auto"/>
              <w:ind w:left="0" w:right="65" w:firstLine="0"/>
              <w:jc w:val="right"/>
            </w:pPr>
            <w:r>
              <w:rPr>
                <w:sz w:val="22"/>
              </w:rPr>
              <w:t xml:space="preserve">12 </w:t>
            </w:r>
          </w:p>
        </w:tc>
        <w:tc>
          <w:tcPr>
            <w:tcW w:w="1126" w:type="dxa"/>
            <w:tcBorders>
              <w:top w:val="single" w:sz="6" w:space="0" w:color="CCCCCC"/>
              <w:left w:val="single" w:sz="6" w:space="0" w:color="CCCCCC"/>
              <w:bottom w:val="single" w:sz="6" w:space="0" w:color="CCCCCC"/>
              <w:right w:val="single" w:sz="6" w:space="0" w:color="CCCCCC"/>
            </w:tcBorders>
            <w:vAlign w:val="center"/>
          </w:tcPr>
          <w:p w14:paraId="0E02D169" w14:textId="77777777" w:rsidR="00B65328" w:rsidRDefault="00000000">
            <w:pPr>
              <w:spacing w:after="0" w:line="259" w:lineRule="auto"/>
              <w:ind w:left="0" w:right="67" w:firstLine="0"/>
              <w:jc w:val="right"/>
            </w:pPr>
            <w:r>
              <w:rPr>
                <w:color w:val="00AA00"/>
                <w:sz w:val="17"/>
              </w:rPr>
              <w:t>+47</w:t>
            </w:r>
            <w:r>
              <w:rPr>
                <w:sz w:val="17"/>
              </w:rPr>
              <w:t xml:space="preserve"> </w:t>
            </w:r>
          </w:p>
        </w:tc>
        <w:tc>
          <w:tcPr>
            <w:tcW w:w="1122" w:type="dxa"/>
            <w:tcBorders>
              <w:top w:val="single" w:sz="6" w:space="0" w:color="CCCCCC"/>
              <w:left w:val="single" w:sz="6" w:space="0" w:color="CCCCCC"/>
              <w:bottom w:val="single" w:sz="6" w:space="0" w:color="CCCCCC"/>
              <w:right w:val="single" w:sz="6" w:space="0" w:color="CCCCCC"/>
            </w:tcBorders>
            <w:vAlign w:val="center"/>
          </w:tcPr>
          <w:p w14:paraId="1D28720D" w14:textId="77777777" w:rsidR="00B65328" w:rsidRDefault="00000000">
            <w:pPr>
              <w:spacing w:after="0" w:line="259" w:lineRule="auto"/>
              <w:ind w:left="0" w:right="63" w:firstLine="0"/>
              <w:jc w:val="right"/>
            </w:pPr>
            <w:r>
              <w:rPr>
                <w:color w:val="00AA00"/>
                <w:sz w:val="17"/>
              </w:rPr>
              <w:t>+126</w:t>
            </w:r>
            <w:r>
              <w:rPr>
                <w:sz w:val="17"/>
              </w:rPr>
              <w:t xml:space="preserve"> </w:t>
            </w:r>
          </w:p>
        </w:tc>
      </w:tr>
      <w:tr w:rsidR="00B65328" w14:paraId="7A6B30EC" w14:textId="77777777">
        <w:trPr>
          <w:trHeight w:val="446"/>
        </w:trPr>
        <w:tc>
          <w:tcPr>
            <w:tcW w:w="1208" w:type="dxa"/>
            <w:tcBorders>
              <w:top w:val="single" w:sz="6" w:space="0" w:color="CCCCCC"/>
              <w:left w:val="single" w:sz="6" w:space="0" w:color="CCCCCC"/>
              <w:bottom w:val="single" w:sz="6" w:space="0" w:color="CCCCCC"/>
              <w:right w:val="single" w:sz="6" w:space="0" w:color="CCCCCC"/>
            </w:tcBorders>
          </w:tcPr>
          <w:p w14:paraId="6F31F571" w14:textId="77777777" w:rsidR="00B65328" w:rsidRDefault="00000000">
            <w:pPr>
              <w:spacing w:after="0" w:line="259" w:lineRule="auto"/>
              <w:ind w:left="0" w:right="58" w:firstLine="0"/>
              <w:jc w:val="center"/>
            </w:pPr>
            <w:r>
              <w:rPr>
                <w:b/>
                <w:sz w:val="22"/>
              </w:rPr>
              <w:t>2015</w:t>
            </w:r>
            <w:r>
              <w:t xml:space="preserve"> </w:t>
            </w:r>
          </w:p>
        </w:tc>
        <w:tc>
          <w:tcPr>
            <w:tcW w:w="1299" w:type="dxa"/>
            <w:tcBorders>
              <w:top w:val="single" w:sz="6" w:space="0" w:color="CCCCCC"/>
              <w:left w:val="single" w:sz="6" w:space="0" w:color="CCCCCC"/>
              <w:bottom w:val="single" w:sz="6" w:space="0" w:color="CCCCCC"/>
              <w:right w:val="single" w:sz="6" w:space="0" w:color="CCCCCC"/>
            </w:tcBorders>
          </w:tcPr>
          <w:p w14:paraId="6AA1DCB2" w14:textId="77777777" w:rsidR="00B65328" w:rsidRDefault="00000000">
            <w:pPr>
              <w:spacing w:after="0" w:line="259" w:lineRule="auto"/>
              <w:ind w:left="0" w:right="68" w:firstLine="0"/>
              <w:jc w:val="right"/>
            </w:pPr>
            <w:r>
              <w:rPr>
                <w:sz w:val="22"/>
              </w:rPr>
              <w:t xml:space="preserve">546 </w:t>
            </w:r>
          </w:p>
        </w:tc>
        <w:tc>
          <w:tcPr>
            <w:tcW w:w="710" w:type="dxa"/>
            <w:tcBorders>
              <w:top w:val="single" w:sz="6" w:space="0" w:color="CCCCCC"/>
              <w:left w:val="single" w:sz="6" w:space="0" w:color="CCCCCC"/>
              <w:bottom w:val="single" w:sz="6" w:space="0" w:color="CCCCCC"/>
              <w:right w:val="single" w:sz="6" w:space="0" w:color="CCCCCC"/>
            </w:tcBorders>
          </w:tcPr>
          <w:p w14:paraId="5E9C8130" w14:textId="77777777" w:rsidR="00B65328" w:rsidRDefault="00000000">
            <w:pPr>
              <w:spacing w:after="0" w:line="259" w:lineRule="auto"/>
              <w:ind w:left="0" w:right="65" w:firstLine="0"/>
              <w:jc w:val="right"/>
            </w:pPr>
            <w:r>
              <w:rPr>
                <w:sz w:val="22"/>
              </w:rPr>
              <w:t xml:space="preserve">86 </w:t>
            </w:r>
          </w:p>
        </w:tc>
        <w:tc>
          <w:tcPr>
            <w:tcW w:w="752" w:type="dxa"/>
            <w:tcBorders>
              <w:top w:val="single" w:sz="6" w:space="0" w:color="CCCCCC"/>
              <w:left w:val="single" w:sz="6" w:space="0" w:color="CCCCCC"/>
              <w:bottom w:val="single" w:sz="6" w:space="0" w:color="CCCCCC"/>
              <w:right w:val="single" w:sz="6" w:space="0" w:color="CCCCCC"/>
            </w:tcBorders>
          </w:tcPr>
          <w:p w14:paraId="3514F730" w14:textId="77777777" w:rsidR="00B65328" w:rsidRDefault="00000000">
            <w:pPr>
              <w:spacing w:after="0" w:line="259" w:lineRule="auto"/>
              <w:ind w:left="0" w:right="68" w:firstLine="0"/>
              <w:jc w:val="right"/>
            </w:pPr>
            <w:r>
              <w:rPr>
                <w:sz w:val="22"/>
              </w:rPr>
              <w:t xml:space="preserve">44 </w:t>
            </w:r>
          </w:p>
        </w:tc>
        <w:tc>
          <w:tcPr>
            <w:tcW w:w="1298" w:type="dxa"/>
            <w:tcBorders>
              <w:top w:val="single" w:sz="6" w:space="0" w:color="CCCCCC"/>
              <w:left w:val="single" w:sz="6" w:space="0" w:color="CCCCCC"/>
              <w:bottom w:val="single" w:sz="6" w:space="0" w:color="CCCCCC"/>
              <w:right w:val="single" w:sz="6" w:space="0" w:color="CCCCCC"/>
            </w:tcBorders>
          </w:tcPr>
          <w:p w14:paraId="005BC3BC" w14:textId="77777777" w:rsidR="00B65328" w:rsidRDefault="00000000">
            <w:pPr>
              <w:spacing w:after="0" w:line="259" w:lineRule="auto"/>
              <w:ind w:left="0" w:right="68" w:firstLine="0"/>
              <w:jc w:val="right"/>
            </w:pPr>
            <w:r>
              <w:rPr>
                <w:sz w:val="22"/>
              </w:rPr>
              <w:t xml:space="preserve">507 </w:t>
            </w:r>
          </w:p>
        </w:tc>
        <w:tc>
          <w:tcPr>
            <w:tcW w:w="710" w:type="dxa"/>
            <w:tcBorders>
              <w:top w:val="single" w:sz="6" w:space="0" w:color="CCCCCC"/>
              <w:left w:val="single" w:sz="6" w:space="0" w:color="CCCCCC"/>
              <w:bottom w:val="single" w:sz="6" w:space="0" w:color="CCCCCC"/>
              <w:right w:val="single" w:sz="6" w:space="0" w:color="CCCCCC"/>
            </w:tcBorders>
          </w:tcPr>
          <w:p w14:paraId="5B70A7DC" w14:textId="77777777" w:rsidR="00B65328" w:rsidRDefault="00000000">
            <w:pPr>
              <w:spacing w:after="0" w:line="259" w:lineRule="auto"/>
              <w:ind w:left="0" w:right="65" w:firstLine="0"/>
              <w:jc w:val="right"/>
            </w:pPr>
            <w:r>
              <w:rPr>
                <w:sz w:val="22"/>
              </w:rPr>
              <w:t xml:space="preserve">40 </w:t>
            </w:r>
          </w:p>
        </w:tc>
        <w:tc>
          <w:tcPr>
            <w:tcW w:w="877" w:type="dxa"/>
            <w:tcBorders>
              <w:top w:val="single" w:sz="6" w:space="0" w:color="CCCCCC"/>
              <w:left w:val="single" w:sz="6" w:space="0" w:color="CCCCCC"/>
              <w:bottom w:val="single" w:sz="6" w:space="0" w:color="CCCCCC"/>
              <w:right w:val="single" w:sz="6" w:space="0" w:color="CCCCCC"/>
            </w:tcBorders>
          </w:tcPr>
          <w:p w14:paraId="0BE49558" w14:textId="77777777" w:rsidR="00B65328" w:rsidRDefault="00000000">
            <w:pPr>
              <w:spacing w:after="0" w:line="259" w:lineRule="auto"/>
              <w:ind w:left="0" w:right="65" w:firstLine="0"/>
              <w:jc w:val="right"/>
            </w:pPr>
            <w:r>
              <w:rPr>
                <w:sz w:val="22"/>
              </w:rPr>
              <w:t xml:space="preserve">14 </w:t>
            </w:r>
          </w:p>
        </w:tc>
        <w:tc>
          <w:tcPr>
            <w:tcW w:w="1126" w:type="dxa"/>
            <w:tcBorders>
              <w:top w:val="single" w:sz="6" w:space="0" w:color="CCCCCC"/>
              <w:left w:val="single" w:sz="6" w:space="0" w:color="CCCCCC"/>
              <w:bottom w:val="single" w:sz="6" w:space="0" w:color="CCCCCC"/>
              <w:right w:val="single" w:sz="6" w:space="0" w:color="CCCCCC"/>
            </w:tcBorders>
            <w:vAlign w:val="center"/>
          </w:tcPr>
          <w:p w14:paraId="5B41FA7A" w14:textId="77777777" w:rsidR="00B65328" w:rsidRDefault="00000000">
            <w:pPr>
              <w:spacing w:after="0" w:line="259" w:lineRule="auto"/>
              <w:ind w:left="0" w:right="67" w:firstLine="0"/>
              <w:jc w:val="right"/>
            </w:pPr>
            <w:r>
              <w:rPr>
                <w:color w:val="00AA00"/>
                <w:sz w:val="17"/>
              </w:rPr>
              <w:t>+46</w:t>
            </w:r>
            <w:r>
              <w:rPr>
                <w:sz w:val="17"/>
              </w:rPr>
              <w:t xml:space="preserve"> </w:t>
            </w:r>
          </w:p>
        </w:tc>
        <w:tc>
          <w:tcPr>
            <w:tcW w:w="1122" w:type="dxa"/>
            <w:tcBorders>
              <w:top w:val="single" w:sz="6" w:space="0" w:color="CCCCCC"/>
              <w:left w:val="single" w:sz="6" w:space="0" w:color="CCCCCC"/>
              <w:bottom w:val="single" w:sz="6" w:space="0" w:color="CCCCCC"/>
              <w:right w:val="single" w:sz="6" w:space="0" w:color="CCCCCC"/>
            </w:tcBorders>
            <w:vAlign w:val="center"/>
          </w:tcPr>
          <w:p w14:paraId="0D330C4A" w14:textId="77777777" w:rsidR="00B65328" w:rsidRDefault="00000000">
            <w:pPr>
              <w:spacing w:after="0" w:line="259" w:lineRule="auto"/>
              <w:ind w:left="0" w:right="63" w:firstLine="0"/>
              <w:jc w:val="right"/>
            </w:pPr>
            <w:r>
              <w:rPr>
                <w:color w:val="00AA00"/>
                <w:sz w:val="17"/>
              </w:rPr>
              <w:t>+115</w:t>
            </w:r>
            <w:r>
              <w:rPr>
                <w:sz w:val="17"/>
              </w:rPr>
              <w:t xml:space="preserve"> </w:t>
            </w:r>
          </w:p>
        </w:tc>
      </w:tr>
      <w:tr w:rsidR="00B65328" w14:paraId="4D53F33B" w14:textId="77777777">
        <w:trPr>
          <w:trHeight w:val="449"/>
        </w:trPr>
        <w:tc>
          <w:tcPr>
            <w:tcW w:w="1208" w:type="dxa"/>
            <w:tcBorders>
              <w:top w:val="single" w:sz="6" w:space="0" w:color="CCCCCC"/>
              <w:left w:val="single" w:sz="6" w:space="0" w:color="CCCCCC"/>
              <w:bottom w:val="single" w:sz="6" w:space="0" w:color="CCCCCC"/>
              <w:right w:val="single" w:sz="6" w:space="0" w:color="CCCCCC"/>
            </w:tcBorders>
          </w:tcPr>
          <w:p w14:paraId="7D40B6DB" w14:textId="77777777" w:rsidR="00B65328" w:rsidRDefault="00000000">
            <w:pPr>
              <w:spacing w:after="0" w:line="259" w:lineRule="auto"/>
              <w:ind w:left="0" w:right="58" w:firstLine="0"/>
              <w:jc w:val="center"/>
            </w:pPr>
            <w:r>
              <w:rPr>
                <w:b/>
                <w:sz w:val="22"/>
              </w:rPr>
              <w:lastRenderedPageBreak/>
              <w:t>2016</w:t>
            </w:r>
            <w:r>
              <w:t xml:space="preserve"> </w:t>
            </w:r>
          </w:p>
        </w:tc>
        <w:tc>
          <w:tcPr>
            <w:tcW w:w="1299" w:type="dxa"/>
            <w:tcBorders>
              <w:top w:val="single" w:sz="6" w:space="0" w:color="CCCCCC"/>
              <w:left w:val="single" w:sz="6" w:space="0" w:color="CCCCCC"/>
              <w:bottom w:val="single" w:sz="6" w:space="0" w:color="CCCCCC"/>
              <w:right w:val="single" w:sz="6" w:space="0" w:color="CCCCCC"/>
            </w:tcBorders>
          </w:tcPr>
          <w:p w14:paraId="36B3E9C4" w14:textId="77777777" w:rsidR="00B65328" w:rsidRDefault="00000000">
            <w:pPr>
              <w:spacing w:after="0" w:line="259" w:lineRule="auto"/>
              <w:ind w:left="0" w:right="68" w:firstLine="0"/>
              <w:jc w:val="right"/>
            </w:pPr>
            <w:r>
              <w:rPr>
                <w:sz w:val="22"/>
              </w:rPr>
              <w:t xml:space="preserve">566 </w:t>
            </w:r>
          </w:p>
        </w:tc>
        <w:tc>
          <w:tcPr>
            <w:tcW w:w="710" w:type="dxa"/>
            <w:tcBorders>
              <w:top w:val="single" w:sz="6" w:space="0" w:color="CCCCCC"/>
              <w:left w:val="single" w:sz="6" w:space="0" w:color="CCCCCC"/>
              <w:bottom w:val="single" w:sz="6" w:space="0" w:color="CCCCCC"/>
              <w:right w:val="single" w:sz="6" w:space="0" w:color="CCCCCC"/>
            </w:tcBorders>
          </w:tcPr>
          <w:p w14:paraId="2F1BE7EF" w14:textId="77777777" w:rsidR="00B65328" w:rsidRDefault="00000000">
            <w:pPr>
              <w:spacing w:after="0" w:line="259" w:lineRule="auto"/>
              <w:ind w:left="0" w:right="65" w:firstLine="0"/>
              <w:jc w:val="right"/>
            </w:pPr>
            <w:r>
              <w:rPr>
                <w:sz w:val="22"/>
              </w:rPr>
              <w:t xml:space="preserve">64 </w:t>
            </w:r>
          </w:p>
        </w:tc>
        <w:tc>
          <w:tcPr>
            <w:tcW w:w="752" w:type="dxa"/>
            <w:tcBorders>
              <w:top w:val="single" w:sz="6" w:space="0" w:color="CCCCCC"/>
              <w:left w:val="single" w:sz="6" w:space="0" w:color="CCCCCC"/>
              <w:bottom w:val="single" w:sz="6" w:space="0" w:color="CCCCCC"/>
              <w:right w:val="single" w:sz="6" w:space="0" w:color="CCCCCC"/>
            </w:tcBorders>
          </w:tcPr>
          <w:p w14:paraId="5C9D8C98" w14:textId="77777777" w:rsidR="00B65328" w:rsidRDefault="00000000">
            <w:pPr>
              <w:spacing w:after="0" w:line="259" w:lineRule="auto"/>
              <w:ind w:left="0" w:right="68" w:firstLine="0"/>
              <w:jc w:val="right"/>
            </w:pPr>
            <w:r>
              <w:rPr>
                <w:sz w:val="22"/>
              </w:rPr>
              <w:t xml:space="preserve">32 </w:t>
            </w:r>
          </w:p>
        </w:tc>
        <w:tc>
          <w:tcPr>
            <w:tcW w:w="1298" w:type="dxa"/>
            <w:tcBorders>
              <w:top w:val="single" w:sz="6" w:space="0" w:color="CCCCCC"/>
              <w:left w:val="single" w:sz="6" w:space="0" w:color="CCCCCC"/>
              <w:bottom w:val="single" w:sz="6" w:space="0" w:color="CCCCCC"/>
              <w:right w:val="single" w:sz="6" w:space="0" w:color="CCCCCC"/>
            </w:tcBorders>
          </w:tcPr>
          <w:p w14:paraId="23279C15" w14:textId="77777777" w:rsidR="00B65328" w:rsidRDefault="00000000">
            <w:pPr>
              <w:spacing w:after="0" w:line="259" w:lineRule="auto"/>
              <w:ind w:left="0" w:right="68" w:firstLine="0"/>
              <w:jc w:val="right"/>
            </w:pPr>
            <w:r>
              <w:rPr>
                <w:sz w:val="22"/>
              </w:rPr>
              <w:t xml:space="preserve">494 </w:t>
            </w:r>
          </w:p>
        </w:tc>
        <w:tc>
          <w:tcPr>
            <w:tcW w:w="710" w:type="dxa"/>
            <w:tcBorders>
              <w:top w:val="single" w:sz="6" w:space="0" w:color="CCCCCC"/>
              <w:left w:val="single" w:sz="6" w:space="0" w:color="CCCCCC"/>
              <w:bottom w:val="single" w:sz="6" w:space="0" w:color="CCCCCC"/>
              <w:right w:val="single" w:sz="6" w:space="0" w:color="CCCCCC"/>
            </w:tcBorders>
          </w:tcPr>
          <w:p w14:paraId="419B8495" w14:textId="77777777" w:rsidR="00B65328" w:rsidRDefault="00000000">
            <w:pPr>
              <w:spacing w:after="0" w:line="259" w:lineRule="auto"/>
              <w:ind w:left="0" w:right="65" w:firstLine="0"/>
              <w:jc w:val="right"/>
            </w:pPr>
            <w:r>
              <w:rPr>
                <w:sz w:val="22"/>
              </w:rPr>
              <w:t xml:space="preserve">49 </w:t>
            </w:r>
          </w:p>
        </w:tc>
        <w:tc>
          <w:tcPr>
            <w:tcW w:w="877" w:type="dxa"/>
            <w:tcBorders>
              <w:top w:val="single" w:sz="6" w:space="0" w:color="CCCCCC"/>
              <w:left w:val="single" w:sz="6" w:space="0" w:color="CCCCCC"/>
              <w:bottom w:val="single" w:sz="6" w:space="0" w:color="CCCCCC"/>
              <w:right w:val="single" w:sz="6" w:space="0" w:color="CCCCCC"/>
            </w:tcBorders>
          </w:tcPr>
          <w:p w14:paraId="063A0F64" w14:textId="77777777" w:rsidR="00B65328" w:rsidRDefault="00000000">
            <w:pPr>
              <w:spacing w:after="0" w:line="259" w:lineRule="auto"/>
              <w:ind w:left="0" w:right="65" w:firstLine="0"/>
              <w:jc w:val="right"/>
            </w:pPr>
            <w:r>
              <w:rPr>
                <w:sz w:val="22"/>
              </w:rPr>
              <w:t xml:space="preserve">26 </w:t>
            </w:r>
          </w:p>
        </w:tc>
        <w:tc>
          <w:tcPr>
            <w:tcW w:w="1126" w:type="dxa"/>
            <w:tcBorders>
              <w:top w:val="single" w:sz="6" w:space="0" w:color="CCCCCC"/>
              <w:left w:val="single" w:sz="6" w:space="0" w:color="CCCCCC"/>
              <w:bottom w:val="single" w:sz="6" w:space="0" w:color="CCCCCC"/>
              <w:right w:val="single" w:sz="6" w:space="0" w:color="CCCCCC"/>
            </w:tcBorders>
            <w:vAlign w:val="center"/>
          </w:tcPr>
          <w:p w14:paraId="7C6D18D6" w14:textId="77777777" w:rsidR="00B65328" w:rsidRDefault="00000000">
            <w:pPr>
              <w:spacing w:after="0" w:line="259" w:lineRule="auto"/>
              <w:ind w:left="0" w:right="67" w:firstLine="0"/>
              <w:jc w:val="right"/>
            </w:pPr>
            <w:r>
              <w:rPr>
                <w:color w:val="00AA00"/>
                <w:sz w:val="17"/>
              </w:rPr>
              <w:t>+15</w:t>
            </w:r>
            <w:r>
              <w:rPr>
                <w:sz w:val="17"/>
              </w:rPr>
              <w:t xml:space="preserve"> </w:t>
            </w:r>
          </w:p>
        </w:tc>
        <w:tc>
          <w:tcPr>
            <w:tcW w:w="1122" w:type="dxa"/>
            <w:tcBorders>
              <w:top w:val="single" w:sz="6" w:space="0" w:color="CCCCCC"/>
              <w:left w:val="single" w:sz="6" w:space="0" w:color="CCCCCC"/>
              <w:bottom w:val="single" w:sz="6" w:space="0" w:color="CCCCCC"/>
              <w:right w:val="single" w:sz="6" w:space="0" w:color="CCCCCC"/>
            </w:tcBorders>
            <w:vAlign w:val="center"/>
          </w:tcPr>
          <w:p w14:paraId="005EBBB6" w14:textId="77777777" w:rsidR="00B65328" w:rsidRDefault="00000000">
            <w:pPr>
              <w:spacing w:after="0" w:line="259" w:lineRule="auto"/>
              <w:ind w:left="0" w:right="63" w:firstLine="0"/>
              <w:jc w:val="right"/>
            </w:pPr>
            <w:r>
              <w:rPr>
                <w:color w:val="00AA00"/>
                <w:sz w:val="17"/>
              </w:rPr>
              <w:t>+93</w:t>
            </w:r>
            <w:r>
              <w:rPr>
                <w:sz w:val="17"/>
              </w:rPr>
              <w:t xml:space="preserve"> </w:t>
            </w:r>
          </w:p>
        </w:tc>
      </w:tr>
      <w:tr w:rsidR="00B65328" w14:paraId="003DB13D" w14:textId="77777777">
        <w:trPr>
          <w:trHeight w:val="449"/>
        </w:trPr>
        <w:tc>
          <w:tcPr>
            <w:tcW w:w="1208" w:type="dxa"/>
            <w:tcBorders>
              <w:top w:val="single" w:sz="6" w:space="0" w:color="CCCCCC"/>
              <w:left w:val="single" w:sz="6" w:space="0" w:color="CCCCCC"/>
              <w:bottom w:val="single" w:sz="6" w:space="0" w:color="CCCCCC"/>
              <w:right w:val="single" w:sz="6" w:space="0" w:color="CCCCCC"/>
            </w:tcBorders>
          </w:tcPr>
          <w:p w14:paraId="28A70E88" w14:textId="77777777" w:rsidR="00B65328" w:rsidRDefault="00000000">
            <w:pPr>
              <w:spacing w:after="0" w:line="259" w:lineRule="auto"/>
              <w:ind w:left="0" w:right="58" w:firstLine="0"/>
              <w:jc w:val="center"/>
            </w:pPr>
            <w:r>
              <w:rPr>
                <w:b/>
                <w:sz w:val="22"/>
              </w:rPr>
              <w:t>2017</w:t>
            </w:r>
            <w:r>
              <w:t xml:space="preserve"> </w:t>
            </w:r>
          </w:p>
        </w:tc>
        <w:tc>
          <w:tcPr>
            <w:tcW w:w="1299" w:type="dxa"/>
            <w:tcBorders>
              <w:top w:val="single" w:sz="6" w:space="0" w:color="CCCCCC"/>
              <w:left w:val="single" w:sz="6" w:space="0" w:color="CCCCCC"/>
              <w:bottom w:val="single" w:sz="6" w:space="0" w:color="CCCCCC"/>
              <w:right w:val="single" w:sz="6" w:space="0" w:color="CCCCCC"/>
            </w:tcBorders>
          </w:tcPr>
          <w:p w14:paraId="2BE52F14" w14:textId="77777777" w:rsidR="00B65328" w:rsidRDefault="00000000">
            <w:pPr>
              <w:spacing w:after="0" w:line="259" w:lineRule="auto"/>
              <w:ind w:left="0" w:right="68" w:firstLine="0"/>
              <w:jc w:val="right"/>
            </w:pPr>
            <w:r>
              <w:rPr>
                <w:sz w:val="22"/>
              </w:rPr>
              <w:t xml:space="preserve">491 </w:t>
            </w:r>
          </w:p>
        </w:tc>
        <w:tc>
          <w:tcPr>
            <w:tcW w:w="710" w:type="dxa"/>
            <w:tcBorders>
              <w:top w:val="single" w:sz="6" w:space="0" w:color="CCCCCC"/>
              <w:left w:val="single" w:sz="6" w:space="0" w:color="CCCCCC"/>
              <w:bottom w:val="single" w:sz="6" w:space="0" w:color="CCCCCC"/>
              <w:right w:val="single" w:sz="6" w:space="0" w:color="CCCCCC"/>
            </w:tcBorders>
          </w:tcPr>
          <w:p w14:paraId="124BEA89" w14:textId="77777777" w:rsidR="00B65328" w:rsidRDefault="00000000">
            <w:pPr>
              <w:spacing w:after="0" w:line="259" w:lineRule="auto"/>
              <w:ind w:left="0" w:right="65" w:firstLine="0"/>
              <w:jc w:val="right"/>
            </w:pPr>
            <w:r>
              <w:rPr>
                <w:sz w:val="22"/>
              </w:rPr>
              <w:t xml:space="preserve">61 </w:t>
            </w:r>
          </w:p>
        </w:tc>
        <w:tc>
          <w:tcPr>
            <w:tcW w:w="752" w:type="dxa"/>
            <w:tcBorders>
              <w:top w:val="single" w:sz="6" w:space="0" w:color="CCCCCC"/>
              <w:left w:val="single" w:sz="6" w:space="0" w:color="CCCCCC"/>
              <w:bottom w:val="single" w:sz="6" w:space="0" w:color="CCCCCC"/>
              <w:right w:val="single" w:sz="6" w:space="0" w:color="CCCCCC"/>
            </w:tcBorders>
          </w:tcPr>
          <w:p w14:paraId="05713C33" w14:textId="77777777" w:rsidR="00B65328" w:rsidRDefault="00000000">
            <w:pPr>
              <w:spacing w:after="0" w:line="259" w:lineRule="auto"/>
              <w:ind w:left="0" w:right="68" w:firstLine="0"/>
              <w:jc w:val="right"/>
            </w:pPr>
            <w:r>
              <w:rPr>
                <w:sz w:val="22"/>
              </w:rPr>
              <w:t xml:space="preserve">24 </w:t>
            </w:r>
          </w:p>
        </w:tc>
        <w:tc>
          <w:tcPr>
            <w:tcW w:w="1298" w:type="dxa"/>
            <w:tcBorders>
              <w:top w:val="single" w:sz="6" w:space="0" w:color="CCCCCC"/>
              <w:left w:val="single" w:sz="6" w:space="0" w:color="CCCCCC"/>
              <w:bottom w:val="single" w:sz="6" w:space="0" w:color="CCCCCC"/>
              <w:right w:val="single" w:sz="6" w:space="0" w:color="CCCCCC"/>
            </w:tcBorders>
          </w:tcPr>
          <w:p w14:paraId="641F2D5E" w14:textId="77777777" w:rsidR="00B65328" w:rsidRDefault="00000000">
            <w:pPr>
              <w:spacing w:after="0" w:line="259" w:lineRule="auto"/>
              <w:ind w:left="0" w:right="68" w:firstLine="0"/>
              <w:jc w:val="right"/>
            </w:pPr>
            <w:r>
              <w:rPr>
                <w:sz w:val="22"/>
              </w:rPr>
              <w:t xml:space="preserve">438 </w:t>
            </w:r>
          </w:p>
        </w:tc>
        <w:tc>
          <w:tcPr>
            <w:tcW w:w="710" w:type="dxa"/>
            <w:tcBorders>
              <w:top w:val="single" w:sz="6" w:space="0" w:color="CCCCCC"/>
              <w:left w:val="single" w:sz="6" w:space="0" w:color="CCCCCC"/>
              <w:bottom w:val="single" w:sz="6" w:space="0" w:color="CCCCCC"/>
              <w:right w:val="single" w:sz="6" w:space="0" w:color="CCCCCC"/>
            </w:tcBorders>
          </w:tcPr>
          <w:p w14:paraId="1B1C5BDF" w14:textId="77777777" w:rsidR="00B65328" w:rsidRDefault="00000000">
            <w:pPr>
              <w:spacing w:after="0" w:line="259" w:lineRule="auto"/>
              <w:ind w:left="0" w:right="65" w:firstLine="0"/>
              <w:jc w:val="right"/>
            </w:pPr>
            <w:r>
              <w:rPr>
                <w:sz w:val="22"/>
              </w:rPr>
              <w:t xml:space="preserve">35 </w:t>
            </w:r>
          </w:p>
        </w:tc>
        <w:tc>
          <w:tcPr>
            <w:tcW w:w="877" w:type="dxa"/>
            <w:tcBorders>
              <w:top w:val="single" w:sz="6" w:space="0" w:color="CCCCCC"/>
              <w:left w:val="single" w:sz="6" w:space="0" w:color="CCCCCC"/>
              <w:bottom w:val="single" w:sz="6" w:space="0" w:color="CCCCCC"/>
              <w:right w:val="single" w:sz="6" w:space="0" w:color="CCCCCC"/>
            </w:tcBorders>
          </w:tcPr>
          <w:p w14:paraId="29FD42FE" w14:textId="77777777" w:rsidR="00B65328" w:rsidRDefault="00000000">
            <w:pPr>
              <w:spacing w:after="0" w:line="259" w:lineRule="auto"/>
              <w:ind w:left="0" w:right="65" w:firstLine="0"/>
              <w:jc w:val="right"/>
            </w:pPr>
            <w:r>
              <w:rPr>
                <w:sz w:val="22"/>
              </w:rPr>
              <w:t xml:space="preserve">41 </w:t>
            </w:r>
          </w:p>
        </w:tc>
        <w:tc>
          <w:tcPr>
            <w:tcW w:w="1126" w:type="dxa"/>
            <w:tcBorders>
              <w:top w:val="single" w:sz="6" w:space="0" w:color="CCCCCC"/>
              <w:left w:val="single" w:sz="6" w:space="0" w:color="CCCCCC"/>
              <w:bottom w:val="single" w:sz="6" w:space="0" w:color="CCCCCC"/>
              <w:right w:val="single" w:sz="6" w:space="0" w:color="CCCCCC"/>
            </w:tcBorders>
            <w:vAlign w:val="center"/>
          </w:tcPr>
          <w:p w14:paraId="73FFE0F6" w14:textId="77777777" w:rsidR="00B65328" w:rsidRDefault="00000000">
            <w:pPr>
              <w:spacing w:after="0" w:line="259" w:lineRule="auto"/>
              <w:ind w:left="0" w:right="67" w:firstLine="0"/>
              <w:jc w:val="right"/>
            </w:pPr>
            <w:r>
              <w:rPr>
                <w:color w:val="00AA00"/>
                <w:sz w:val="17"/>
              </w:rPr>
              <w:t>+26</w:t>
            </w:r>
            <w:r>
              <w:rPr>
                <w:sz w:val="17"/>
              </w:rPr>
              <w:t xml:space="preserve"> </w:t>
            </w:r>
          </w:p>
        </w:tc>
        <w:tc>
          <w:tcPr>
            <w:tcW w:w="1122" w:type="dxa"/>
            <w:tcBorders>
              <w:top w:val="single" w:sz="6" w:space="0" w:color="CCCCCC"/>
              <w:left w:val="single" w:sz="6" w:space="0" w:color="CCCCCC"/>
              <w:bottom w:val="single" w:sz="6" w:space="0" w:color="CCCCCC"/>
              <w:right w:val="single" w:sz="6" w:space="0" w:color="CCCCCC"/>
            </w:tcBorders>
            <w:vAlign w:val="center"/>
          </w:tcPr>
          <w:p w14:paraId="3A6643A4" w14:textId="77777777" w:rsidR="00B65328" w:rsidRDefault="00000000">
            <w:pPr>
              <w:spacing w:after="0" w:line="259" w:lineRule="auto"/>
              <w:ind w:left="0" w:right="63" w:firstLine="0"/>
              <w:jc w:val="right"/>
            </w:pPr>
            <w:r>
              <w:rPr>
                <w:color w:val="00AA00"/>
                <w:sz w:val="17"/>
              </w:rPr>
              <w:t>+62</w:t>
            </w:r>
            <w:r>
              <w:rPr>
                <w:sz w:val="17"/>
              </w:rPr>
              <w:t xml:space="preserve"> </w:t>
            </w:r>
          </w:p>
        </w:tc>
      </w:tr>
      <w:tr w:rsidR="00B65328" w14:paraId="4FA76B97" w14:textId="77777777">
        <w:trPr>
          <w:trHeight w:val="446"/>
        </w:trPr>
        <w:tc>
          <w:tcPr>
            <w:tcW w:w="1208" w:type="dxa"/>
            <w:tcBorders>
              <w:top w:val="single" w:sz="6" w:space="0" w:color="CCCCCC"/>
              <w:left w:val="single" w:sz="6" w:space="0" w:color="CCCCCC"/>
              <w:bottom w:val="single" w:sz="6" w:space="0" w:color="CCCCCC"/>
              <w:right w:val="single" w:sz="6" w:space="0" w:color="CCCCCC"/>
            </w:tcBorders>
          </w:tcPr>
          <w:p w14:paraId="59C52FA6" w14:textId="77777777" w:rsidR="00B65328" w:rsidRDefault="00000000">
            <w:pPr>
              <w:spacing w:after="0" w:line="259" w:lineRule="auto"/>
              <w:ind w:left="0" w:right="58" w:firstLine="0"/>
              <w:jc w:val="center"/>
            </w:pPr>
            <w:r>
              <w:rPr>
                <w:b/>
                <w:sz w:val="22"/>
              </w:rPr>
              <w:t>2018*</w:t>
            </w:r>
            <w:r>
              <w:t xml:space="preserve"> </w:t>
            </w:r>
          </w:p>
        </w:tc>
        <w:tc>
          <w:tcPr>
            <w:tcW w:w="1299" w:type="dxa"/>
            <w:tcBorders>
              <w:top w:val="single" w:sz="6" w:space="0" w:color="CCCCCC"/>
              <w:left w:val="single" w:sz="6" w:space="0" w:color="CCCCCC"/>
              <w:bottom w:val="single" w:sz="6" w:space="0" w:color="CCCCCC"/>
              <w:right w:val="single" w:sz="6" w:space="0" w:color="CCCCCC"/>
            </w:tcBorders>
          </w:tcPr>
          <w:p w14:paraId="7CC1DFE0" w14:textId="77777777" w:rsidR="00B65328" w:rsidRDefault="00000000">
            <w:pPr>
              <w:spacing w:after="0" w:line="259" w:lineRule="auto"/>
              <w:ind w:left="0" w:right="68" w:firstLine="0"/>
              <w:jc w:val="right"/>
            </w:pPr>
            <w:r>
              <w:rPr>
                <w:sz w:val="22"/>
              </w:rPr>
              <w:t xml:space="preserve">567 </w:t>
            </w:r>
          </w:p>
        </w:tc>
        <w:tc>
          <w:tcPr>
            <w:tcW w:w="710" w:type="dxa"/>
            <w:tcBorders>
              <w:top w:val="single" w:sz="6" w:space="0" w:color="CCCCCC"/>
              <w:left w:val="single" w:sz="6" w:space="0" w:color="CCCCCC"/>
              <w:bottom w:val="single" w:sz="6" w:space="0" w:color="CCCCCC"/>
              <w:right w:val="single" w:sz="6" w:space="0" w:color="CCCCCC"/>
            </w:tcBorders>
          </w:tcPr>
          <w:p w14:paraId="34B6842B" w14:textId="77777777" w:rsidR="00B65328" w:rsidRDefault="00000000">
            <w:pPr>
              <w:spacing w:after="0" w:line="259" w:lineRule="auto"/>
              <w:ind w:left="0" w:right="65" w:firstLine="0"/>
              <w:jc w:val="right"/>
            </w:pPr>
            <w:r>
              <w:rPr>
                <w:sz w:val="22"/>
              </w:rPr>
              <w:t xml:space="preserve">72 </w:t>
            </w:r>
          </w:p>
        </w:tc>
        <w:tc>
          <w:tcPr>
            <w:tcW w:w="752" w:type="dxa"/>
            <w:tcBorders>
              <w:top w:val="single" w:sz="6" w:space="0" w:color="CCCCCC"/>
              <w:left w:val="single" w:sz="6" w:space="0" w:color="CCCCCC"/>
              <w:bottom w:val="single" w:sz="6" w:space="0" w:color="CCCCCC"/>
              <w:right w:val="single" w:sz="6" w:space="0" w:color="CCCCCC"/>
            </w:tcBorders>
          </w:tcPr>
          <w:p w14:paraId="58F93FC2" w14:textId="77777777" w:rsidR="00B65328" w:rsidRDefault="00000000">
            <w:pPr>
              <w:spacing w:after="0" w:line="259" w:lineRule="auto"/>
              <w:ind w:left="0" w:right="68" w:firstLine="0"/>
              <w:jc w:val="right"/>
            </w:pPr>
            <w:r>
              <w:rPr>
                <w:sz w:val="22"/>
              </w:rPr>
              <w:t xml:space="preserve">32 </w:t>
            </w:r>
          </w:p>
        </w:tc>
        <w:tc>
          <w:tcPr>
            <w:tcW w:w="1298" w:type="dxa"/>
            <w:tcBorders>
              <w:top w:val="single" w:sz="6" w:space="0" w:color="CCCCCC"/>
              <w:left w:val="single" w:sz="6" w:space="0" w:color="CCCCCC"/>
              <w:bottom w:val="single" w:sz="6" w:space="0" w:color="CCCCCC"/>
              <w:right w:val="single" w:sz="6" w:space="0" w:color="CCCCCC"/>
            </w:tcBorders>
          </w:tcPr>
          <w:p w14:paraId="6D0FE305" w14:textId="77777777" w:rsidR="00B65328" w:rsidRDefault="00000000">
            <w:pPr>
              <w:spacing w:after="0" w:line="259" w:lineRule="auto"/>
              <w:ind w:left="0" w:right="68" w:firstLine="0"/>
              <w:jc w:val="right"/>
            </w:pPr>
            <w:r>
              <w:rPr>
                <w:sz w:val="22"/>
              </w:rPr>
              <w:t xml:space="preserve">500 </w:t>
            </w:r>
          </w:p>
        </w:tc>
        <w:tc>
          <w:tcPr>
            <w:tcW w:w="710" w:type="dxa"/>
            <w:tcBorders>
              <w:top w:val="single" w:sz="6" w:space="0" w:color="CCCCCC"/>
              <w:left w:val="single" w:sz="6" w:space="0" w:color="CCCCCC"/>
              <w:bottom w:val="single" w:sz="6" w:space="0" w:color="CCCCCC"/>
              <w:right w:val="single" w:sz="6" w:space="0" w:color="CCCCCC"/>
            </w:tcBorders>
          </w:tcPr>
          <w:p w14:paraId="15852616" w14:textId="77777777" w:rsidR="00B65328" w:rsidRDefault="00000000">
            <w:pPr>
              <w:spacing w:after="0" w:line="259" w:lineRule="auto"/>
              <w:ind w:left="0" w:right="65" w:firstLine="0"/>
              <w:jc w:val="right"/>
            </w:pPr>
            <w:r>
              <w:rPr>
                <w:sz w:val="22"/>
              </w:rPr>
              <w:t xml:space="preserve">50 </w:t>
            </w:r>
          </w:p>
        </w:tc>
        <w:tc>
          <w:tcPr>
            <w:tcW w:w="877" w:type="dxa"/>
            <w:tcBorders>
              <w:top w:val="single" w:sz="6" w:space="0" w:color="CCCCCC"/>
              <w:left w:val="single" w:sz="6" w:space="0" w:color="CCCCCC"/>
              <w:bottom w:val="single" w:sz="6" w:space="0" w:color="CCCCCC"/>
              <w:right w:val="single" w:sz="6" w:space="0" w:color="CCCCCC"/>
            </w:tcBorders>
          </w:tcPr>
          <w:p w14:paraId="3012E9CB" w14:textId="77777777" w:rsidR="00B65328" w:rsidRDefault="00000000">
            <w:pPr>
              <w:spacing w:after="0" w:line="259" w:lineRule="auto"/>
              <w:ind w:left="0" w:right="65" w:firstLine="0"/>
              <w:jc w:val="right"/>
            </w:pPr>
            <w:r>
              <w:rPr>
                <w:sz w:val="22"/>
              </w:rPr>
              <w:t xml:space="preserve">32 </w:t>
            </w:r>
          </w:p>
        </w:tc>
        <w:tc>
          <w:tcPr>
            <w:tcW w:w="1126" w:type="dxa"/>
            <w:tcBorders>
              <w:top w:val="single" w:sz="6" w:space="0" w:color="CCCCCC"/>
              <w:left w:val="single" w:sz="6" w:space="0" w:color="CCCCCC"/>
              <w:bottom w:val="single" w:sz="6" w:space="0" w:color="CCCCCC"/>
              <w:right w:val="single" w:sz="6" w:space="0" w:color="CCCCCC"/>
            </w:tcBorders>
            <w:vAlign w:val="center"/>
          </w:tcPr>
          <w:p w14:paraId="609FD561" w14:textId="77777777" w:rsidR="00B65328" w:rsidRDefault="00000000">
            <w:pPr>
              <w:spacing w:after="0" w:line="259" w:lineRule="auto"/>
              <w:ind w:left="0" w:right="67" w:firstLine="0"/>
              <w:jc w:val="right"/>
            </w:pPr>
            <w:r>
              <w:rPr>
                <w:color w:val="00AA00"/>
                <w:sz w:val="17"/>
              </w:rPr>
              <w:t>+22</w:t>
            </w:r>
            <w:r>
              <w:rPr>
                <w:sz w:val="17"/>
              </w:rPr>
              <w:t xml:space="preserve"> </w:t>
            </w:r>
          </w:p>
        </w:tc>
        <w:tc>
          <w:tcPr>
            <w:tcW w:w="1122" w:type="dxa"/>
            <w:tcBorders>
              <w:top w:val="single" w:sz="6" w:space="0" w:color="CCCCCC"/>
              <w:left w:val="single" w:sz="6" w:space="0" w:color="CCCCCC"/>
              <w:bottom w:val="single" w:sz="6" w:space="0" w:color="CCCCCC"/>
              <w:right w:val="single" w:sz="6" w:space="0" w:color="CCCCCC"/>
            </w:tcBorders>
            <w:vAlign w:val="center"/>
          </w:tcPr>
          <w:p w14:paraId="6EC9D2C3" w14:textId="77777777" w:rsidR="00B65328" w:rsidRDefault="00000000">
            <w:pPr>
              <w:spacing w:after="0" w:line="259" w:lineRule="auto"/>
              <w:ind w:left="0" w:right="63" w:firstLine="0"/>
              <w:jc w:val="right"/>
            </w:pPr>
            <w:r>
              <w:rPr>
                <w:color w:val="00AA00"/>
                <w:sz w:val="17"/>
              </w:rPr>
              <w:t>+89</w:t>
            </w:r>
            <w:r>
              <w:rPr>
                <w:sz w:val="17"/>
              </w:rPr>
              <w:t xml:space="preserve"> </w:t>
            </w:r>
          </w:p>
        </w:tc>
      </w:tr>
    </w:tbl>
    <w:p w14:paraId="64D7574B" w14:textId="77777777" w:rsidR="00B65328" w:rsidRDefault="00000000">
      <w:pPr>
        <w:spacing w:after="5" w:line="248" w:lineRule="auto"/>
        <w:ind w:left="1276" w:right="0"/>
        <w:jc w:val="left"/>
      </w:pPr>
      <w:r>
        <w:rPr>
          <w:noProof/>
        </w:rPr>
        <w:drawing>
          <wp:inline distT="0" distB="0" distL="0" distR="0" wp14:anchorId="341A72E0" wp14:editId="75B5C04E">
            <wp:extent cx="6074664" cy="1011936"/>
            <wp:effectExtent l="0" t="0" r="0" b="0"/>
            <wp:docPr id="263994" name="Picture 263994"/>
            <wp:cNvGraphicFramePr/>
            <a:graphic xmlns:a="http://schemas.openxmlformats.org/drawingml/2006/main">
              <a:graphicData uri="http://schemas.openxmlformats.org/drawingml/2006/picture">
                <pic:pic xmlns:pic="http://schemas.openxmlformats.org/drawingml/2006/picture">
                  <pic:nvPicPr>
                    <pic:cNvPr id="263994" name="Picture 263994"/>
                    <pic:cNvPicPr/>
                  </pic:nvPicPr>
                  <pic:blipFill>
                    <a:blip r:embed="rId27"/>
                    <a:stretch>
                      <a:fillRect/>
                    </a:stretch>
                  </pic:blipFill>
                  <pic:spPr>
                    <a:xfrm>
                      <a:off x="0" y="0"/>
                      <a:ext cx="6074664" cy="1011936"/>
                    </a:xfrm>
                    <a:prstGeom prst="rect">
                      <a:avLst/>
                    </a:prstGeom>
                  </pic:spPr>
                </pic:pic>
              </a:graphicData>
            </a:graphic>
          </wp:inline>
        </w:drawing>
      </w:r>
      <w:r>
        <w:rPr>
          <w:color w:val="333333"/>
          <w:sz w:val="20"/>
        </w:rPr>
        <w:t xml:space="preserve">(a) sono le iscrizioni/cancellazioni in Anagrafe dovute a rettifiche amministrative. </w:t>
      </w:r>
    </w:p>
    <w:p w14:paraId="343CD77A" w14:textId="77777777" w:rsidR="00B65328" w:rsidRDefault="00000000">
      <w:pPr>
        <w:spacing w:after="5" w:line="248" w:lineRule="auto"/>
        <w:ind w:left="1431" w:right="0"/>
        <w:jc w:val="left"/>
      </w:pPr>
      <w:r>
        <w:rPr>
          <w:color w:val="333333"/>
          <w:sz w:val="20"/>
        </w:rPr>
        <w:t xml:space="preserve">(¹) bilancio demografico pre-censimento 2011 (dal 1 gennaio al 8 ottobre) </w:t>
      </w:r>
    </w:p>
    <w:p w14:paraId="1D232722" w14:textId="77777777" w:rsidR="00B65328" w:rsidRDefault="00000000">
      <w:pPr>
        <w:spacing w:after="5" w:line="248" w:lineRule="auto"/>
        <w:ind w:left="1431" w:right="0"/>
        <w:jc w:val="left"/>
      </w:pPr>
      <w:r>
        <w:rPr>
          <w:color w:val="333333"/>
          <w:sz w:val="20"/>
        </w:rPr>
        <w:t xml:space="preserve">(²) bilancio demografico post-censimento 2011 (dal 9 ottobre al 31 dicembre) </w:t>
      </w:r>
    </w:p>
    <w:p w14:paraId="68A10596" w14:textId="77777777" w:rsidR="00B65328" w:rsidRDefault="00000000">
      <w:pPr>
        <w:spacing w:after="5" w:line="248" w:lineRule="auto"/>
        <w:ind w:left="1431" w:right="986"/>
        <w:jc w:val="left"/>
      </w:pPr>
      <w:r>
        <w:rPr>
          <w:color w:val="333333"/>
          <w:sz w:val="20"/>
        </w:rPr>
        <w:t xml:space="preserve">(³) bilancio demografico 2011 (dal 1 gennaio al 31 dicembre). È la somma delle due righe precedenti. (*) popolazione post-censimento </w:t>
      </w:r>
    </w:p>
    <w:p w14:paraId="04603B37" w14:textId="77777777" w:rsidR="00B65328" w:rsidRDefault="00000000">
      <w:pPr>
        <w:spacing w:after="140" w:line="259" w:lineRule="auto"/>
        <w:ind w:left="994" w:right="0" w:firstLine="0"/>
        <w:jc w:val="left"/>
      </w:pPr>
      <w:r>
        <w:rPr>
          <w:color w:val="333333"/>
          <w:sz w:val="20"/>
        </w:rPr>
        <w:t xml:space="preserve"> </w:t>
      </w:r>
    </w:p>
    <w:p w14:paraId="7ACC59C9" w14:textId="77777777" w:rsidR="00B65328" w:rsidRDefault="00000000">
      <w:pPr>
        <w:ind w:left="1254" w:right="110"/>
      </w:pPr>
      <w:r>
        <w:t xml:space="preserve">Popolazione straniera residente a Rocca di Papa al 1° gennaio 2022. I dati tengono conto dei risultati del Censimento permanente della popolazione. Sono considerati cittadini stranieri le persone di cittadinanza non italiana aventi dimora abituale in Italia. </w:t>
      </w:r>
    </w:p>
    <w:p w14:paraId="0C9D65B0" w14:textId="77777777" w:rsidR="00B65328" w:rsidRDefault="00000000">
      <w:pPr>
        <w:spacing w:after="37" w:line="259" w:lineRule="auto"/>
        <w:ind w:left="1244" w:right="0" w:firstLine="0"/>
        <w:jc w:val="left"/>
      </w:pPr>
      <w:r>
        <w:t xml:space="preserve"> </w:t>
      </w:r>
    </w:p>
    <w:p w14:paraId="0D52D98C" w14:textId="77777777" w:rsidR="00B65328" w:rsidRDefault="00000000">
      <w:pPr>
        <w:spacing w:after="57" w:line="259" w:lineRule="auto"/>
        <w:ind w:left="0" w:right="782" w:firstLine="0"/>
        <w:jc w:val="right"/>
      </w:pPr>
      <w:r>
        <w:rPr>
          <w:noProof/>
        </w:rPr>
        <w:drawing>
          <wp:inline distT="0" distB="0" distL="0" distR="0" wp14:anchorId="589F74BC" wp14:editId="784E28A2">
            <wp:extent cx="5520436" cy="1243965"/>
            <wp:effectExtent l="0" t="0" r="0" b="0"/>
            <wp:docPr id="4919" name="Picture 4919"/>
            <wp:cNvGraphicFramePr/>
            <a:graphic xmlns:a="http://schemas.openxmlformats.org/drawingml/2006/main">
              <a:graphicData uri="http://schemas.openxmlformats.org/drawingml/2006/picture">
                <pic:pic xmlns:pic="http://schemas.openxmlformats.org/drawingml/2006/picture">
                  <pic:nvPicPr>
                    <pic:cNvPr id="4919" name="Picture 4919"/>
                    <pic:cNvPicPr/>
                  </pic:nvPicPr>
                  <pic:blipFill>
                    <a:blip r:embed="rId28"/>
                    <a:stretch>
                      <a:fillRect/>
                    </a:stretch>
                  </pic:blipFill>
                  <pic:spPr>
                    <a:xfrm>
                      <a:off x="0" y="0"/>
                      <a:ext cx="5520436" cy="1243965"/>
                    </a:xfrm>
                    <a:prstGeom prst="rect">
                      <a:avLst/>
                    </a:prstGeom>
                  </pic:spPr>
                </pic:pic>
              </a:graphicData>
            </a:graphic>
          </wp:inline>
        </w:drawing>
      </w:r>
      <w:r>
        <w:rPr>
          <w:color w:val="333333"/>
          <w:sz w:val="23"/>
        </w:rPr>
        <w:t xml:space="preserve"> </w:t>
      </w:r>
    </w:p>
    <w:p w14:paraId="3E7083B6" w14:textId="77777777" w:rsidR="00B65328" w:rsidRDefault="00000000">
      <w:pPr>
        <w:spacing w:after="180" w:line="259" w:lineRule="auto"/>
        <w:ind w:left="1244" w:right="0" w:firstLine="0"/>
        <w:jc w:val="left"/>
      </w:pPr>
      <w:r>
        <w:t xml:space="preserve"> </w:t>
      </w:r>
    </w:p>
    <w:p w14:paraId="7D79AB44" w14:textId="77777777" w:rsidR="00B65328" w:rsidRDefault="00000000">
      <w:pPr>
        <w:ind w:left="1254" w:right="42"/>
      </w:pPr>
      <w:r>
        <w:t xml:space="preserve">Gli stranieri residenti a Rocca di Papa al 1° gennaio 2022 sono 2.163 e rappresentano il 12,4% della popolazione residente. </w:t>
      </w:r>
    </w:p>
    <w:p w14:paraId="3FAC3ADA" w14:textId="77777777" w:rsidR="00B65328" w:rsidRDefault="00000000">
      <w:pPr>
        <w:spacing w:after="38" w:line="259" w:lineRule="auto"/>
        <w:ind w:left="1244" w:right="0" w:firstLine="0"/>
        <w:jc w:val="left"/>
      </w:pPr>
      <w:r>
        <w:t xml:space="preserve"> </w:t>
      </w:r>
    </w:p>
    <w:p w14:paraId="4D5A8D71" w14:textId="77777777" w:rsidR="00B65328" w:rsidRDefault="00000000">
      <w:pPr>
        <w:spacing w:after="0" w:line="259" w:lineRule="auto"/>
        <w:ind w:left="0" w:right="934" w:firstLine="0"/>
        <w:jc w:val="right"/>
      </w:pPr>
      <w:r>
        <w:rPr>
          <w:rFonts w:ascii="Calibri" w:eastAsia="Calibri" w:hAnsi="Calibri" w:cs="Calibri"/>
          <w:noProof/>
          <w:sz w:val="22"/>
        </w:rPr>
        <mc:AlternateContent>
          <mc:Choice Requires="wpg">
            <w:drawing>
              <wp:inline distT="0" distB="0" distL="0" distR="0" wp14:anchorId="6979D4F9" wp14:editId="01EC33B2">
                <wp:extent cx="5332731" cy="1147445"/>
                <wp:effectExtent l="0" t="0" r="0" b="0"/>
                <wp:docPr id="220013" name="Group 220013"/>
                <wp:cNvGraphicFramePr/>
                <a:graphic xmlns:a="http://schemas.openxmlformats.org/drawingml/2006/main">
                  <a:graphicData uri="http://schemas.microsoft.com/office/word/2010/wordprocessingGroup">
                    <wpg:wgp>
                      <wpg:cNvGrpSpPr/>
                      <wpg:grpSpPr>
                        <a:xfrm>
                          <a:off x="0" y="0"/>
                          <a:ext cx="5332731" cy="1147445"/>
                          <a:chOff x="0" y="0"/>
                          <a:chExt cx="5332731" cy="1147445"/>
                        </a:xfrm>
                      </wpg:grpSpPr>
                      <pic:pic xmlns:pic="http://schemas.openxmlformats.org/drawingml/2006/picture">
                        <pic:nvPicPr>
                          <pic:cNvPr id="4921" name="Picture 4921"/>
                          <pic:cNvPicPr/>
                        </pic:nvPicPr>
                        <pic:blipFill>
                          <a:blip r:embed="rId29"/>
                          <a:stretch>
                            <a:fillRect/>
                          </a:stretch>
                        </pic:blipFill>
                        <pic:spPr>
                          <a:xfrm>
                            <a:off x="0" y="0"/>
                            <a:ext cx="2665730" cy="1147445"/>
                          </a:xfrm>
                          <a:prstGeom prst="rect">
                            <a:avLst/>
                          </a:prstGeom>
                        </pic:spPr>
                      </pic:pic>
                      <pic:pic xmlns:pic="http://schemas.openxmlformats.org/drawingml/2006/picture">
                        <pic:nvPicPr>
                          <pic:cNvPr id="4923" name="Picture 4923"/>
                          <pic:cNvPicPr/>
                        </pic:nvPicPr>
                        <pic:blipFill>
                          <a:blip r:embed="rId30"/>
                          <a:stretch>
                            <a:fillRect/>
                          </a:stretch>
                        </pic:blipFill>
                        <pic:spPr>
                          <a:xfrm>
                            <a:off x="2667000" y="0"/>
                            <a:ext cx="2665730" cy="1147445"/>
                          </a:xfrm>
                          <a:prstGeom prst="rect">
                            <a:avLst/>
                          </a:prstGeom>
                        </pic:spPr>
                      </pic:pic>
                    </wpg:wgp>
                  </a:graphicData>
                </a:graphic>
              </wp:inline>
            </w:drawing>
          </mc:Choice>
          <mc:Fallback xmlns:a="http://schemas.openxmlformats.org/drawingml/2006/main">
            <w:pict>
              <v:group id="Group 220013" style="width:419.9pt;height:90.35pt;mso-position-horizontal-relative:char;mso-position-vertical-relative:line" coordsize="53327,11474">
                <v:shape id="Picture 4921" style="position:absolute;width:26657;height:11474;left:0;top:0;" filled="f">
                  <v:imagedata r:id="rId31"/>
                </v:shape>
                <v:shape id="Picture 4923" style="position:absolute;width:26657;height:11474;left:26670;top:0;" filled="f">
                  <v:imagedata r:id="rId32"/>
                </v:shape>
              </v:group>
            </w:pict>
          </mc:Fallback>
        </mc:AlternateContent>
      </w:r>
      <w:r>
        <w:rPr>
          <w:color w:val="333333"/>
          <w:sz w:val="23"/>
        </w:rPr>
        <w:t xml:space="preserve"> </w:t>
      </w:r>
    </w:p>
    <w:p w14:paraId="25F1167F" w14:textId="77777777" w:rsidR="00B65328" w:rsidRDefault="00000000">
      <w:pPr>
        <w:spacing w:after="108" w:line="259" w:lineRule="auto"/>
        <w:ind w:left="478" w:right="0" w:firstLine="0"/>
        <w:jc w:val="center"/>
      </w:pPr>
      <w:r>
        <w:rPr>
          <w:color w:val="333333"/>
          <w:sz w:val="23"/>
        </w:rPr>
        <w:t xml:space="preserve"> </w:t>
      </w:r>
    </w:p>
    <w:p w14:paraId="2CF8D5F0" w14:textId="77777777" w:rsidR="00B65328" w:rsidRDefault="00000000">
      <w:pPr>
        <w:spacing w:after="40"/>
        <w:ind w:left="1254" w:right="42"/>
      </w:pPr>
      <w:r>
        <w:t xml:space="preserve">La comunità straniera più numerosa è quella proveniente dalla Romania con il 38,7% di tutti gli stranieri presenti sul territorio, seguita dalla Moldova (5,2%) e dall'Albania (4,6%). </w:t>
      </w:r>
    </w:p>
    <w:p w14:paraId="61341CD2" w14:textId="77777777" w:rsidR="00B65328" w:rsidRDefault="00000000">
      <w:pPr>
        <w:spacing w:after="0" w:line="259" w:lineRule="auto"/>
        <w:ind w:left="0" w:right="790" w:firstLine="0"/>
        <w:jc w:val="right"/>
      </w:pPr>
      <w:r>
        <w:rPr>
          <w:noProof/>
        </w:rPr>
        <w:lastRenderedPageBreak/>
        <w:drawing>
          <wp:inline distT="0" distB="0" distL="0" distR="0" wp14:anchorId="5D87E1F8" wp14:editId="40F4CAAD">
            <wp:extent cx="5520690" cy="1147445"/>
            <wp:effectExtent l="0" t="0" r="0" b="0"/>
            <wp:docPr id="4925" name="Picture 4925"/>
            <wp:cNvGraphicFramePr/>
            <a:graphic xmlns:a="http://schemas.openxmlformats.org/drawingml/2006/main">
              <a:graphicData uri="http://schemas.openxmlformats.org/drawingml/2006/picture">
                <pic:pic xmlns:pic="http://schemas.openxmlformats.org/drawingml/2006/picture">
                  <pic:nvPicPr>
                    <pic:cNvPr id="4925" name="Picture 4925"/>
                    <pic:cNvPicPr/>
                  </pic:nvPicPr>
                  <pic:blipFill>
                    <a:blip r:embed="rId33"/>
                    <a:stretch>
                      <a:fillRect/>
                    </a:stretch>
                  </pic:blipFill>
                  <pic:spPr>
                    <a:xfrm>
                      <a:off x="0" y="0"/>
                      <a:ext cx="5520690" cy="1147445"/>
                    </a:xfrm>
                    <a:prstGeom prst="rect">
                      <a:avLst/>
                    </a:prstGeom>
                  </pic:spPr>
                </pic:pic>
              </a:graphicData>
            </a:graphic>
          </wp:inline>
        </w:drawing>
      </w:r>
      <w:r>
        <w:rPr>
          <w:color w:val="333333"/>
          <w:sz w:val="20"/>
        </w:rPr>
        <w:t xml:space="preserve"> </w:t>
      </w:r>
    </w:p>
    <w:p w14:paraId="27428CD1" w14:textId="77777777" w:rsidR="00B65328" w:rsidRDefault="00000000">
      <w:pPr>
        <w:spacing w:after="224" w:line="259" w:lineRule="auto"/>
        <w:ind w:left="1280" w:right="0" w:firstLine="0"/>
        <w:jc w:val="left"/>
      </w:pPr>
      <w:r>
        <w:rPr>
          <w:color w:val="333333"/>
          <w:sz w:val="12"/>
        </w:rPr>
        <w:t xml:space="preserve"> </w:t>
      </w:r>
    </w:p>
    <w:p w14:paraId="3F20F050" w14:textId="77777777" w:rsidR="00B65328" w:rsidRDefault="00000000">
      <w:pPr>
        <w:spacing w:after="98" w:line="259" w:lineRule="auto"/>
        <w:ind w:left="1244" w:right="0" w:firstLine="0"/>
        <w:jc w:val="left"/>
      </w:pPr>
      <w:r>
        <w:rPr>
          <w:i/>
        </w:rPr>
        <w:t xml:space="preserve"> </w:t>
      </w:r>
    </w:p>
    <w:p w14:paraId="6DB0045A" w14:textId="77777777" w:rsidR="00B65328" w:rsidRDefault="00000000">
      <w:pPr>
        <w:spacing w:after="220"/>
        <w:ind w:left="1254" w:right="42"/>
      </w:pPr>
      <w:r>
        <w:t xml:space="preserve">Per quanto riguarda i parametri economici essenziali per identificare l’evoluzione dei flussi finanziari ed economici del Comune di Rocca di Papa, il territorio è caratterizzato dalla presenza di aziende agricole e industriali specializzate nei settori, come di seguito rappresentato: </w:t>
      </w:r>
    </w:p>
    <w:p w14:paraId="14A3E1FD" w14:textId="77777777" w:rsidR="00B65328" w:rsidRDefault="00000000">
      <w:pPr>
        <w:spacing w:after="0" w:line="259" w:lineRule="auto"/>
        <w:ind w:left="1244" w:right="0" w:firstLine="0"/>
        <w:jc w:val="left"/>
      </w:pPr>
      <w:r>
        <w:t xml:space="preserve"> </w:t>
      </w:r>
    </w:p>
    <w:tbl>
      <w:tblPr>
        <w:tblStyle w:val="TableGrid"/>
        <w:tblW w:w="6935" w:type="dxa"/>
        <w:tblInd w:w="1979" w:type="dxa"/>
        <w:tblCellMar>
          <w:top w:w="0" w:type="dxa"/>
          <w:left w:w="0" w:type="dxa"/>
          <w:bottom w:w="0" w:type="dxa"/>
          <w:right w:w="221" w:type="dxa"/>
        </w:tblCellMar>
        <w:tblLook w:val="04A0" w:firstRow="1" w:lastRow="0" w:firstColumn="1" w:lastColumn="0" w:noHBand="0" w:noVBand="1"/>
      </w:tblPr>
      <w:tblGrid>
        <w:gridCol w:w="292"/>
        <w:gridCol w:w="5178"/>
        <w:gridCol w:w="1465"/>
      </w:tblGrid>
      <w:tr w:rsidR="00B65328" w14:paraId="156DB356" w14:textId="77777777">
        <w:trPr>
          <w:trHeight w:val="298"/>
        </w:trPr>
        <w:tc>
          <w:tcPr>
            <w:tcW w:w="5470" w:type="dxa"/>
            <w:gridSpan w:val="2"/>
            <w:vMerge w:val="restart"/>
            <w:tcBorders>
              <w:top w:val="single" w:sz="2" w:space="0" w:color="0080FF"/>
              <w:left w:val="single" w:sz="12" w:space="0" w:color="2B2B2B"/>
              <w:bottom w:val="single" w:sz="53" w:space="0" w:color="000000"/>
              <w:right w:val="single" w:sz="3" w:space="0" w:color="2B2B2B"/>
            </w:tcBorders>
            <w:shd w:val="clear" w:color="auto" w:fill="0080FF"/>
          </w:tcPr>
          <w:p w14:paraId="6E2172F6" w14:textId="77777777" w:rsidR="00B65328" w:rsidRDefault="00000000">
            <w:pPr>
              <w:spacing w:after="293" w:line="259" w:lineRule="auto"/>
              <w:ind w:left="11" w:right="0" w:firstLine="0"/>
              <w:jc w:val="left"/>
            </w:pPr>
            <w:r>
              <w:rPr>
                <w:sz w:val="2"/>
              </w:rPr>
              <w:t xml:space="preserve"> </w:t>
            </w:r>
          </w:p>
          <w:p w14:paraId="14442F39" w14:textId="77777777" w:rsidR="00B65328" w:rsidRDefault="00000000">
            <w:pPr>
              <w:spacing w:after="0" w:line="259" w:lineRule="auto"/>
              <w:ind w:left="11" w:right="0" w:firstLine="0"/>
              <w:jc w:val="left"/>
            </w:pPr>
            <w:r>
              <w:rPr>
                <w:sz w:val="2"/>
              </w:rPr>
              <w:t xml:space="preserve"> </w:t>
            </w:r>
          </w:p>
        </w:tc>
        <w:tc>
          <w:tcPr>
            <w:tcW w:w="1465" w:type="dxa"/>
            <w:vMerge w:val="restart"/>
            <w:tcBorders>
              <w:top w:val="single" w:sz="3" w:space="0" w:color="2B2B2B"/>
              <w:left w:val="single" w:sz="3" w:space="0" w:color="2B2B2B"/>
              <w:bottom w:val="single" w:sz="2" w:space="0" w:color="CFCFCF"/>
              <w:right w:val="single" w:sz="12" w:space="0" w:color="2B2B2B"/>
            </w:tcBorders>
            <w:shd w:val="clear" w:color="auto" w:fill="0080FF"/>
          </w:tcPr>
          <w:p w14:paraId="16D447E5" w14:textId="77777777" w:rsidR="00B65328" w:rsidRDefault="00000000">
            <w:pPr>
              <w:spacing w:after="148" w:line="259" w:lineRule="auto"/>
              <w:ind w:left="845" w:right="0" w:firstLine="0"/>
              <w:jc w:val="left"/>
            </w:pPr>
            <w:r>
              <w:rPr>
                <w:rFonts w:ascii="Calibri" w:eastAsia="Calibri" w:hAnsi="Calibri" w:cs="Calibri"/>
                <w:noProof/>
                <w:sz w:val="22"/>
              </w:rPr>
              <mc:AlternateContent>
                <mc:Choice Requires="wpg">
                  <w:drawing>
                    <wp:inline distT="0" distB="0" distL="0" distR="0" wp14:anchorId="0A1028B1" wp14:editId="28F5B99C">
                      <wp:extent cx="52070" cy="77470"/>
                      <wp:effectExtent l="0" t="0" r="0" b="0"/>
                      <wp:docPr id="218919" name="Group 218919"/>
                      <wp:cNvGraphicFramePr/>
                      <a:graphic xmlns:a="http://schemas.openxmlformats.org/drawingml/2006/main">
                        <a:graphicData uri="http://schemas.microsoft.com/office/word/2010/wordprocessingGroup">
                          <wpg:wgp>
                            <wpg:cNvGrpSpPr/>
                            <wpg:grpSpPr>
                              <a:xfrm>
                                <a:off x="0" y="0"/>
                                <a:ext cx="52070" cy="77470"/>
                                <a:chOff x="0" y="0"/>
                                <a:chExt cx="52070" cy="77470"/>
                              </a:xfrm>
                            </wpg:grpSpPr>
                            <wps:wsp>
                              <wps:cNvPr id="5346" name="Shape 5346"/>
                              <wps:cNvSpPr/>
                              <wps:spPr>
                                <a:xfrm>
                                  <a:off x="0" y="0"/>
                                  <a:ext cx="25083" cy="77470"/>
                                </a:xfrm>
                                <a:custGeom>
                                  <a:avLst/>
                                  <a:gdLst/>
                                  <a:ahLst/>
                                  <a:cxnLst/>
                                  <a:rect l="0" t="0" r="0" b="0"/>
                                  <a:pathLst>
                                    <a:path w="25083" h="77470">
                                      <a:moveTo>
                                        <a:pt x="18415" y="0"/>
                                      </a:moveTo>
                                      <a:lnTo>
                                        <a:pt x="25083" y="0"/>
                                      </a:lnTo>
                                      <a:lnTo>
                                        <a:pt x="25083" y="7620"/>
                                      </a:lnTo>
                                      <a:lnTo>
                                        <a:pt x="21590" y="7620"/>
                                      </a:lnTo>
                                      <a:lnTo>
                                        <a:pt x="18415" y="8889"/>
                                      </a:lnTo>
                                      <a:lnTo>
                                        <a:pt x="12065" y="15239"/>
                                      </a:lnTo>
                                      <a:lnTo>
                                        <a:pt x="12065" y="21589"/>
                                      </a:lnTo>
                                      <a:lnTo>
                                        <a:pt x="13970" y="26035"/>
                                      </a:lnTo>
                                      <a:lnTo>
                                        <a:pt x="16510" y="27305"/>
                                      </a:lnTo>
                                      <a:lnTo>
                                        <a:pt x="18415" y="30480"/>
                                      </a:lnTo>
                                      <a:lnTo>
                                        <a:pt x="25083" y="30480"/>
                                      </a:lnTo>
                                      <a:lnTo>
                                        <a:pt x="25083" y="39370"/>
                                      </a:lnTo>
                                      <a:lnTo>
                                        <a:pt x="19685" y="39370"/>
                                      </a:lnTo>
                                      <a:lnTo>
                                        <a:pt x="16510" y="41275"/>
                                      </a:lnTo>
                                      <a:lnTo>
                                        <a:pt x="10795" y="46989"/>
                                      </a:lnTo>
                                      <a:lnTo>
                                        <a:pt x="8890" y="50164"/>
                                      </a:lnTo>
                                      <a:lnTo>
                                        <a:pt x="8890" y="57785"/>
                                      </a:lnTo>
                                      <a:lnTo>
                                        <a:pt x="10795" y="60960"/>
                                      </a:lnTo>
                                      <a:lnTo>
                                        <a:pt x="10795" y="62230"/>
                                      </a:lnTo>
                                      <a:lnTo>
                                        <a:pt x="12065" y="65405"/>
                                      </a:lnTo>
                                      <a:lnTo>
                                        <a:pt x="15240" y="67310"/>
                                      </a:lnTo>
                                      <a:lnTo>
                                        <a:pt x="16510" y="68580"/>
                                      </a:lnTo>
                                      <a:lnTo>
                                        <a:pt x="19685" y="68580"/>
                                      </a:lnTo>
                                      <a:lnTo>
                                        <a:pt x="22860" y="69850"/>
                                      </a:lnTo>
                                      <a:lnTo>
                                        <a:pt x="25083" y="69850"/>
                                      </a:lnTo>
                                      <a:lnTo>
                                        <a:pt x="25083" y="77470"/>
                                      </a:lnTo>
                                      <a:lnTo>
                                        <a:pt x="18415" y="77470"/>
                                      </a:lnTo>
                                      <a:lnTo>
                                        <a:pt x="10795" y="74930"/>
                                      </a:lnTo>
                                      <a:lnTo>
                                        <a:pt x="6350" y="69850"/>
                                      </a:lnTo>
                                      <a:lnTo>
                                        <a:pt x="1270" y="67310"/>
                                      </a:lnTo>
                                      <a:lnTo>
                                        <a:pt x="0" y="62230"/>
                                      </a:lnTo>
                                      <a:lnTo>
                                        <a:pt x="0" y="45720"/>
                                      </a:lnTo>
                                      <a:lnTo>
                                        <a:pt x="3175" y="42545"/>
                                      </a:lnTo>
                                      <a:lnTo>
                                        <a:pt x="6350" y="38100"/>
                                      </a:lnTo>
                                      <a:lnTo>
                                        <a:pt x="8890" y="36830"/>
                                      </a:lnTo>
                                      <a:lnTo>
                                        <a:pt x="13970" y="34925"/>
                                      </a:lnTo>
                                      <a:lnTo>
                                        <a:pt x="10795" y="33655"/>
                                      </a:lnTo>
                                      <a:lnTo>
                                        <a:pt x="3175" y="26035"/>
                                      </a:lnTo>
                                      <a:lnTo>
                                        <a:pt x="3175" y="13970"/>
                                      </a:lnTo>
                                      <a:lnTo>
                                        <a:pt x="4445" y="8889"/>
                                      </a:lnTo>
                                      <a:lnTo>
                                        <a:pt x="8890" y="6350"/>
                                      </a:lnTo>
                                      <a:lnTo>
                                        <a:pt x="12065" y="1270"/>
                                      </a:lnTo>
                                      <a:lnTo>
                                        <a:pt x="184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7" name="Shape 5347"/>
                              <wps:cNvSpPr/>
                              <wps:spPr>
                                <a:xfrm>
                                  <a:off x="25083" y="0"/>
                                  <a:ext cx="26988" cy="77470"/>
                                </a:xfrm>
                                <a:custGeom>
                                  <a:avLst/>
                                  <a:gdLst/>
                                  <a:ahLst/>
                                  <a:cxnLst/>
                                  <a:rect l="0" t="0" r="0" b="0"/>
                                  <a:pathLst>
                                    <a:path w="26988" h="77470">
                                      <a:moveTo>
                                        <a:pt x="0" y="0"/>
                                      </a:moveTo>
                                      <a:lnTo>
                                        <a:pt x="6667" y="0"/>
                                      </a:lnTo>
                                      <a:lnTo>
                                        <a:pt x="13017" y="1270"/>
                                      </a:lnTo>
                                      <a:lnTo>
                                        <a:pt x="19367" y="7620"/>
                                      </a:lnTo>
                                      <a:lnTo>
                                        <a:pt x="20638" y="8889"/>
                                      </a:lnTo>
                                      <a:lnTo>
                                        <a:pt x="23813" y="13970"/>
                                      </a:lnTo>
                                      <a:lnTo>
                                        <a:pt x="23813" y="22860"/>
                                      </a:lnTo>
                                      <a:lnTo>
                                        <a:pt x="20638" y="29210"/>
                                      </a:lnTo>
                                      <a:lnTo>
                                        <a:pt x="17463" y="30480"/>
                                      </a:lnTo>
                                      <a:lnTo>
                                        <a:pt x="16192" y="33655"/>
                                      </a:lnTo>
                                      <a:lnTo>
                                        <a:pt x="11747" y="34925"/>
                                      </a:lnTo>
                                      <a:lnTo>
                                        <a:pt x="16192" y="36830"/>
                                      </a:lnTo>
                                      <a:lnTo>
                                        <a:pt x="20638" y="39370"/>
                                      </a:lnTo>
                                      <a:lnTo>
                                        <a:pt x="21907" y="42545"/>
                                      </a:lnTo>
                                      <a:lnTo>
                                        <a:pt x="25082" y="45720"/>
                                      </a:lnTo>
                                      <a:lnTo>
                                        <a:pt x="26988" y="50164"/>
                                      </a:lnTo>
                                      <a:lnTo>
                                        <a:pt x="26988" y="62230"/>
                                      </a:lnTo>
                                      <a:lnTo>
                                        <a:pt x="23813" y="67310"/>
                                      </a:lnTo>
                                      <a:lnTo>
                                        <a:pt x="19367" y="69850"/>
                                      </a:lnTo>
                                      <a:lnTo>
                                        <a:pt x="14288" y="74930"/>
                                      </a:lnTo>
                                      <a:lnTo>
                                        <a:pt x="8572" y="77470"/>
                                      </a:lnTo>
                                      <a:lnTo>
                                        <a:pt x="0" y="77470"/>
                                      </a:lnTo>
                                      <a:lnTo>
                                        <a:pt x="0" y="69850"/>
                                      </a:lnTo>
                                      <a:lnTo>
                                        <a:pt x="5397" y="69850"/>
                                      </a:lnTo>
                                      <a:lnTo>
                                        <a:pt x="11747" y="67310"/>
                                      </a:lnTo>
                                      <a:lnTo>
                                        <a:pt x="14288" y="64135"/>
                                      </a:lnTo>
                                      <a:lnTo>
                                        <a:pt x="16192" y="59689"/>
                                      </a:lnTo>
                                      <a:lnTo>
                                        <a:pt x="16192" y="50164"/>
                                      </a:lnTo>
                                      <a:lnTo>
                                        <a:pt x="14288" y="46989"/>
                                      </a:lnTo>
                                      <a:lnTo>
                                        <a:pt x="8572" y="41275"/>
                                      </a:lnTo>
                                      <a:lnTo>
                                        <a:pt x="5397" y="39370"/>
                                      </a:lnTo>
                                      <a:lnTo>
                                        <a:pt x="0" y="39370"/>
                                      </a:lnTo>
                                      <a:lnTo>
                                        <a:pt x="0" y="30480"/>
                                      </a:lnTo>
                                      <a:lnTo>
                                        <a:pt x="6667" y="30480"/>
                                      </a:lnTo>
                                      <a:lnTo>
                                        <a:pt x="11747" y="26035"/>
                                      </a:lnTo>
                                      <a:lnTo>
                                        <a:pt x="13017" y="22860"/>
                                      </a:lnTo>
                                      <a:lnTo>
                                        <a:pt x="13017" y="15239"/>
                                      </a:lnTo>
                                      <a:lnTo>
                                        <a:pt x="11747" y="13970"/>
                                      </a:lnTo>
                                      <a:lnTo>
                                        <a:pt x="9842" y="10795"/>
                                      </a:lnTo>
                                      <a:lnTo>
                                        <a:pt x="4127"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8919" style="width:4.10001pt;height:6.09998pt;mso-position-horizontal-relative:char;mso-position-vertical-relative:line" coordsize="520,774">
                      <v:shape id="Shape 5346" style="position:absolute;width:250;height:774;left:0;top:0;" coordsize="25083,77470" path="m18415,0l25083,0l25083,7620l21590,7620l18415,8889l12065,15239l12065,21589l13970,26035l16510,27305l18415,30480l25083,30480l25083,39370l19685,39370l16510,41275l10795,46989l8890,50164l8890,57785l10795,60960l10795,62230l12065,65405l15240,67310l16510,68580l19685,68580l22860,69850l25083,69850l25083,77470l18415,77470l10795,74930l6350,69850l1270,67310l0,62230l0,45720l3175,42545l6350,38100l8890,36830l13970,34925l10795,33655l3175,26035l3175,13970l4445,8889l8890,6350l12065,1270l18415,0x">
                        <v:stroke weight="0pt" endcap="flat" joinstyle="miter" miterlimit="10" on="false" color="#000000" opacity="0"/>
                        <v:fill on="true" color="#000000"/>
                      </v:shape>
                      <v:shape id="Shape 5347" style="position:absolute;width:269;height:774;left:250;top:0;" coordsize="26988,77470" path="m0,0l6667,0l13017,1270l19367,7620l20638,8889l23813,13970l23813,22860l20638,29210l17463,30480l16192,33655l11747,34925l16192,36830l20638,39370l21907,42545l25082,45720l26988,50164l26988,62230l23813,67310l19367,69850l14288,74930l8572,77470l0,77470l0,69850l5397,69850l11747,67310l14288,64135l16192,59689l16192,50164l14288,46989l8572,41275l5397,39370l0,39370l0,30480l6667,30480l11747,26035l13017,22860l13017,15239l11747,13970l9842,10795l4127,7620l0,7620l0,0x">
                        <v:stroke weight="0pt" endcap="flat" joinstyle="miter" miterlimit="10" on="false" color="#000000" opacity="0"/>
                        <v:fill on="true" color="#000000"/>
                      </v:shape>
                    </v:group>
                  </w:pict>
                </mc:Fallback>
              </mc:AlternateContent>
            </w:r>
          </w:p>
          <w:p w14:paraId="68D6D9C8" w14:textId="77777777" w:rsidR="00B65328" w:rsidRDefault="00000000">
            <w:pPr>
              <w:spacing w:after="0" w:line="259" w:lineRule="auto"/>
              <w:ind w:left="5" w:right="0" w:firstLine="0"/>
              <w:jc w:val="left"/>
            </w:pPr>
            <w:r>
              <w:rPr>
                <w:sz w:val="2"/>
              </w:rPr>
              <w:t xml:space="preserve"> </w:t>
            </w:r>
          </w:p>
        </w:tc>
      </w:tr>
      <w:tr w:rsidR="00B65328" w14:paraId="76F3391D" w14:textId="77777777">
        <w:trPr>
          <w:trHeight w:val="458"/>
        </w:trPr>
        <w:tc>
          <w:tcPr>
            <w:tcW w:w="0" w:type="auto"/>
            <w:gridSpan w:val="2"/>
            <w:vMerge/>
            <w:tcBorders>
              <w:top w:val="nil"/>
              <w:left w:val="single" w:sz="12" w:space="0" w:color="2B2B2B"/>
              <w:bottom w:val="single" w:sz="53" w:space="0" w:color="000000"/>
              <w:right w:val="single" w:sz="3" w:space="0" w:color="2B2B2B"/>
            </w:tcBorders>
          </w:tcPr>
          <w:p w14:paraId="2C85B060" w14:textId="77777777" w:rsidR="00B65328" w:rsidRDefault="00B65328">
            <w:pPr>
              <w:spacing w:after="160" w:line="259" w:lineRule="auto"/>
              <w:ind w:left="0" w:right="0" w:firstLine="0"/>
              <w:jc w:val="left"/>
            </w:pPr>
          </w:p>
        </w:tc>
        <w:tc>
          <w:tcPr>
            <w:tcW w:w="0" w:type="auto"/>
            <w:vMerge/>
            <w:tcBorders>
              <w:top w:val="nil"/>
              <w:left w:val="single" w:sz="3" w:space="0" w:color="2B2B2B"/>
              <w:bottom w:val="single" w:sz="2" w:space="0" w:color="CFCFCF"/>
              <w:right w:val="single" w:sz="12" w:space="0" w:color="2B2B2B"/>
            </w:tcBorders>
          </w:tcPr>
          <w:p w14:paraId="1FCC2D51" w14:textId="77777777" w:rsidR="00B65328" w:rsidRDefault="00B65328">
            <w:pPr>
              <w:spacing w:after="160" w:line="259" w:lineRule="auto"/>
              <w:ind w:left="0" w:right="0" w:firstLine="0"/>
              <w:jc w:val="left"/>
            </w:pPr>
          </w:p>
        </w:tc>
      </w:tr>
      <w:tr w:rsidR="00B65328" w14:paraId="0B6C0C00" w14:textId="77777777">
        <w:trPr>
          <w:trHeight w:val="569"/>
        </w:trPr>
        <w:tc>
          <w:tcPr>
            <w:tcW w:w="5470" w:type="dxa"/>
            <w:gridSpan w:val="2"/>
            <w:tcBorders>
              <w:top w:val="single" w:sz="53" w:space="0" w:color="000000"/>
              <w:left w:val="single" w:sz="12" w:space="0" w:color="2B2B2B"/>
              <w:bottom w:val="single" w:sz="12" w:space="0" w:color="2B2B2B"/>
              <w:right w:val="single" w:sz="3" w:space="0" w:color="2B2B2B"/>
            </w:tcBorders>
            <w:shd w:val="clear" w:color="auto" w:fill="CFCFCF"/>
          </w:tcPr>
          <w:p w14:paraId="6BE312AE" w14:textId="77777777" w:rsidR="00B65328" w:rsidRDefault="00000000">
            <w:pPr>
              <w:spacing w:after="0" w:line="259" w:lineRule="auto"/>
              <w:ind w:left="849" w:right="0" w:firstLine="0"/>
              <w:jc w:val="left"/>
            </w:pPr>
            <w:r>
              <w:rPr>
                <w:sz w:val="13"/>
              </w:rPr>
              <w:t xml:space="preserve"> </w:t>
            </w:r>
          </w:p>
        </w:tc>
        <w:tc>
          <w:tcPr>
            <w:tcW w:w="1465" w:type="dxa"/>
            <w:tcBorders>
              <w:top w:val="single" w:sz="2" w:space="0" w:color="CFCFCF"/>
              <w:left w:val="single" w:sz="3" w:space="0" w:color="2B2B2B"/>
              <w:bottom w:val="single" w:sz="12" w:space="0" w:color="2B2B2B"/>
              <w:right w:val="single" w:sz="12" w:space="0" w:color="2B2B2B"/>
            </w:tcBorders>
            <w:shd w:val="clear" w:color="auto" w:fill="CFCFCF"/>
          </w:tcPr>
          <w:p w14:paraId="015094E0" w14:textId="77777777" w:rsidR="00B65328" w:rsidRDefault="00B65328">
            <w:pPr>
              <w:spacing w:after="160" w:line="259" w:lineRule="auto"/>
              <w:ind w:left="0" w:right="0" w:firstLine="0"/>
              <w:jc w:val="left"/>
            </w:pPr>
          </w:p>
        </w:tc>
      </w:tr>
      <w:tr w:rsidR="00B65328" w14:paraId="18F48254" w14:textId="77777777">
        <w:trPr>
          <w:trHeight w:val="463"/>
        </w:trPr>
        <w:tc>
          <w:tcPr>
            <w:tcW w:w="5470" w:type="dxa"/>
            <w:gridSpan w:val="2"/>
            <w:tcBorders>
              <w:top w:val="single" w:sz="12" w:space="0" w:color="2B2B2B"/>
              <w:left w:val="single" w:sz="12" w:space="0" w:color="2B2B2B"/>
              <w:bottom w:val="single" w:sz="49" w:space="0" w:color="000000"/>
              <w:right w:val="single" w:sz="12" w:space="0" w:color="808080"/>
            </w:tcBorders>
          </w:tcPr>
          <w:p w14:paraId="4B151F70" w14:textId="77777777" w:rsidR="00B65328" w:rsidRDefault="00000000">
            <w:pPr>
              <w:spacing w:after="306" w:line="259" w:lineRule="auto"/>
              <w:ind w:left="264" w:right="0" w:firstLine="0"/>
              <w:jc w:val="left"/>
            </w:pPr>
            <w:r>
              <w:rPr>
                <w:rFonts w:ascii="Calibri" w:eastAsia="Calibri" w:hAnsi="Calibri" w:cs="Calibri"/>
                <w:noProof/>
                <w:sz w:val="22"/>
              </w:rPr>
              <mc:AlternateContent>
                <mc:Choice Requires="wpg">
                  <w:drawing>
                    <wp:inline distT="0" distB="0" distL="0" distR="0" wp14:anchorId="75DE6F0F" wp14:editId="71578709">
                      <wp:extent cx="35560" cy="36830"/>
                      <wp:effectExtent l="0" t="0" r="0" b="0"/>
                      <wp:docPr id="219060" name="Group 219060"/>
                      <wp:cNvGraphicFramePr/>
                      <a:graphic xmlns:a="http://schemas.openxmlformats.org/drawingml/2006/main">
                        <a:graphicData uri="http://schemas.microsoft.com/office/word/2010/wordprocessingGroup">
                          <wpg:wgp>
                            <wpg:cNvGrpSpPr/>
                            <wpg:grpSpPr>
                              <a:xfrm>
                                <a:off x="0" y="0"/>
                                <a:ext cx="35560" cy="36830"/>
                                <a:chOff x="0" y="0"/>
                                <a:chExt cx="35560" cy="36830"/>
                              </a:xfrm>
                            </wpg:grpSpPr>
                            <wps:wsp>
                              <wps:cNvPr id="270501" name="Shape 270501"/>
                              <wps:cNvSpPr/>
                              <wps:spPr>
                                <a:xfrm>
                                  <a:off x="0" y="0"/>
                                  <a:ext cx="35560" cy="36830"/>
                                </a:xfrm>
                                <a:custGeom>
                                  <a:avLst/>
                                  <a:gdLst/>
                                  <a:ahLst/>
                                  <a:cxnLst/>
                                  <a:rect l="0" t="0" r="0" b="0"/>
                                  <a:pathLst>
                                    <a:path w="35560" h="36830">
                                      <a:moveTo>
                                        <a:pt x="0" y="0"/>
                                      </a:moveTo>
                                      <a:lnTo>
                                        <a:pt x="35560" y="0"/>
                                      </a:lnTo>
                                      <a:lnTo>
                                        <a:pt x="3556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9" name="Shape 5349"/>
                              <wps:cNvSpPr/>
                              <wps:spPr>
                                <a:xfrm>
                                  <a:off x="0" y="2540"/>
                                  <a:ext cx="35560" cy="32385"/>
                                </a:xfrm>
                                <a:custGeom>
                                  <a:avLst/>
                                  <a:gdLst/>
                                  <a:ahLst/>
                                  <a:cxnLst/>
                                  <a:rect l="0" t="0" r="0" b="0"/>
                                  <a:pathLst>
                                    <a:path w="35560" h="32385">
                                      <a:moveTo>
                                        <a:pt x="0" y="32385"/>
                                      </a:moveTo>
                                      <a:lnTo>
                                        <a:pt x="35560" y="32385"/>
                                      </a:lnTo>
                                      <a:lnTo>
                                        <a:pt x="35560"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9060" style="width:2.8pt;height:2.90002pt;mso-position-horizontal-relative:char;mso-position-vertical-relative:line" coordsize="355,368">
                      <v:shape id="Shape 270502" style="position:absolute;width:355;height:368;left:0;top:0;" coordsize="35560,36830" path="m0,0l35560,0l35560,36830l0,36830l0,0">
                        <v:stroke weight="0pt" endcap="flat" joinstyle="miter" miterlimit="10" on="false" color="#000000" opacity="0"/>
                        <v:fill on="true" color="#000000"/>
                      </v:shape>
                      <v:shape id="Shape 5349" style="position:absolute;width:355;height:323;left:0;top:25;" coordsize="35560,32385" path="m0,32385l35560,32385l35560,0l0,0x">
                        <v:stroke weight="0.48pt" endcap="flat" joinstyle="miter" miterlimit="10" on="true" color="#000000"/>
                        <v:fill on="false" color="#000000" opacity="0"/>
                      </v:shape>
                    </v:group>
                  </w:pict>
                </mc:Fallback>
              </mc:AlternateContent>
            </w:r>
          </w:p>
          <w:p w14:paraId="0463DCF4" w14:textId="77777777" w:rsidR="00B65328" w:rsidRDefault="00000000">
            <w:pPr>
              <w:spacing w:after="0" w:line="259" w:lineRule="auto"/>
              <w:ind w:left="11" w:right="0" w:firstLine="0"/>
              <w:jc w:val="left"/>
            </w:pPr>
            <w:r>
              <w:rPr>
                <w:sz w:val="2"/>
              </w:rPr>
              <w:t xml:space="preserve"> </w:t>
            </w:r>
          </w:p>
        </w:tc>
        <w:tc>
          <w:tcPr>
            <w:tcW w:w="1465" w:type="dxa"/>
            <w:tcBorders>
              <w:top w:val="single" w:sz="12" w:space="0" w:color="2B2B2B"/>
              <w:left w:val="single" w:sz="12" w:space="0" w:color="808080"/>
              <w:bottom w:val="single" w:sz="12" w:space="0" w:color="2B2B2B"/>
              <w:right w:val="single" w:sz="12" w:space="0" w:color="2B2B2B"/>
            </w:tcBorders>
          </w:tcPr>
          <w:p w14:paraId="06201C90" w14:textId="77777777" w:rsidR="00B65328" w:rsidRDefault="00000000">
            <w:pPr>
              <w:spacing w:after="0" w:line="259" w:lineRule="auto"/>
              <w:ind w:left="239" w:right="0" w:firstLine="0"/>
              <w:jc w:val="center"/>
            </w:pPr>
            <w:r>
              <w:rPr>
                <w:noProof/>
              </w:rPr>
              <w:drawing>
                <wp:inline distT="0" distB="0" distL="0" distR="0" wp14:anchorId="45E45663" wp14:editId="63D2E004">
                  <wp:extent cx="113566" cy="78740"/>
                  <wp:effectExtent l="0" t="0" r="0" b="0"/>
                  <wp:docPr id="5285" name="Picture 5285"/>
                  <wp:cNvGraphicFramePr/>
                  <a:graphic xmlns:a="http://schemas.openxmlformats.org/drawingml/2006/main">
                    <a:graphicData uri="http://schemas.openxmlformats.org/drawingml/2006/picture">
                      <pic:pic xmlns:pic="http://schemas.openxmlformats.org/drawingml/2006/picture">
                        <pic:nvPicPr>
                          <pic:cNvPr id="5285" name="Picture 5285"/>
                          <pic:cNvPicPr/>
                        </pic:nvPicPr>
                        <pic:blipFill>
                          <a:blip r:embed="rId34"/>
                          <a:stretch>
                            <a:fillRect/>
                          </a:stretch>
                        </pic:blipFill>
                        <pic:spPr>
                          <a:xfrm>
                            <a:off x="0" y="0"/>
                            <a:ext cx="113566" cy="78740"/>
                          </a:xfrm>
                          <a:prstGeom prst="rect">
                            <a:avLst/>
                          </a:prstGeom>
                        </pic:spPr>
                      </pic:pic>
                    </a:graphicData>
                  </a:graphic>
                </wp:inline>
              </w:drawing>
            </w:r>
          </w:p>
        </w:tc>
      </w:tr>
      <w:tr w:rsidR="00B65328" w14:paraId="2EA33212" w14:textId="77777777">
        <w:trPr>
          <w:trHeight w:val="404"/>
        </w:trPr>
        <w:tc>
          <w:tcPr>
            <w:tcW w:w="5470" w:type="dxa"/>
            <w:gridSpan w:val="2"/>
            <w:tcBorders>
              <w:top w:val="single" w:sz="49" w:space="0" w:color="000000"/>
              <w:left w:val="single" w:sz="12" w:space="0" w:color="2B2B2B"/>
              <w:bottom w:val="single" w:sz="49" w:space="0" w:color="000000"/>
              <w:right w:val="single" w:sz="12" w:space="0" w:color="808080"/>
            </w:tcBorders>
          </w:tcPr>
          <w:p w14:paraId="773884F6" w14:textId="77777777" w:rsidR="00B65328" w:rsidRDefault="00000000">
            <w:pPr>
              <w:spacing w:after="151" w:line="259" w:lineRule="auto"/>
              <w:ind w:left="330" w:right="0" w:firstLine="0"/>
              <w:jc w:val="left"/>
            </w:pPr>
            <w:r>
              <w:rPr>
                <w:sz w:val="12"/>
              </w:rPr>
              <w:t xml:space="preserve"> </w:t>
            </w:r>
            <w:r>
              <w:rPr>
                <w:sz w:val="12"/>
              </w:rPr>
              <w:tab/>
              <w:t xml:space="preserve"> </w:t>
            </w:r>
          </w:p>
          <w:p w14:paraId="4E51D743" w14:textId="77777777" w:rsidR="00B65328" w:rsidRDefault="00000000">
            <w:pPr>
              <w:spacing w:after="0" w:line="259" w:lineRule="auto"/>
              <w:ind w:left="11" w:right="0" w:firstLine="0"/>
              <w:jc w:val="left"/>
            </w:pPr>
            <w:r>
              <w:rPr>
                <w:sz w:val="2"/>
              </w:rPr>
              <w:t xml:space="preserve"> </w:t>
            </w:r>
          </w:p>
        </w:tc>
        <w:tc>
          <w:tcPr>
            <w:tcW w:w="1465" w:type="dxa"/>
            <w:tcBorders>
              <w:top w:val="single" w:sz="12" w:space="0" w:color="2B2B2B"/>
              <w:left w:val="single" w:sz="12" w:space="0" w:color="808080"/>
              <w:bottom w:val="single" w:sz="12" w:space="0" w:color="808080"/>
              <w:right w:val="single" w:sz="12" w:space="0" w:color="2B2B2B"/>
            </w:tcBorders>
          </w:tcPr>
          <w:p w14:paraId="34BC15F5" w14:textId="77777777" w:rsidR="00B65328" w:rsidRDefault="00000000">
            <w:pPr>
              <w:spacing w:after="0" w:line="259" w:lineRule="auto"/>
              <w:ind w:left="245" w:right="0" w:firstLine="0"/>
              <w:jc w:val="center"/>
            </w:pPr>
            <w:r>
              <w:rPr>
                <w:noProof/>
              </w:rPr>
              <w:drawing>
                <wp:inline distT="0" distB="0" distL="0" distR="0" wp14:anchorId="2BE8E14E" wp14:editId="20183DBC">
                  <wp:extent cx="110886" cy="77470"/>
                  <wp:effectExtent l="0" t="0" r="0" b="0"/>
                  <wp:docPr id="5289" name="Picture 5289"/>
                  <wp:cNvGraphicFramePr/>
                  <a:graphic xmlns:a="http://schemas.openxmlformats.org/drawingml/2006/main">
                    <a:graphicData uri="http://schemas.openxmlformats.org/drawingml/2006/picture">
                      <pic:pic xmlns:pic="http://schemas.openxmlformats.org/drawingml/2006/picture">
                        <pic:nvPicPr>
                          <pic:cNvPr id="5289" name="Picture 5289"/>
                          <pic:cNvPicPr/>
                        </pic:nvPicPr>
                        <pic:blipFill>
                          <a:blip r:embed="rId35"/>
                          <a:stretch>
                            <a:fillRect/>
                          </a:stretch>
                        </pic:blipFill>
                        <pic:spPr>
                          <a:xfrm>
                            <a:off x="0" y="0"/>
                            <a:ext cx="110886" cy="77470"/>
                          </a:xfrm>
                          <a:prstGeom prst="rect">
                            <a:avLst/>
                          </a:prstGeom>
                        </pic:spPr>
                      </pic:pic>
                    </a:graphicData>
                  </a:graphic>
                </wp:inline>
              </w:drawing>
            </w:r>
          </w:p>
        </w:tc>
      </w:tr>
      <w:tr w:rsidR="00B65328" w14:paraId="57806E26" w14:textId="77777777">
        <w:trPr>
          <w:trHeight w:val="411"/>
        </w:trPr>
        <w:tc>
          <w:tcPr>
            <w:tcW w:w="292" w:type="dxa"/>
            <w:tcBorders>
              <w:top w:val="single" w:sz="12" w:space="0" w:color="808080"/>
              <w:left w:val="single" w:sz="12" w:space="0" w:color="2B2B2B"/>
              <w:bottom w:val="single" w:sz="12" w:space="0" w:color="808080"/>
              <w:right w:val="nil"/>
            </w:tcBorders>
            <w:vAlign w:val="bottom"/>
          </w:tcPr>
          <w:p w14:paraId="45C49CC1" w14:textId="77777777" w:rsidR="00B65328" w:rsidRDefault="00000000">
            <w:pPr>
              <w:spacing w:after="0" w:line="259" w:lineRule="auto"/>
              <w:ind w:left="11" w:right="0" w:firstLine="0"/>
              <w:jc w:val="left"/>
            </w:pPr>
            <w:r>
              <w:rPr>
                <w:sz w:val="2"/>
              </w:rPr>
              <w:t xml:space="preserve"> </w:t>
            </w:r>
          </w:p>
        </w:tc>
        <w:tc>
          <w:tcPr>
            <w:tcW w:w="5178" w:type="dxa"/>
            <w:tcBorders>
              <w:top w:val="single" w:sz="49" w:space="0" w:color="000000"/>
              <w:left w:val="nil"/>
              <w:bottom w:val="single" w:sz="63" w:space="0" w:color="000000"/>
              <w:right w:val="single" w:sz="12" w:space="0" w:color="808080"/>
            </w:tcBorders>
          </w:tcPr>
          <w:p w14:paraId="22BE6524" w14:textId="77777777" w:rsidR="00B65328" w:rsidRDefault="00000000">
            <w:pPr>
              <w:spacing w:after="0" w:line="259" w:lineRule="auto"/>
              <w:ind w:left="38" w:right="0" w:firstLine="0"/>
              <w:jc w:val="left"/>
            </w:pPr>
            <w:r>
              <w:rPr>
                <w:sz w:val="12"/>
              </w:rPr>
              <w:t xml:space="preserve"> </w:t>
            </w:r>
            <w:r>
              <w:rPr>
                <w:sz w:val="12"/>
              </w:rPr>
              <w:tab/>
              <w:t xml:space="preserve"> </w:t>
            </w:r>
          </w:p>
        </w:tc>
        <w:tc>
          <w:tcPr>
            <w:tcW w:w="1465" w:type="dxa"/>
            <w:tcBorders>
              <w:top w:val="single" w:sz="12" w:space="0" w:color="808080"/>
              <w:left w:val="single" w:sz="12" w:space="0" w:color="808080"/>
              <w:bottom w:val="single" w:sz="12" w:space="0" w:color="808080"/>
              <w:right w:val="single" w:sz="12" w:space="0" w:color="2B2B2B"/>
            </w:tcBorders>
          </w:tcPr>
          <w:p w14:paraId="7D3AE56C" w14:textId="77777777" w:rsidR="00B65328" w:rsidRDefault="00000000">
            <w:pPr>
              <w:spacing w:after="0" w:line="259" w:lineRule="auto"/>
              <w:ind w:left="239" w:right="0" w:firstLine="0"/>
              <w:jc w:val="center"/>
            </w:pPr>
            <w:r>
              <w:rPr>
                <w:noProof/>
              </w:rPr>
              <w:drawing>
                <wp:inline distT="0" distB="0" distL="0" distR="0" wp14:anchorId="5D052B50" wp14:editId="2A5B89FC">
                  <wp:extent cx="172085" cy="76144"/>
                  <wp:effectExtent l="0" t="0" r="0" b="0"/>
                  <wp:docPr id="5293" name="Picture 5293"/>
                  <wp:cNvGraphicFramePr/>
                  <a:graphic xmlns:a="http://schemas.openxmlformats.org/drawingml/2006/main">
                    <a:graphicData uri="http://schemas.openxmlformats.org/drawingml/2006/picture">
                      <pic:pic xmlns:pic="http://schemas.openxmlformats.org/drawingml/2006/picture">
                        <pic:nvPicPr>
                          <pic:cNvPr id="5293" name="Picture 5293"/>
                          <pic:cNvPicPr/>
                        </pic:nvPicPr>
                        <pic:blipFill>
                          <a:blip r:embed="rId36"/>
                          <a:stretch>
                            <a:fillRect/>
                          </a:stretch>
                        </pic:blipFill>
                        <pic:spPr>
                          <a:xfrm>
                            <a:off x="0" y="0"/>
                            <a:ext cx="172085" cy="76144"/>
                          </a:xfrm>
                          <a:prstGeom prst="rect">
                            <a:avLst/>
                          </a:prstGeom>
                        </pic:spPr>
                      </pic:pic>
                    </a:graphicData>
                  </a:graphic>
                </wp:inline>
              </w:drawing>
            </w:r>
          </w:p>
        </w:tc>
      </w:tr>
      <w:tr w:rsidR="00B65328" w14:paraId="4D0FD317" w14:textId="77777777">
        <w:trPr>
          <w:trHeight w:val="391"/>
        </w:trPr>
        <w:tc>
          <w:tcPr>
            <w:tcW w:w="292" w:type="dxa"/>
            <w:tcBorders>
              <w:top w:val="single" w:sz="12" w:space="0" w:color="808080"/>
              <w:left w:val="single" w:sz="12" w:space="0" w:color="2B2B2B"/>
              <w:bottom w:val="single" w:sz="53" w:space="0" w:color="000000"/>
              <w:right w:val="nil"/>
            </w:tcBorders>
            <w:vAlign w:val="bottom"/>
          </w:tcPr>
          <w:p w14:paraId="750E82D7" w14:textId="77777777" w:rsidR="00B65328" w:rsidRDefault="00000000">
            <w:pPr>
              <w:spacing w:after="0" w:line="259" w:lineRule="auto"/>
              <w:ind w:left="11" w:right="0" w:firstLine="0"/>
              <w:jc w:val="left"/>
            </w:pPr>
            <w:r>
              <w:rPr>
                <w:sz w:val="2"/>
              </w:rPr>
              <w:t xml:space="preserve"> </w:t>
            </w:r>
          </w:p>
        </w:tc>
        <w:tc>
          <w:tcPr>
            <w:tcW w:w="5178" w:type="dxa"/>
            <w:tcBorders>
              <w:top w:val="single" w:sz="63" w:space="0" w:color="000000"/>
              <w:left w:val="nil"/>
              <w:bottom w:val="single" w:sz="53" w:space="0" w:color="000000"/>
              <w:right w:val="single" w:sz="12" w:space="0" w:color="808080"/>
            </w:tcBorders>
          </w:tcPr>
          <w:p w14:paraId="48BE668B" w14:textId="77777777" w:rsidR="00B65328" w:rsidRDefault="00000000">
            <w:pPr>
              <w:spacing w:after="0" w:line="259" w:lineRule="auto"/>
              <w:ind w:left="38" w:right="0" w:firstLine="0"/>
              <w:jc w:val="left"/>
            </w:pPr>
            <w:r>
              <w:rPr>
                <w:sz w:val="15"/>
              </w:rPr>
              <w:t xml:space="preserve"> </w:t>
            </w:r>
            <w:r>
              <w:rPr>
                <w:sz w:val="15"/>
              </w:rPr>
              <w:tab/>
              <w:t xml:space="preserve"> </w:t>
            </w:r>
          </w:p>
        </w:tc>
        <w:tc>
          <w:tcPr>
            <w:tcW w:w="1465" w:type="dxa"/>
            <w:tcBorders>
              <w:top w:val="single" w:sz="12" w:space="0" w:color="808080"/>
              <w:left w:val="single" w:sz="12" w:space="0" w:color="808080"/>
              <w:bottom w:val="single" w:sz="2" w:space="0" w:color="CFCFCF"/>
              <w:right w:val="single" w:sz="12" w:space="0" w:color="2B2B2B"/>
            </w:tcBorders>
          </w:tcPr>
          <w:p w14:paraId="4B70C6D3" w14:textId="77777777" w:rsidR="00B65328" w:rsidRDefault="00000000">
            <w:pPr>
              <w:spacing w:after="177" w:line="259" w:lineRule="auto"/>
              <w:ind w:left="606" w:right="0" w:firstLine="0"/>
              <w:jc w:val="left"/>
            </w:pPr>
            <w:r>
              <w:rPr>
                <w:noProof/>
              </w:rPr>
              <w:drawing>
                <wp:inline distT="0" distB="0" distL="0" distR="0" wp14:anchorId="14C94DEF" wp14:editId="09BF84F2">
                  <wp:extent cx="171107" cy="78740"/>
                  <wp:effectExtent l="0" t="0" r="0" b="0"/>
                  <wp:docPr id="5297" name="Picture 5297"/>
                  <wp:cNvGraphicFramePr/>
                  <a:graphic xmlns:a="http://schemas.openxmlformats.org/drawingml/2006/main">
                    <a:graphicData uri="http://schemas.openxmlformats.org/drawingml/2006/picture">
                      <pic:pic xmlns:pic="http://schemas.openxmlformats.org/drawingml/2006/picture">
                        <pic:nvPicPr>
                          <pic:cNvPr id="5297" name="Picture 5297"/>
                          <pic:cNvPicPr/>
                        </pic:nvPicPr>
                        <pic:blipFill>
                          <a:blip r:embed="rId37"/>
                          <a:stretch>
                            <a:fillRect/>
                          </a:stretch>
                        </pic:blipFill>
                        <pic:spPr>
                          <a:xfrm>
                            <a:off x="0" y="0"/>
                            <a:ext cx="171107" cy="78740"/>
                          </a:xfrm>
                          <a:prstGeom prst="rect">
                            <a:avLst/>
                          </a:prstGeom>
                        </pic:spPr>
                      </pic:pic>
                    </a:graphicData>
                  </a:graphic>
                </wp:inline>
              </w:drawing>
            </w:r>
          </w:p>
          <w:p w14:paraId="40886ECF" w14:textId="77777777" w:rsidR="00B65328" w:rsidRDefault="00000000">
            <w:pPr>
              <w:spacing w:after="0" w:line="259" w:lineRule="auto"/>
              <w:ind w:left="5" w:right="0" w:firstLine="0"/>
              <w:jc w:val="left"/>
            </w:pPr>
            <w:r>
              <w:rPr>
                <w:sz w:val="2"/>
              </w:rPr>
              <w:t xml:space="preserve"> </w:t>
            </w:r>
          </w:p>
        </w:tc>
      </w:tr>
      <w:tr w:rsidR="00B65328" w14:paraId="402A0588" w14:textId="77777777">
        <w:trPr>
          <w:trHeight w:val="470"/>
        </w:trPr>
        <w:tc>
          <w:tcPr>
            <w:tcW w:w="292" w:type="dxa"/>
            <w:tcBorders>
              <w:top w:val="single" w:sz="53" w:space="0" w:color="000000"/>
              <w:left w:val="single" w:sz="12" w:space="0" w:color="2B2B2B"/>
              <w:bottom w:val="nil"/>
              <w:right w:val="nil"/>
            </w:tcBorders>
            <w:shd w:val="clear" w:color="auto" w:fill="CFCFCF"/>
          </w:tcPr>
          <w:p w14:paraId="7321F5AA" w14:textId="77777777" w:rsidR="00B65328" w:rsidRDefault="00000000">
            <w:pPr>
              <w:spacing w:after="0" w:line="259" w:lineRule="auto"/>
              <w:ind w:left="11" w:right="0" w:firstLine="0"/>
              <w:jc w:val="left"/>
            </w:pPr>
            <w:r>
              <w:t xml:space="preserve"> </w:t>
            </w:r>
          </w:p>
        </w:tc>
        <w:tc>
          <w:tcPr>
            <w:tcW w:w="5178" w:type="dxa"/>
            <w:tcBorders>
              <w:top w:val="single" w:sz="53" w:space="0" w:color="000000"/>
              <w:left w:val="nil"/>
              <w:bottom w:val="nil"/>
              <w:right w:val="single" w:sz="3" w:space="0" w:color="2B2B2B"/>
            </w:tcBorders>
            <w:shd w:val="clear" w:color="auto" w:fill="CFCFCF"/>
          </w:tcPr>
          <w:p w14:paraId="78DA7291" w14:textId="77777777" w:rsidR="00B65328" w:rsidRDefault="00000000">
            <w:pPr>
              <w:spacing w:after="229" w:line="259" w:lineRule="auto"/>
              <w:ind w:left="393" w:right="0" w:firstLine="0"/>
              <w:jc w:val="left"/>
            </w:pPr>
            <w:r>
              <w:rPr>
                <w:sz w:val="13"/>
              </w:rPr>
              <w:t xml:space="preserve"> </w:t>
            </w:r>
          </w:p>
          <w:p w14:paraId="6F6A0F99" w14:textId="77777777" w:rsidR="00B65328" w:rsidRDefault="00000000">
            <w:pPr>
              <w:tabs>
                <w:tab w:val="center" w:pos="405"/>
              </w:tabs>
              <w:spacing w:after="0" w:line="259" w:lineRule="auto"/>
              <w:ind w:left="-17" w:right="0" w:firstLine="0"/>
              <w:jc w:val="left"/>
            </w:pPr>
            <w:r>
              <w:rPr>
                <w:noProof/>
              </w:rPr>
              <w:drawing>
                <wp:inline distT="0" distB="0" distL="0" distR="0" wp14:anchorId="135BF775" wp14:editId="4A30F82E">
                  <wp:extent cx="73660" cy="78105"/>
                  <wp:effectExtent l="0" t="0" r="0" b="0"/>
                  <wp:docPr id="5357" name="Picture 5357"/>
                  <wp:cNvGraphicFramePr/>
                  <a:graphic xmlns:a="http://schemas.openxmlformats.org/drawingml/2006/main">
                    <a:graphicData uri="http://schemas.openxmlformats.org/drawingml/2006/picture">
                      <pic:pic xmlns:pic="http://schemas.openxmlformats.org/drawingml/2006/picture">
                        <pic:nvPicPr>
                          <pic:cNvPr id="5357" name="Picture 5357"/>
                          <pic:cNvPicPr/>
                        </pic:nvPicPr>
                        <pic:blipFill>
                          <a:blip r:embed="rId38"/>
                          <a:stretch>
                            <a:fillRect/>
                          </a:stretch>
                        </pic:blipFill>
                        <pic:spPr>
                          <a:xfrm>
                            <a:off x="0" y="0"/>
                            <a:ext cx="73660" cy="78105"/>
                          </a:xfrm>
                          <a:prstGeom prst="rect">
                            <a:avLst/>
                          </a:prstGeom>
                        </pic:spPr>
                      </pic:pic>
                    </a:graphicData>
                  </a:graphic>
                </wp:inline>
              </w:drawing>
            </w:r>
            <w:r>
              <w:rPr>
                <w:sz w:val="12"/>
              </w:rPr>
              <w:tab/>
              <w:t xml:space="preserve"> </w:t>
            </w:r>
          </w:p>
        </w:tc>
        <w:tc>
          <w:tcPr>
            <w:tcW w:w="1465" w:type="dxa"/>
            <w:tcBorders>
              <w:top w:val="single" w:sz="2" w:space="0" w:color="CFCFCF"/>
              <w:left w:val="single" w:sz="3" w:space="0" w:color="2B2B2B"/>
              <w:bottom w:val="nil"/>
              <w:right w:val="single" w:sz="12" w:space="0" w:color="2B2B2B"/>
            </w:tcBorders>
            <w:shd w:val="clear" w:color="auto" w:fill="CFCFCF"/>
          </w:tcPr>
          <w:p w14:paraId="52E54236" w14:textId="77777777" w:rsidR="00B65328" w:rsidRDefault="00B65328">
            <w:pPr>
              <w:spacing w:after="160" w:line="259" w:lineRule="auto"/>
              <w:ind w:left="0" w:right="0" w:firstLine="0"/>
              <w:jc w:val="left"/>
            </w:pPr>
          </w:p>
        </w:tc>
      </w:tr>
      <w:tr w:rsidR="00B65328" w14:paraId="040E60A2" w14:textId="77777777">
        <w:trPr>
          <w:trHeight w:val="161"/>
        </w:trPr>
        <w:tc>
          <w:tcPr>
            <w:tcW w:w="292" w:type="dxa"/>
            <w:tcBorders>
              <w:top w:val="nil"/>
              <w:left w:val="single" w:sz="12" w:space="0" w:color="2B2B2B"/>
              <w:bottom w:val="single" w:sz="12" w:space="0" w:color="808080"/>
              <w:right w:val="nil"/>
            </w:tcBorders>
          </w:tcPr>
          <w:p w14:paraId="27230C2C" w14:textId="77777777" w:rsidR="00B65328" w:rsidRDefault="00000000">
            <w:pPr>
              <w:spacing w:after="0" w:line="259" w:lineRule="auto"/>
              <w:ind w:left="11" w:right="0" w:firstLine="0"/>
              <w:jc w:val="left"/>
            </w:pPr>
            <w:r>
              <w:rPr>
                <w:sz w:val="2"/>
              </w:rPr>
              <w:t xml:space="preserve"> </w:t>
            </w:r>
          </w:p>
        </w:tc>
        <w:tc>
          <w:tcPr>
            <w:tcW w:w="5178" w:type="dxa"/>
            <w:tcBorders>
              <w:top w:val="nil"/>
              <w:left w:val="nil"/>
              <w:bottom w:val="single" w:sz="63" w:space="0" w:color="000000"/>
              <w:right w:val="single" w:sz="3" w:space="0" w:color="2B2B2B"/>
            </w:tcBorders>
          </w:tcPr>
          <w:p w14:paraId="0696BEB1" w14:textId="77777777" w:rsidR="00B65328" w:rsidRDefault="00B65328">
            <w:pPr>
              <w:spacing w:after="160" w:line="259" w:lineRule="auto"/>
              <w:ind w:left="0" w:right="0" w:firstLine="0"/>
              <w:jc w:val="left"/>
            </w:pPr>
          </w:p>
        </w:tc>
        <w:tc>
          <w:tcPr>
            <w:tcW w:w="1465" w:type="dxa"/>
            <w:tcBorders>
              <w:top w:val="nil"/>
              <w:left w:val="single" w:sz="3" w:space="0" w:color="2B2B2B"/>
              <w:bottom w:val="single" w:sz="12" w:space="0" w:color="808080"/>
              <w:right w:val="single" w:sz="12" w:space="0" w:color="2B2B2B"/>
            </w:tcBorders>
          </w:tcPr>
          <w:p w14:paraId="601E4372" w14:textId="77777777" w:rsidR="00B65328" w:rsidRDefault="00B65328">
            <w:pPr>
              <w:spacing w:after="160" w:line="259" w:lineRule="auto"/>
              <w:ind w:left="0" w:right="0" w:firstLine="0"/>
              <w:jc w:val="left"/>
            </w:pPr>
          </w:p>
        </w:tc>
      </w:tr>
      <w:tr w:rsidR="00B65328" w14:paraId="4C07F2A6" w14:textId="77777777">
        <w:trPr>
          <w:trHeight w:val="401"/>
        </w:trPr>
        <w:tc>
          <w:tcPr>
            <w:tcW w:w="292" w:type="dxa"/>
            <w:tcBorders>
              <w:top w:val="single" w:sz="12" w:space="0" w:color="808080"/>
              <w:left w:val="single" w:sz="12" w:space="0" w:color="2B2B2B"/>
              <w:bottom w:val="single" w:sz="12" w:space="0" w:color="808080"/>
              <w:right w:val="nil"/>
            </w:tcBorders>
            <w:vAlign w:val="bottom"/>
          </w:tcPr>
          <w:p w14:paraId="369DCFC3" w14:textId="77777777" w:rsidR="00B65328" w:rsidRDefault="00000000">
            <w:pPr>
              <w:spacing w:after="0" w:line="259" w:lineRule="auto"/>
              <w:ind w:left="11" w:right="0" w:firstLine="0"/>
              <w:jc w:val="left"/>
            </w:pPr>
            <w:r>
              <w:rPr>
                <w:sz w:val="2"/>
              </w:rPr>
              <w:t xml:space="preserve"> </w:t>
            </w:r>
          </w:p>
        </w:tc>
        <w:tc>
          <w:tcPr>
            <w:tcW w:w="5178" w:type="dxa"/>
            <w:tcBorders>
              <w:top w:val="single" w:sz="63" w:space="0" w:color="000000"/>
              <w:left w:val="nil"/>
              <w:bottom w:val="single" w:sz="63" w:space="0" w:color="000000"/>
              <w:right w:val="single" w:sz="12" w:space="0" w:color="808080"/>
            </w:tcBorders>
          </w:tcPr>
          <w:p w14:paraId="5F384C6C" w14:textId="77777777" w:rsidR="00B65328" w:rsidRDefault="00000000">
            <w:pPr>
              <w:tabs>
                <w:tab w:val="center" w:pos="2098"/>
              </w:tabs>
              <w:spacing w:after="0" w:line="259" w:lineRule="auto"/>
              <w:ind w:left="-28" w:right="0" w:firstLine="0"/>
              <w:jc w:val="left"/>
            </w:pPr>
            <w:r>
              <w:rPr>
                <w:rFonts w:ascii="Calibri" w:eastAsia="Calibri" w:hAnsi="Calibri" w:cs="Calibri"/>
                <w:noProof/>
                <w:sz w:val="22"/>
              </w:rPr>
              <mc:AlternateContent>
                <mc:Choice Requires="wpg">
                  <w:drawing>
                    <wp:inline distT="0" distB="0" distL="0" distR="0" wp14:anchorId="53ADCAC9" wp14:editId="4D496533">
                      <wp:extent cx="35560" cy="38100"/>
                      <wp:effectExtent l="0" t="0" r="0" b="0"/>
                      <wp:docPr id="219486" name="Group 219486"/>
                      <wp:cNvGraphicFramePr/>
                      <a:graphic xmlns:a="http://schemas.openxmlformats.org/drawingml/2006/main">
                        <a:graphicData uri="http://schemas.microsoft.com/office/word/2010/wordprocessingGroup">
                          <wpg:wgp>
                            <wpg:cNvGrpSpPr/>
                            <wpg:grpSpPr>
                              <a:xfrm>
                                <a:off x="0" y="0"/>
                                <a:ext cx="35560" cy="38100"/>
                                <a:chOff x="0" y="0"/>
                                <a:chExt cx="35560" cy="38100"/>
                              </a:xfrm>
                            </wpg:grpSpPr>
                            <wps:wsp>
                              <wps:cNvPr id="270503" name="Shape 270503"/>
                              <wps:cNvSpPr/>
                              <wps:spPr>
                                <a:xfrm>
                                  <a:off x="0" y="0"/>
                                  <a:ext cx="35560" cy="38100"/>
                                </a:xfrm>
                                <a:custGeom>
                                  <a:avLst/>
                                  <a:gdLst/>
                                  <a:ahLst/>
                                  <a:cxnLst/>
                                  <a:rect l="0" t="0" r="0" b="0"/>
                                  <a:pathLst>
                                    <a:path w="35560" h="38100">
                                      <a:moveTo>
                                        <a:pt x="0" y="0"/>
                                      </a:moveTo>
                                      <a:lnTo>
                                        <a:pt x="35560" y="0"/>
                                      </a:lnTo>
                                      <a:lnTo>
                                        <a:pt x="355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1" name="Shape 5361"/>
                              <wps:cNvSpPr/>
                              <wps:spPr>
                                <a:xfrm>
                                  <a:off x="0" y="2539"/>
                                  <a:ext cx="35560" cy="33655"/>
                                </a:xfrm>
                                <a:custGeom>
                                  <a:avLst/>
                                  <a:gdLst/>
                                  <a:ahLst/>
                                  <a:cxnLst/>
                                  <a:rect l="0" t="0" r="0" b="0"/>
                                  <a:pathLst>
                                    <a:path w="35560" h="33655">
                                      <a:moveTo>
                                        <a:pt x="0" y="33655"/>
                                      </a:moveTo>
                                      <a:lnTo>
                                        <a:pt x="35560" y="33655"/>
                                      </a:lnTo>
                                      <a:lnTo>
                                        <a:pt x="35560"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9486" style="width:2.8pt;height:3pt;mso-position-horizontal-relative:char;mso-position-vertical-relative:line" coordsize="355,381">
                      <v:shape id="Shape 270504" style="position:absolute;width:355;height:381;left:0;top:0;" coordsize="35560,38100" path="m0,0l35560,0l35560,38100l0,38100l0,0">
                        <v:stroke weight="0pt" endcap="flat" joinstyle="miter" miterlimit="10" on="false" color="#000000" opacity="0"/>
                        <v:fill on="true" color="#000000"/>
                      </v:shape>
                      <v:shape id="Shape 5361" style="position:absolute;width:355;height:336;left:0;top:25;" coordsize="35560,33655" path="m0,33655l35560,33655l35560,0l0,0x">
                        <v:stroke weight="0.48pt" endcap="flat" joinstyle="miter" miterlimit="10" on="true" color="#000000"/>
                        <v:fill on="false" color="#000000" opacity="0"/>
                      </v:shape>
                    </v:group>
                  </w:pict>
                </mc:Fallback>
              </mc:AlternateContent>
            </w:r>
            <w:r>
              <w:rPr>
                <w:sz w:val="15"/>
              </w:rPr>
              <w:t xml:space="preserve"> </w:t>
            </w:r>
            <w:r>
              <w:rPr>
                <w:sz w:val="15"/>
              </w:rPr>
              <w:tab/>
              <w:t xml:space="preserve"> </w:t>
            </w:r>
          </w:p>
        </w:tc>
        <w:tc>
          <w:tcPr>
            <w:tcW w:w="1465" w:type="dxa"/>
            <w:tcBorders>
              <w:top w:val="single" w:sz="12" w:space="0" w:color="808080"/>
              <w:left w:val="single" w:sz="12" w:space="0" w:color="808080"/>
              <w:bottom w:val="single" w:sz="12" w:space="0" w:color="808080"/>
              <w:right w:val="single" w:sz="12" w:space="0" w:color="2B2B2B"/>
            </w:tcBorders>
          </w:tcPr>
          <w:p w14:paraId="0DD8AA3F" w14:textId="77777777" w:rsidR="00B65328" w:rsidRDefault="00000000">
            <w:pPr>
              <w:spacing w:after="0" w:line="259" w:lineRule="auto"/>
              <w:ind w:left="217" w:right="0" w:firstLine="0"/>
              <w:jc w:val="center"/>
            </w:pPr>
            <w:r>
              <w:rPr>
                <w:noProof/>
              </w:rPr>
              <w:drawing>
                <wp:inline distT="0" distB="0" distL="0" distR="0" wp14:anchorId="13BC29C0" wp14:editId="349A6485">
                  <wp:extent cx="97155" cy="77422"/>
                  <wp:effectExtent l="0" t="0" r="0" b="0"/>
                  <wp:docPr id="5303" name="Picture 5303"/>
                  <wp:cNvGraphicFramePr/>
                  <a:graphic xmlns:a="http://schemas.openxmlformats.org/drawingml/2006/main">
                    <a:graphicData uri="http://schemas.openxmlformats.org/drawingml/2006/picture">
                      <pic:pic xmlns:pic="http://schemas.openxmlformats.org/drawingml/2006/picture">
                        <pic:nvPicPr>
                          <pic:cNvPr id="5303" name="Picture 5303"/>
                          <pic:cNvPicPr/>
                        </pic:nvPicPr>
                        <pic:blipFill>
                          <a:blip r:embed="rId39"/>
                          <a:stretch>
                            <a:fillRect/>
                          </a:stretch>
                        </pic:blipFill>
                        <pic:spPr>
                          <a:xfrm>
                            <a:off x="0" y="0"/>
                            <a:ext cx="97155" cy="77422"/>
                          </a:xfrm>
                          <a:prstGeom prst="rect">
                            <a:avLst/>
                          </a:prstGeom>
                        </pic:spPr>
                      </pic:pic>
                    </a:graphicData>
                  </a:graphic>
                </wp:inline>
              </w:drawing>
            </w:r>
          </w:p>
        </w:tc>
      </w:tr>
      <w:tr w:rsidR="00B65328" w14:paraId="51A0C423" w14:textId="77777777">
        <w:trPr>
          <w:trHeight w:val="391"/>
        </w:trPr>
        <w:tc>
          <w:tcPr>
            <w:tcW w:w="292" w:type="dxa"/>
            <w:tcBorders>
              <w:top w:val="single" w:sz="12" w:space="0" w:color="808080"/>
              <w:left w:val="single" w:sz="12" w:space="0" w:color="2B2B2B"/>
              <w:bottom w:val="single" w:sz="12" w:space="0" w:color="2B2B2B"/>
              <w:right w:val="nil"/>
            </w:tcBorders>
            <w:vAlign w:val="bottom"/>
          </w:tcPr>
          <w:p w14:paraId="67F4BA3F" w14:textId="77777777" w:rsidR="00B65328" w:rsidRDefault="00000000">
            <w:pPr>
              <w:spacing w:after="0" w:line="259" w:lineRule="auto"/>
              <w:ind w:left="11" w:right="0" w:firstLine="0"/>
              <w:jc w:val="left"/>
            </w:pPr>
            <w:r>
              <w:rPr>
                <w:sz w:val="2"/>
              </w:rPr>
              <w:t xml:space="preserve"> </w:t>
            </w:r>
          </w:p>
        </w:tc>
        <w:tc>
          <w:tcPr>
            <w:tcW w:w="5178" w:type="dxa"/>
            <w:tcBorders>
              <w:top w:val="single" w:sz="63" w:space="0" w:color="000000"/>
              <w:left w:val="nil"/>
              <w:bottom w:val="single" w:sz="50" w:space="0" w:color="000000"/>
              <w:right w:val="single" w:sz="12" w:space="0" w:color="808080"/>
            </w:tcBorders>
          </w:tcPr>
          <w:p w14:paraId="3299EAF7" w14:textId="77777777" w:rsidR="00B65328" w:rsidRDefault="00000000">
            <w:pPr>
              <w:spacing w:after="0" w:line="259" w:lineRule="auto"/>
              <w:ind w:left="38" w:right="0" w:firstLine="0"/>
              <w:jc w:val="left"/>
            </w:pPr>
            <w:r>
              <w:rPr>
                <w:sz w:val="15"/>
              </w:rPr>
              <w:t xml:space="preserve"> </w:t>
            </w:r>
            <w:r>
              <w:rPr>
                <w:sz w:val="15"/>
              </w:rPr>
              <w:tab/>
              <w:t xml:space="preserve"> </w:t>
            </w:r>
          </w:p>
        </w:tc>
        <w:tc>
          <w:tcPr>
            <w:tcW w:w="1465" w:type="dxa"/>
            <w:tcBorders>
              <w:top w:val="single" w:sz="12" w:space="0" w:color="808080"/>
              <w:left w:val="single" w:sz="12" w:space="0" w:color="808080"/>
              <w:bottom w:val="single" w:sz="12" w:space="0" w:color="2B2B2B"/>
              <w:right w:val="single" w:sz="12" w:space="0" w:color="2B2B2B"/>
            </w:tcBorders>
          </w:tcPr>
          <w:p w14:paraId="55D7C4AB" w14:textId="77777777" w:rsidR="00B65328" w:rsidRDefault="00000000">
            <w:pPr>
              <w:spacing w:after="0" w:line="259" w:lineRule="auto"/>
              <w:ind w:left="245" w:right="0" w:firstLine="0"/>
              <w:jc w:val="center"/>
            </w:pPr>
            <w:r>
              <w:rPr>
                <w:noProof/>
              </w:rPr>
              <w:drawing>
                <wp:inline distT="0" distB="0" distL="0" distR="0" wp14:anchorId="220F1DE2" wp14:editId="38FA193B">
                  <wp:extent cx="110886" cy="77470"/>
                  <wp:effectExtent l="0" t="0" r="0" b="0"/>
                  <wp:docPr id="5307" name="Picture 5307"/>
                  <wp:cNvGraphicFramePr/>
                  <a:graphic xmlns:a="http://schemas.openxmlformats.org/drawingml/2006/main">
                    <a:graphicData uri="http://schemas.openxmlformats.org/drawingml/2006/picture">
                      <pic:pic xmlns:pic="http://schemas.openxmlformats.org/drawingml/2006/picture">
                        <pic:nvPicPr>
                          <pic:cNvPr id="5307" name="Picture 5307"/>
                          <pic:cNvPicPr/>
                        </pic:nvPicPr>
                        <pic:blipFill>
                          <a:blip r:embed="rId40"/>
                          <a:stretch>
                            <a:fillRect/>
                          </a:stretch>
                        </pic:blipFill>
                        <pic:spPr>
                          <a:xfrm>
                            <a:off x="0" y="0"/>
                            <a:ext cx="110886" cy="77470"/>
                          </a:xfrm>
                          <a:prstGeom prst="rect">
                            <a:avLst/>
                          </a:prstGeom>
                        </pic:spPr>
                      </pic:pic>
                    </a:graphicData>
                  </a:graphic>
                </wp:inline>
              </w:drawing>
            </w:r>
          </w:p>
        </w:tc>
      </w:tr>
      <w:tr w:rsidR="00B65328" w14:paraId="5E3953C1" w14:textId="77777777">
        <w:trPr>
          <w:trHeight w:val="403"/>
        </w:trPr>
        <w:tc>
          <w:tcPr>
            <w:tcW w:w="292" w:type="dxa"/>
            <w:tcBorders>
              <w:top w:val="single" w:sz="12" w:space="0" w:color="2B2B2B"/>
              <w:left w:val="single" w:sz="12" w:space="0" w:color="2B2B2B"/>
              <w:bottom w:val="single" w:sz="12" w:space="0" w:color="2B2B2B"/>
              <w:right w:val="nil"/>
            </w:tcBorders>
            <w:vAlign w:val="bottom"/>
          </w:tcPr>
          <w:p w14:paraId="1F9161C3" w14:textId="77777777" w:rsidR="00B65328" w:rsidRDefault="00000000">
            <w:pPr>
              <w:spacing w:after="0" w:line="259" w:lineRule="auto"/>
              <w:ind w:left="11" w:right="0" w:firstLine="0"/>
              <w:jc w:val="left"/>
            </w:pPr>
            <w:r>
              <w:rPr>
                <w:sz w:val="2"/>
              </w:rPr>
              <w:t xml:space="preserve"> </w:t>
            </w:r>
          </w:p>
        </w:tc>
        <w:tc>
          <w:tcPr>
            <w:tcW w:w="5178" w:type="dxa"/>
            <w:tcBorders>
              <w:top w:val="single" w:sz="50" w:space="0" w:color="000000"/>
              <w:left w:val="nil"/>
              <w:bottom w:val="single" w:sz="51" w:space="0" w:color="000000"/>
              <w:right w:val="single" w:sz="12" w:space="0" w:color="808080"/>
            </w:tcBorders>
          </w:tcPr>
          <w:p w14:paraId="276030A9" w14:textId="77777777" w:rsidR="00B65328" w:rsidRDefault="00000000">
            <w:pPr>
              <w:spacing w:after="0" w:line="259" w:lineRule="auto"/>
              <w:ind w:left="38" w:right="0" w:firstLine="0"/>
              <w:jc w:val="left"/>
            </w:pPr>
            <w:r>
              <w:rPr>
                <w:sz w:val="12"/>
              </w:rPr>
              <w:t xml:space="preserve"> </w:t>
            </w:r>
            <w:r>
              <w:rPr>
                <w:sz w:val="12"/>
              </w:rPr>
              <w:tab/>
              <w:t xml:space="preserve"> </w:t>
            </w:r>
          </w:p>
        </w:tc>
        <w:tc>
          <w:tcPr>
            <w:tcW w:w="1465" w:type="dxa"/>
            <w:tcBorders>
              <w:top w:val="single" w:sz="12" w:space="0" w:color="2B2B2B"/>
              <w:left w:val="single" w:sz="12" w:space="0" w:color="808080"/>
              <w:bottom w:val="single" w:sz="12" w:space="0" w:color="2B2B2B"/>
              <w:right w:val="single" w:sz="12" w:space="0" w:color="2B2B2B"/>
            </w:tcBorders>
          </w:tcPr>
          <w:p w14:paraId="30378D6D" w14:textId="77777777" w:rsidR="00B65328" w:rsidRDefault="00000000">
            <w:pPr>
              <w:spacing w:after="0" w:line="259" w:lineRule="auto"/>
              <w:ind w:left="241" w:right="0" w:firstLine="0"/>
              <w:jc w:val="center"/>
            </w:pPr>
            <w:r>
              <w:rPr>
                <w:noProof/>
              </w:rPr>
              <w:drawing>
                <wp:inline distT="0" distB="0" distL="0" distR="0" wp14:anchorId="6DA6B3C3" wp14:editId="2F4B3D0C">
                  <wp:extent cx="112395" cy="77460"/>
                  <wp:effectExtent l="0" t="0" r="0" b="0"/>
                  <wp:docPr id="5311" name="Picture 5311"/>
                  <wp:cNvGraphicFramePr/>
                  <a:graphic xmlns:a="http://schemas.openxmlformats.org/drawingml/2006/main">
                    <a:graphicData uri="http://schemas.openxmlformats.org/drawingml/2006/picture">
                      <pic:pic xmlns:pic="http://schemas.openxmlformats.org/drawingml/2006/picture">
                        <pic:nvPicPr>
                          <pic:cNvPr id="5311" name="Picture 5311"/>
                          <pic:cNvPicPr/>
                        </pic:nvPicPr>
                        <pic:blipFill>
                          <a:blip r:embed="rId41"/>
                          <a:stretch>
                            <a:fillRect/>
                          </a:stretch>
                        </pic:blipFill>
                        <pic:spPr>
                          <a:xfrm>
                            <a:off x="0" y="0"/>
                            <a:ext cx="112395" cy="77460"/>
                          </a:xfrm>
                          <a:prstGeom prst="rect">
                            <a:avLst/>
                          </a:prstGeom>
                        </pic:spPr>
                      </pic:pic>
                    </a:graphicData>
                  </a:graphic>
                </wp:inline>
              </w:drawing>
            </w:r>
          </w:p>
        </w:tc>
      </w:tr>
      <w:tr w:rsidR="00B65328" w14:paraId="46CF704B" w14:textId="77777777">
        <w:trPr>
          <w:trHeight w:val="398"/>
        </w:trPr>
        <w:tc>
          <w:tcPr>
            <w:tcW w:w="292" w:type="dxa"/>
            <w:tcBorders>
              <w:top w:val="single" w:sz="12" w:space="0" w:color="2B2B2B"/>
              <w:left w:val="single" w:sz="12" w:space="0" w:color="2B2B2B"/>
              <w:bottom w:val="single" w:sz="12" w:space="0" w:color="808080"/>
              <w:right w:val="nil"/>
            </w:tcBorders>
            <w:vAlign w:val="bottom"/>
          </w:tcPr>
          <w:p w14:paraId="584F060D" w14:textId="77777777" w:rsidR="00B65328" w:rsidRDefault="00000000">
            <w:pPr>
              <w:spacing w:after="0" w:line="259" w:lineRule="auto"/>
              <w:ind w:left="11" w:right="0" w:firstLine="0"/>
              <w:jc w:val="left"/>
            </w:pPr>
            <w:r>
              <w:rPr>
                <w:sz w:val="2"/>
              </w:rPr>
              <w:t xml:space="preserve"> </w:t>
            </w:r>
          </w:p>
        </w:tc>
        <w:tc>
          <w:tcPr>
            <w:tcW w:w="5178" w:type="dxa"/>
            <w:tcBorders>
              <w:top w:val="single" w:sz="51" w:space="0" w:color="000000"/>
              <w:left w:val="nil"/>
              <w:bottom w:val="single" w:sz="51" w:space="0" w:color="000000"/>
              <w:right w:val="single" w:sz="12" w:space="0" w:color="808080"/>
            </w:tcBorders>
          </w:tcPr>
          <w:p w14:paraId="6AA812FC" w14:textId="77777777" w:rsidR="00B65328" w:rsidRDefault="00000000">
            <w:pPr>
              <w:tabs>
                <w:tab w:val="center" w:pos="2455"/>
              </w:tabs>
              <w:spacing w:after="0" w:line="259" w:lineRule="auto"/>
              <w:ind w:left="-28" w:right="0" w:firstLine="0"/>
              <w:jc w:val="left"/>
            </w:pPr>
            <w:r>
              <w:rPr>
                <w:rFonts w:ascii="Calibri" w:eastAsia="Calibri" w:hAnsi="Calibri" w:cs="Calibri"/>
                <w:noProof/>
                <w:sz w:val="22"/>
              </w:rPr>
              <mc:AlternateContent>
                <mc:Choice Requires="wpg">
                  <w:drawing>
                    <wp:inline distT="0" distB="0" distL="0" distR="0" wp14:anchorId="7471BCEA" wp14:editId="4A6948C1">
                      <wp:extent cx="35560" cy="38100"/>
                      <wp:effectExtent l="0" t="0" r="0" b="0"/>
                      <wp:docPr id="219676" name="Group 219676"/>
                      <wp:cNvGraphicFramePr/>
                      <a:graphic xmlns:a="http://schemas.openxmlformats.org/drawingml/2006/main">
                        <a:graphicData uri="http://schemas.microsoft.com/office/word/2010/wordprocessingGroup">
                          <wpg:wgp>
                            <wpg:cNvGrpSpPr/>
                            <wpg:grpSpPr>
                              <a:xfrm>
                                <a:off x="0" y="0"/>
                                <a:ext cx="35560" cy="38100"/>
                                <a:chOff x="0" y="0"/>
                                <a:chExt cx="35560" cy="38100"/>
                              </a:xfrm>
                            </wpg:grpSpPr>
                            <wps:wsp>
                              <wps:cNvPr id="270505" name="Shape 270505"/>
                              <wps:cNvSpPr/>
                              <wps:spPr>
                                <a:xfrm>
                                  <a:off x="0" y="0"/>
                                  <a:ext cx="35560" cy="38100"/>
                                </a:xfrm>
                                <a:custGeom>
                                  <a:avLst/>
                                  <a:gdLst/>
                                  <a:ahLst/>
                                  <a:cxnLst/>
                                  <a:rect l="0" t="0" r="0" b="0"/>
                                  <a:pathLst>
                                    <a:path w="35560" h="38100">
                                      <a:moveTo>
                                        <a:pt x="0" y="0"/>
                                      </a:moveTo>
                                      <a:lnTo>
                                        <a:pt x="35560" y="0"/>
                                      </a:lnTo>
                                      <a:lnTo>
                                        <a:pt x="355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7" name="Shape 5367"/>
                              <wps:cNvSpPr/>
                              <wps:spPr>
                                <a:xfrm>
                                  <a:off x="0" y="2539"/>
                                  <a:ext cx="35560" cy="33655"/>
                                </a:xfrm>
                                <a:custGeom>
                                  <a:avLst/>
                                  <a:gdLst/>
                                  <a:ahLst/>
                                  <a:cxnLst/>
                                  <a:rect l="0" t="0" r="0" b="0"/>
                                  <a:pathLst>
                                    <a:path w="35560" h="33655">
                                      <a:moveTo>
                                        <a:pt x="0" y="33655"/>
                                      </a:moveTo>
                                      <a:lnTo>
                                        <a:pt x="35560" y="33655"/>
                                      </a:lnTo>
                                      <a:lnTo>
                                        <a:pt x="35560"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9676" style="width:2.8pt;height:3pt;mso-position-horizontal-relative:char;mso-position-vertical-relative:line" coordsize="355,381">
                      <v:shape id="Shape 270506" style="position:absolute;width:355;height:381;left:0;top:0;" coordsize="35560,38100" path="m0,0l35560,0l35560,38100l0,38100l0,0">
                        <v:stroke weight="0pt" endcap="flat" joinstyle="miter" miterlimit="10" on="false" color="#000000" opacity="0"/>
                        <v:fill on="true" color="#000000"/>
                      </v:shape>
                      <v:shape id="Shape 5367" style="position:absolute;width:355;height:336;left:0;top:25;" coordsize="35560,33655" path="m0,33655l35560,33655l35560,0l0,0x">
                        <v:stroke weight="0.48pt" endcap="flat" joinstyle="miter" miterlimit="10" on="true" color="#000000"/>
                        <v:fill on="false" color="#000000" opacity="0"/>
                      </v:shape>
                    </v:group>
                  </w:pict>
                </mc:Fallback>
              </mc:AlternateContent>
            </w:r>
            <w:r>
              <w:rPr>
                <w:sz w:val="12"/>
              </w:rPr>
              <w:t xml:space="preserve"> </w:t>
            </w:r>
            <w:r>
              <w:rPr>
                <w:sz w:val="12"/>
              </w:rPr>
              <w:tab/>
              <w:t xml:space="preserve"> </w:t>
            </w:r>
          </w:p>
        </w:tc>
        <w:tc>
          <w:tcPr>
            <w:tcW w:w="1465" w:type="dxa"/>
            <w:tcBorders>
              <w:top w:val="single" w:sz="12" w:space="0" w:color="2B2B2B"/>
              <w:left w:val="single" w:sz="12" w:space="0" w:color="808080"/>
              <w:bottom w:val="single" w:sz="12" w:space="0" w:color="808080"/>
              <w:right w:val="single" w:sz="12" w:space="0" w:color="2B2B2B"/>
            </w:tcBorders>
          </w:tcPr>
          <w:p w14:paraId="4CED4DD3" w14:textId="77777777" w:rsidR="00B65328" w:rsidRDefault="00000000">
            <w:pPr>
              <w:spacing w:after="0" w:line="259" w:lineRule="auto"/>
              <w:ind w:left="240" w:right="0" w:firstLine="0"/>
              <w:jc w:val="center"/>
            </w:pPr>
            <w:r>
              <w:rPr>
                <w:noProof/>
              </w:rPr>
              <w:drawing>
                <wp:inline distT="0" distB="0" distL="0" distR="0" wp14:anchorId="4418F5BF" wp14:editId="0C986DDE">
                  <wp:extent cx="112052" cy="78740"/>
                  <wp:effectExtent l="0" t="0" r="0" b="0"/>
                  <wp:docPr id="5315" name="Picture 5315"/>
                  <wp:cNvGraphicFramePr/>
                  <a:graphic xmlns:a="http://schemas.openxmlformats.org/drawingml/2006/main">
                    <a:graphicData uri="http://schemas.openxmlformats.org/drawingml/2006/picture">
                      <pic:pic xmlns:pic="http://schemas.openxmlformats.org/drawingml/2006/picture">
                        <pic:nvPicPr>
                          <pic:cNvPr id="5315" name="Picture 5315"/>
                          <pic:cNvPicPr/>
                        </pic:nvPicPr>
                        <pic:blipFill>
                          <a:blip r:embed="rId42"/>
                          <a:stretch>
                            <a:fillRect/>
                          </a:stretch>
                        </pic:blipFill>
                        <pic:spPr>
                          <a:xfrm>
                            <a:off x="0" y="0"/>
                            <a:ext cx="112052" cy="78740"/>
                          </a:xfrm>
                          <a:prstGeom prst="rect">
                            <a:avLst/>
                          </a:prstGeom>
                        </pic:spPr>
                      </pic:pic>
                    </a:graphicData>
                  </a:graphic>
                </wp:inline>
              </w:drawing>
            </w:r>
          </w:p>
        </w:tc>
      </w:tr>
      <w:tr w:rsidR="00B65328" w14:paraId="3B0C32A9" w14:textId="77777777">
        <w:trPr>
          <w:trHeight w:val="409"/>
        </w:trPr>
        <w:tc>
          <w:tcPr>
            <w:tcW w:w="292" w:type="dxa"/>
            <w:tcBorders>
              <w:top w:val="single" w:sz="12" w:space="0" w:color="808080"/>
              <w:left w:val="single" w:sz="12" w:space="0" w:color="2B2B2B"/>
              <w:bottom w:val="single" w:sz="12" w:space="0" w:color="808080"/>
              <w:right w:val="nil"/>
            </w:tcBorders>
            <w:vAlign w:val="bottom"/>
          </w:tcPr>
          <w:p w14:paraId="1F13C284" w14:textId="77777777" w:rsidR="00B65328" w:rsidRDefault="00000000">
            <w:pPr>
              <w:spacing w:after="0" w:line="259" w:lineRule="auto"/>
              <w:ind w:left="11" w:right="0" w:firstLine="0"/>
              <w:jc w:val="left"/>
            </w:pPr>
            <w:r>
              <w:rPr>
                <w:sz w:val="2"/>
              </w:rPr>
              <w:t xml:space="preserve"> </w:t>
            </w:r>
          </w:p>
        </w:tc>
        <w:tc>
          <w:tcPr>
            <w:tcW w:w="5178" w:type="dxa"/>
            <w:tcBorders>
              <w:top w:val="single" w:sz="51" w:space="0" w:color="000000"/>
              <w:left w:val="nil"/>
              <w:bottom w:val="single" w:sz="63" w:space="0" w:color="000000"/>
              <w:right w:val="single" w:sz="12" w:space="0" w:color="808080"/>
            </w:tcBorders>
          </w:tcPr>
          <w:p w14:paraId="541A108D" w14:textId="77777777" w:rsidR="00B65328" w:rsidRDefault="00000000">
            <w:pPr>
              <w:tabs>
                <w:tab w:val="center" w:pos="1452"/>
              </w:tabs>
              <w:spacing w:after="0" w:line="259" w:lineRule="auto"/>
              <w:ind w:left="-28" w:right="0" w:firstLine="0"/>
              <w:jc w:val="left"/>
            </w:pPr>
            <w:r>
              <w:rPr>
                <w:rFonts w:ascii="Calibri" w:eastAsia="Calibri" w:hAnsi="Calibri" w:cs="Calibri"/>
                <w:noProof/>
                <w:sz w:val="22"/>
              </w:rPr>
              <mc:AlternateContent>
                <mc:Choice Requires="wpg">
                  <w:drawing>
                    <wp:inline distT="0" distB="0" distL="0" distR="0" wp14:anchorId="4EBB8A15" wp14:editId="0BAD1675">
                      <wp:extent cx="35560" cy="36830"/>
                      <wp:effectExtent l="0" t="0" r="0" b="0"/>
                      <wp:docPr id="219725" name="Group 219725"/>
                      <wp:cNvGraphicFramePr/>
                      <a:graphic xmlns:a="http://schemas.openxmlformats.org/drawingml/2006/main">
                        <a:graphicData uri="http://schemas.microsoft.com/office/word/2010/wordprocessingGroup">
                          <wpg:wgp>
                            <wpg:cNvGrpSpPr/>
                            <wpg:grpSpPr>
                              <a:xfrm>
                                <a:off x="0" y="0"/>
                                <a:ext cx="35560" cy="36830"/>
                                <a:chOff x="0" y="0"/>
                                <a:chExt cx="35560" cy="36830"/>
                              </a:xfrm>
                            </wpg:grpSpPr>
                            <wps:wsp>
                              <wps:cNvPr id="270507" name="Shape 270507"/>
                              <wps:cNvSpPr/>
                              <wps:spPr>
                                <a:xfrm>
                                  <a:off x="0" y="0"/>
                                  <a:ext cx="35560" cy="36830"/>
                                </a:xfrm>
                                <a:custGeom>
                                  <a:avLst/>
                                  <a:gdLst/>
                                  <a:ahLst/>
                                  <a:cxnLst/>
                                  <a:rect l="0" t="0" r="0" b="0"/>
                                  <a:pathLst>
                                    <a:path w="35560" h="36830">
                                      <a:moveTo>
                                        <a:pt x="0" y="0"/>
                                      </a:moveTo>
                                      <a:lnTo>
                                        <a:pt x="35560" y="0"/>
                                      </a:lnTo>
                                      <a:lnTo>
                                        <a:pt x="3556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9" name="Shape 5369"/>
                              <wps:cNvSpPr/>
                              <wps:spPr>
                                <a:xfrm>
                                  <a:off x="0" y="1270"/>
                                  <a:ext cx="35560" cy="33655"/>
                                </a:xfrm>
                                <a:custGeom>
                                  <a:avLst/>
                                  <a:gdLst/>
                                  <a:ahLst/>
                                  <a:cxnLst/>
                                  <a:rect l="0" t="0" r="0" b="0"/>
                                  <a:pathLst>
                                    <a:path w="35560" h="33655">
                                      <a:moveTo>
                                        <a:pt x="0" y="33655"/>
                                      </a:moveTo>
                                      <a:lnTo>
                                        <a:pt x="35560" y="33655"/>
                                      </a:lnTo>
                                      <a:lnTo>
                                        <a:pt x="35560"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9725" style="width:2.8pt;height:2.89999pt;mso-position-horizontal-relative:char;mso-position-vertical-relative:line" coordsize="355,368">
                      <v:shape id="Shape 270508" style="position:absolute;width:355;height:368;left:0;top:0;" coordsize="35560,36830" path="m0,0l35560,0l35560,36830l0,36830l0,0">
                        <v:stroke weight="0pt" endcap="flat" joinstyle="miter" miterlimit="10" on="false" color="#000000" opacity="0"/>
                        <v:fill on="true" color="#000000"/>
                      </v:shape>
                      <v:shape id="Shape 5369" style="position:absolute;width:355;height:336;left:0;top:12;" coordsize="35560,33655" path="m0,33655l35560,33655l35560,0l0,0x">
                        <v:stroke weight="0.48pt" endcap="flat" joinstyle="miter" miterlimit="10" on="true" color="#000000"/>
                        <v:fill on="false" color="#000000" opacity="0"/>
                      </v:shape>
                    </v:group>
                  </w:pict>
                </mc:Fallback>
              </mc:AlternateContent>
            </w:r>
            <w:r>
              <w:rPr>
                <w:sz w:val="12"/>
              </w:rPr>
              <w:t xml:space="preserve"> </w:t>
            </w:r>
            <w:r>
              <w:rPr>
                <w:sz w:val="12"/>
              </w:rPr>
              <w:tab/>
              <w:t xml:space="preserve"> </w:t>
            </w:r>
          </w:p>
        </w:tc>
        <w:tc>
          <w:tcPr>
            <w:tcW w:w="1465" w:type="dxa"/>
            <w:tcBorders>
              <w:top w:val="single" w:sz="12" w:space="0" w:color="808080"/>
              <w:left w:val="single" w:sz="12" w:space="0" w:color="808080"/>
              <w:bottom w:val="single" w:sz="12" w:space="0" w:color="808080"/>
              <w:right w:val="single" w:sz="12" w:space="0" w:color="2B2B2B"/>
            </w:tcBorders>
          </w:tcPr>
          <w:p w14:paraId="06F9DFD2" w14:textId="77777777" w:rsidR="00B65328" w:rsidRDefault="00000000">
            <w:pPr>
              <w:spacing w:after="0" w:line="259" w:lineRule="auto"/>
              <w:ind w:left="240" w:right="0" w:firstLine="0"/>
              <w:jc w:val="center"/>
            </w:pPr>
            <w:r>
              <w:rPr>
                <w:noProof/>
              </w:rPr>
              <w:drawing>
                <wp:inline distT="0" distB="0" distL="0" distR="0" wp14:anchorId="0A433D48" wp14:editId="50929E2A">
                  <wp:extent cx="112053" cy="78740"/>
                  <wp:effectExtent l="0" t="0" r="0" b="0"/>
                  <wp:docPr id="5319" name="Picture 5319"/>
                  <wp:cNvGraphicFramePr/>
                  <a:graphic xmlns:a="http://schemas.openxmlformats.org/drawingml/2006/main">
                    <a:graphicData uri="http://schemas.openxmlformats.org/drawingml/2006/picture">
                      <pic:pic xmlns:pic="http://schemas.openxmlformats.org/drawingml/2006/picture">
                        <pic:nvPicPr>
                          <pic:cNvPr id="5319" name="Picture 5319"/>
                          <pic:cNvPicPr/>
                        </pic:nvPicPr>
                        <pic:blipFill>
                          <a:blip r:embed="rId43"/>
                          <a:stretch>
                            <a:fillRect/>
                          </a:stretch>
                        </pic:blipFill>
                        <pic:spPr>
                          <a:xfrm>
                            <a:off x="0" y="0"/>
                            <a:ext cx="112053" cy="78740"/>
                          </a:xfrm>
                          <a:prstGeom prst="rect">
                            <a:avLst/>
                          </a:prstGeom>
                        </pic:spPr>
                      </pic:pic>
                    </a:graphicData>
                  </a:graphic>
                </wp:inline>
              </w:drawing>
            </w:r>
          </w:p>
        </w:tc>
      </w:tr>
      <w:tr w:rsidR="00B65328" w14:paraId="2F4317E7" w14:textId="77777777">
        <w:trPr>
          <w:trHeight w:val="403"/>
        </w:trPr>
        <w:tc>
          <w:tcPr>
            <w:tcW w:w="292" w:type="dxa"/>
            <w:tcBorders>
              <w:top w:val="single" w:sz="12" w:space="0" w:color="808080"/>
              <w:left w:val="single" w:sz="12" w:space="0" w:color="2B2B2B"/>
              <w:bottom w:val="single" w:sz="12" w:space="0" w:color="2B2B2B"/>
              <w:right w:val="nil"/>
            </w:tcBorders>
            <w:vAlign w:val="bottom"/>
          </w:tcPr>
          <w:p w14:paraId="5E006026" w14:textId="77777777" w:rsidR="00B65328" w:rsidRDefault="00000000">
            <w:pPr>
              <w:spacing w:after="0" w:line="259" w:lineRule="auto"/>
              <w:ind w:left="11" w:right="0" w:firstLine="0"/>
              <w:jc w:val="left"/>
            </w:pPr>
            <w:r>
              <w:rPr>
                <w:sz w:val="2"/>
              </w:rPr>
              <w:t xml:space="preserve"> </w:t>
            </w:r>
          </w:p>
        </w:tc>
        <w:tc>
          <w:tcPr>
            <w:tcW w:w="5178" w:type="dxa"/>
            <w:tcBorders>
              <w:top w:val="single" w:sz="63" w:space="0" w:color="000000"/>
              <w:left w:val="nil"/>
              <w:bottom w:val="single" w:sz="63" w:space="0" w:color="000000"/>
              <w:right w:val="single" w:sz="12" w:space="0" w:color="808080"/>
            </w:tcBorders>
          </w:tcPr>
          <w:p w14:paraId="4F757B14" w14:textId="77777777" w:rsidR="00B65328" w:rsidRDefault="00000000">
            <w:pPr>
              <w:spacing w:after="0" w:line="259" w:lineRule="auto"/>
              <w:ind w:left="38" w:right="0" w:firstLine="0"/>
              <w:jc w:val="left"/>
            </w:pPr>
            <w:r>
              <w:rPr>
                <w:sz w:val="15"/>
              </w:rPr>
              <w:t xml:space="preserve"> </w:t>
            </w:r>
            <w:r>
              <w:rPr>
                <w:sz w:val="15"/>
              </w:rPr>
              <w:tab/>
              <w:t xml:space="preserve"> </w:t>
            </w:r>
          </w:p>
        </w:tc>
        <w:tc>
          <w:tcPr>
            <w:tcW w:w="1465" w:type="dxa"/>
            <w:tcBorders>
              <w:top w:val="single" w:sz="12" w:space="0" w:color="808080"/>
              <w:left w:val="single" w:sz="12" w:space="0" w:color="808080"/>
              <w:bottom w:val="single" w:sz="12" w:space="0" w:color="2B2B2B"/>
              <w:right w:val="single" w:sz="12" w:space="0" w:color="2B2B2B"/>
            </w:tcBorders>
          </w:tcPr>
          <w:p w14:paraId="68FF8FF8" w14:textId="77777777" w:rsidR="00B65328" w:rsidRDefault="00000000">
            <w:pPr>
              <w:spacing w:after="0" w:line="259" w:lineRule="auto"/>
              <w:ind w:left="241" w:right="0" w:firstLine="0"/>
              <w:jc w:val="center"/>
            </w:pPr>
            <w:r>
              <w:rPr>
                <w:noProof/>
              </w:rPr>
              <w:drawing>
                <wp:inline distT="0" distB="0" distL="0" distR="0" wp14:anchorId="23CA9524" wp14:editId="2DC83E6D">
                  <wp:extent cx="112395" cy="77462"/>
                  <wp:effectExtent l="0" t="0" r="0" b="0"/>
                  <wp:docPr id="5323" name="Picture 5323"/>
                  <wp:cNvGraphicFramePr/>
                  <a:graphic xmlns:a="http://schemas.openxmlformats.org/drawingml/2006/main">
                    <a:graphicData uri="http://schemas.openxmlformats.org/drawingml/2006/picture">
                      <pic:pic xmlns:pic="http://schemas.openxmlformats.org/drawingml/2006/picture">
                        <pic:nvPicPr>
                          <pic:cNvPr id="5323" name="Picture 5323"/>
                          <pic:cNvPicPr/>
                        </pic:nvPicPr>
                        <pic:blipFill>
                          <a:blip r:embed="rId44"/>
                          <a:stretch>
                            <a:fillRect/>
                          </a:stretch>
                        </pic:blipFill>
                        <pic:spPr>
                          <a:xfrm>
                            <a:off x="0" y="0"/>
                            <a:ext cx="112395" cy="77462"/>
                          </a:xfrm>
                          <a:prstGeom prst="rect">
                            <a:avLst/>
                          </a:prstGeom>
                        </pic:spPr>
                      </pic:pic>
                    </a:graphicData>
                  </a:graphic>
                </wp:inline>
              </w:drawing>
            </w:r>
          </w:p>
        </w:tc>
      </w:tr>
      <w:tr w:rsidR="00B65328" w14:paraId="492C3B2D" w14:textId="77777777">
        <w:trPr>
          <w:trHeight w:val="385"/>
        </w:trPr>
        <w:tc>
          <w:tcPr>
            <w:tcW w:w="292" w:type="dxa"/>
            <w:tcBorders>
              <w:top w:val="single" w:sz="12" w:space="0" w:color="2B2B2B"/>
              <w:left w:val="single" w:sz="12" w:space="0" w:color="2B2B2B"/>
              <w:bottom w:val="single" w:sz="12" w:space="0" w:color="808080"/>
              <w:right w:val="nil"/>
            </w:tcBorders>
            <w:vAlign w:val="bottom"/>
          </w:tcPr>
          <w:p w14:paraId="3BF8C798" w14:textId="77777777" w:rsidR="00B65328" w:rsidRDefault="00000000">
            <w:pPr>
              <w:spacing w:after="0" w:line="259" w:lineRule="auto"/>
              <w:ind w:left="11" w:right="0" w:firstLine="0"/>
              <w:jc w:val="left"/>
            </w:pPr>
            <w:r>
              <w:rPr>
                <w:sz w:val="2"/>
              </w:rPr>
              <w:lastRenderedPageBreak/>
              <w:t xml:space="preserve"> </w:t>
            </w:r>
          </w:p>
        </w:tc>
        <w:tc>
          <w:tcPr>
            <w:tcW w:w="5178" w:type="dxa"/>
            <w:tcBorders>
              <w:top w:val="single" w:sz="63" w:space="0" w:color="000000"/>
              <w:left w:val="nil"/>
              <w:bottom w:val="single" w:sz="50" w:space="0" w:color="000000"/>
              <w:right w:val="single" w:sz="12" w:space="0" w:color="808080"/>
            </w:tcBorders>
          </w:tcPr>
          <w:p w14:paraId="520DE16B" w14:textId="77777777" w:rsidR="00B65328" w:rsidRDefault="00000000">
            <w:pPr>
              <w:tabs>
                <w:tab w:val="center" w:pos="4513"/>
              </w:tabs>
              <w:spacing w:after="0" w:line="259" w:lineRule="auto"/>
              <w:ind w:left="-28" w:right="0" w:firstLine="0"/>
              <w:jc w:val="left"/>
            </w:pPr>
            <w:r>
              <w:rPr>
                <w:rFonts w:ascii="Calibri" w:eastAsia="Calibri" w:hAnsi="Calibri" w:cs="Calibri"/>
                <w:noProof/>
                <w:sz w:val="22"/>
              </w:rPr>
              <mc:AlternateContent>
                <mc:Choice Requires="wpg">
                  <w:drawing>
                    <wp:inline distT="0" distB="0" distL="0" distR="0" wp14:anchorId="760FA5D9" wp14:editId="515A7642">
                      <wp:extent cx="35560" cy="38100"/>
                      <wp:effectExtent l="0" t="0" r="0" b="0"/>
                      <wp:docPr id="219948" name="Group 219948"/>
                      <wp:cNvGraphicFramePr/>
                      <a:graphic xmlns:a="http://schemas.openxmlformats.org/drawingml/2006/main">
                        <a:graphicData uri="http://schemas.microsoft.com/office/word/2010/wordprocessingGroup">
                          <wpg:wgp>
                            <wpg:cNvGrpSpPr/>
                            <wpg:grpSpPr>
                              <a:xfrm>
                                <a:off x="0" y="0"/>
                                <a:ext cx="35560" cy="38100"/>
                                <a:chOff x="0" y="0"/>
                                <a:chExt cx="35560" cy="38100"/>
                              </a:xfrm>
                            </wpg:grpSpPr>
                            <wps:wsp>
                              <wps:cNvPr id="270509" name="Shape 270509"/>
                              <wps:cNvSpPr/>
                              <wps:spPr>
                                <a:xfrm>
                                  <a:off x="0" y="0"/>
                                  <a:ext cx="35560" cy="38100"/>
                                </a:xfrm>
                                <a:custGeom>
                                  <a:avLst/>
                                  <a:gdLst/>
                                  <a:ahLst/>
                                  <a:cxnLst/>
                                  <a:rect l="0" t="0" r="0" b="0"/>
                                  <a:pathLst>
                                    <a:path w="35560" h="38100">
                                      <a:moveTo>
                                        <a:pt x="0" y="0"/>
                                      </a:moveTo>
                                      <a:lnTo>
                                        <a:pt x="35560" y="0"/>
                                      </a:lnTo>
                                      <a:lnTo>
                                        <a:pt x="355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3" name="Shape 5373"/>
                              <wps:cNvSpPr/>
                              <wps:spPr>
                                <a:xfrm>
                                  <a:off x="0" y="2540"/>
                                  <a:ext cx="35560" cy="33655"/>
                                </a:xfrm>
                                <a:custGeom>
                                  <a:avLst/>
                                  <a:gdLst/>
                                  <a:ahLst/>
                                  <a:cxnLst/>
                                  <a:rect l="0" t="0" r="0" b="0"/>
                                  <a:pathLst>
                                    <a:path w="35560" h="33655">
                                      <a:moveTo>
                                        <a:pt x="0" y="33655"/>
                                      </a:moveTo>
                                      <a:lnTo>
                                        <a:pt x="35560" y="33655"/>
                                      </a:lnTo>
                                      <a:lnTo>
                                        <a:pt x="35560"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9948" style="width:2.8pt;height:3pt;mso-position-horizontal-relative:char;mso-position-vertical-relative:line" coordsize="355,381">
                      <v:shape id="Shape 270510" style="position:absolute;width:355;height:381;left:0;top:0;" coordsize="35560,38100" path="m0,0l35560,0l35560,38100l0,38100l0,0">
                        <v:stroke weight="0pt" endcap="flat" joinstyle="miter" miterlimit="10" on="false" color="#000000" opacity="0"/>
                        <v:fill on="true" color="#000000"/>
                      </v:shape>
                      <v:shape id="Shape 5373" style="position:absolute;width:355;height:336;left:0;top:25;" coordsize="35560,33655" path="m0,33655l35560,33655l35560,0l0,0x">
                        <v:stroke weight="0.48pt" endcap="flat" joinstyle="miter" miterlimit="10" on="true" color="#000000"/>
                        <v:fill on="false" color="#000000" opacity="0"/>
                      </v:shape>
                    </v:group>
                  </w:pict>
                </mc:Fallback>
              </mc:AlternateContent>
            </w:r>
            <w:r>
              <w:rPr>
                <w:sz w:val="15"/>
              </w:rPr>
              <w:t xml:space="preserve"> </w:t>
            </w:r>
            <w:r>
              <w:rPr>
                <w:sz w:val="15"/>
              </w:rPr>
              <w:tab/>
              <w:t xml:space="preserve"> </w:t>
            </w:r>
          </w:p>
        </w:tc>
        <w:tc>
          <w:tcPr>
            <w:tcW w:w="1465" w:type="dxa"/>
            <w:tcBorders>
              <w:top w:val="single" w:sz="12" w:space="0" w:color="2B2B2B"/>
              <w:left w:val="single" w:sz="12" w:space="0" w:color="808080"/>
              <w:bottom w:val="single" w:sz="12" w:space="0" w:color="808080"/>
              <w:right w:val="single" w:sz="12" w:space="0" w:color="2B2B2B"/>
            </w:tcBorders>
          </w:tcPr>
          <w:p w14:paraId="798D9F7B" w14:textId="77777777" w:rsidR="00B65328" w:rsidRDefault="00000000">
            <w:pPr>
              <w:spacing w:after="0" w:line="259" w:lineRule="auto"/>
              <w:ind w:left="240" w:right="0" w:firstLine="0"/>
              <w:jc w:val="center"/>
            </w:pPr>
            <w:r>
              <w:rPr>
                <w:noProof/>
              </w:rPr>
              <w:drawing>
                <wp:inline distT="0" distB="0" distL="0" distR="0" wp14:anchorId="1677A8B5" wp14:editId="078FDC5B">
                  <wp:extent cx="114120" cy="80645"/>
                  <wp:effectExtent l="0" t="0" r="0" b="0"/>
                  <wp:docPr id="5327" name="Picture 5327"/>
                  <wp:cNvGraphicFramePr/>
                  <a:graphic xmlns:a="http://schemas.openxmlformats.org/drawingml/2006/main">
                    <a:graphicData uri="http://schemas.openxmlformats.org/drawingml/2006/picture">
                      <pic:pic xmlns:pic="http://schemas.openxmlformats.org/drawingml/2006/picture">
                        <pic:nvPicPr>
                          <pic:cNvPr id="5327" name="Picture 5327"/>
                          <pic:cNvPicPr/>
                        </pic:nvPicPr>
                        <pic:blipFill>
                          <a:blip r:embed="rId45"/>
                          <a:stretch>
                            <a:fillRect/>
                          </a:stretch>
                        </pic:blipFill>
                        <pic:spPr>
                          <a:xfrm>
                            <a:off x="0" y="0"/>
                            <a:ext cx="114120" cy="80645"/>
                          </a:xfrm>
                          <a:prstGeom prst="rect">
                            <a:avLst/>
                          </a:prstGeom>
                        </pic:spPr>
                      </pic:pic>
                    </a:graphicData>
                  </a:graphic>
                </wp:inline>
              </w:drawing>
            </w:r>
          </w:p>
        </w:tc>
      </w:tr>
      <w:tr w:rsidR="00B65328" w14:paraId="5490000E" w14:textId="77777777">
        <w:trPr>
          <w:trHeight w:val="404"/>
        </w:trPr>
        <w:tc>
          <w:tcPr>
            <w:tcW w:w="292" w:type="dxa"/>
            <w:tcBorders>
              <w:top w:val="single" w:sz="12" w:space="0" w:color="808080"/>
              <w:left w:val="single" w:sz="12" w:space="0" w:color="2B2B2B"/>
              <w:bottom w:val="single" w:sz="12" w:space="0" w:color="808080"/>
              <w:right w:val="nil"/>
            </w:tcBorders>
            <w:vAlign w:val="bottom"/>
          </w:tcPr>
          <w:p w14:paraId="40E7132D" w14:textId="77777777" w:rsidR="00B65328" w:rsidRDefault="00000000">
            <w:pPr>
              <w:spacing w:after="0" w:line="259" w:lineRule="auto"/>
              <w:ind w:left="11" w:right="0" w:firstLine="0"/>
              <w:jc w:val="left"/>
            </w:pPr>
            <w:r>
              <w:rPr>
                <w:sz w:val="2"/>
              </w:rPr>
              <w:t xml:space="preserve"> </w:t>
            </w:r>
          </w:p>
        </w:tc>
        <w:tc>
          <w:tcPr>
            <w:tcW w:w="5178" w:type="dxa"/>
            <w:tcBorders>
              <w:top w:val="single" w:sz="50" w:space="0" w:color="000000"/>
              <w:left w:val="nil"/>
              <w:bottom w:val="single" w:sz="51" w:space="0" w:color="000000"/>
              <w:right w:val="single" w:sz="12" w:space="0" w:color="808080"/>
            </w:tcBorders>
          </w:tcPr>
          <w:p w14:paraId="7BD7796A" w14:textId="77777777" w:rsidR="00B65328" w:rsidRDefault="00000000">
            <w:pPr>
              <w:tabs>
                <w:tab w:val="center" w:pos="826"/>
              </w:tabs>
              <w:spacing w:after="0" w:line="259" w:lineRule="auto"/>
              <w:ind w:left="-28" w:right="0" w:firstLine="0"/>
              <w:jc w:val="left"/>
            </w:pPr>
            <w:r>
              <w:rPr>
                <w:rFonts w:ascii="Calibri" w:eastAsia="Calibri" w:hAnsi="Calibri" w:cs="Calibri"/>
                <w:noProof/>
                <w:sz w:val="22"/>
              </w:rPr>
              <mc:AlternateContent>
                <mc:Choice Requires="wpg">
                  <w:drawing>
                    <wp:inline distT="0" distB="0" distL="0" distR="0" wp14:anchorId="3505562B" wp14:editId="28C7718F">
                      <wp:extent cx="35560" cy="38100"/>
                      <wp:effectExtent l="0" t="0" r="0" b="0"/>
                      <wp:docPr id="219981" name="Group 219981"/>
                      <wp:cNvGraphicFramePr/>
                      <a:graphic xmlns:a="http://schemas.openxmlformats.org/drawingml/2006/main">
                        <a:graphicData uri="http://schemas.microsoft.com/office/word/2010/wordprocessingGroup">
                          <wpg:wgp>
                            <wpg:cNvGrpSpPr/>
                            <wpg:grpSpPr>
                              <a:xfrm>
                                <a:off x="0" y="0"/>
                                <a:ext cx="35560" cy="38100"/>
                                <a:chOff x="0" y="0"/>
                                <a:chExt cx="35560" cy="38100"/>
                              </a:xfrm>
                            </wpg:grpSpPr>
                            <wps:wsp>
                              <wps:cNvPr id="270511" name="Shape 270511"/>
                              <wps:cNvSpPr/>
                              <wps:spPr>
                                <a:xfrm>
                                  <a:off x="0" y="0"/>
                                  <a:ext cx="35560" cy="38100"/>
                                </a:xfrm>
                                <a:custGeom>
                                  <a:avLst/>
                                  <a:gdLst/>
                                  <a:ahLst/>
                                  <a:cxnLst/>
                                  <a:rect l="0" t="0" r="0" b="0"/>
                                  <a:pathLst>
                                    <a:path w="35560" h="38100">
                                      <a:moveTo>
                                        <a:pt x="0" y="0"/>
                                      </a:moveTo>
                                      <a:lnTo>
                                        <a:pt x="35560" y="0"/>
                                      </a:lnTo>
                                      <a:lnTo>
                                        <a:pt x="355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5" name="Shape 5375"/>
                              <wps:cNvSpPr/>
                              <wps:spPr>
                                <a:xfrm>
                                  <a:off x="0" y="2540"/>
                                  <a:ext cx="35560" cy="33655"/>
                                </a:xfrm>
                                <a:custGeom>
                                  <a:avLst/>
                                  <a:gdLst/>
                                  <a:ahLst/>
                                  <a:cxnLst/>
                                  <a:rect l="0" t="0" r="0" b="0"/>
                                  <a:pathLst>
                                    <a:path w="35560" h="33655">
                                      <a:moveTo>
                                        <a:pt x="0" y="33655"/>
                                      </a:moveTo>
                                      <a:lnTo>
                                        <a:pt x="35560" y="33655"/>
                                      </a:lnTo>
                                      <a:lnTo>
                                        <a:pt x="35560"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9981" style="width:2.8pt;height:3pt;mso-position-horizontal-relative:char;mso-position-vertical-relative:line" coordsize="355,381">
                      <v:shape id="Shape 270512" style="position:absolute;width:355;height:381;left:0;top:0;" coordsize="35560,38100" path="m0,0l35560,0l35560,38100l0,38100l0,0">
                        <v:stroke weight="0pt" endcap="flat" joinstyle="miter" miterlimit="10" on="false" color="#000000" opacity="0"/>
                        <v:fill on="true" color="#000000"/>
                      </v:shape>
                      <v:shape id="Shape 5375" style="position:absolute;width:355;height:336;left:0;top:25;" coordsize="35560,33655" path="m0,33655l35560,33655l35560,0l0,0x">
                        <v:stroke weight="0.48pt" endcap="flat" joinstyle="miter" miterlimit="10" on="true" color="#000000"/>
                        <v:fill on="false" color="#000000" opacity="0"/>
                      </v:shape>
                    </v:group>
                  </w:pict>
                </mc:Fallback>
              </mc:AlternateContent>
            </w:r>
            <w:r>
              <w:rPr>
                <w:sz w:val="12"/>
              </w:rPr>
              <w:t xml:space="preserve"> </w:t>
            </w:r>
            <w:r>
              <w:rPr>
                <w:sz w:val="12"/>
              </w:rPr>
              <w:tab/>
              <w:t xml:space="preserve"> </w:t>
            </w:r>
          </w:p>
        </w:tc>
        <w:tc>
          <w:tcPr>
            <w:tcW w:w="1465" w:type="dxa"/>
            <w:tcBorders>
              <w:top w:val="single" w:sz="12" w:space="0" w:color="808080"/>
              <w:left w:val="single" w:sz="12" w:space="0" w:color="808080"/>
              <w:bottom w:val="single" w:sz="12" w:space="0" w:color="808080"/>
              <w:right w:val="single" w:sz="12" w:space="0" w:color="2B2B2B"/>
            </w:tcBorders>
          </w:tcPr>
          <w:p w14:paraId="1459D012" w14:textId="77777777" w:rsidR="00B65328" w:rsidRDefault="00000000">
            <w:pPr>
              <w:spacing w:after="0" w:line="259" w:lineRule="auto"/>
              <w:ind w:left="249" w:right="0" w:firstLine="0"/>
              <w:jc w:val="center"/>
            </w:pPr>
            <w:r>
              <w:rPr>
                <w:rFonts w:ascii="Calibri" w:eastAsia="Calibri" w:hAnsi="Calibri" w:cs="Calibri"/>
                <w:noProof/>
                <w:sz w:val="22"/>
              </w:rPr>
              <mc:AlternateContent>
                <mc:Choice Requires="wpg">
                  <w:drawing>
                    <wp:inline distT="0" distB="0" distL="0" distR="0" wp14:anchorId="065C4ECC" wp14:editId="1E47A567">
                      <wp:extent cx="50165" cy="79375"/>
                      <wp:effectExtent l="0" t="0" r="0" b="0"/>
                      <wp:docPr id="219993" name="Group 219993"/>
                      <wp:cNvGraphicFramePr/>
                      <a:graphic xmlns:a="http://schemas.openxmlformats.org/drawingml/2006/main">
                        <a:graphicData uri="http://schemas.microsoft.com/office/word/2010/wordprocessingGroup">
                          <wpg:wgp>
                            <wpg:cNvGrpSpPr/>
                            <wpg:grpSpPr>
                              <a:xfrm>
                                <a:off x="0" y="0"/>
                                <a:ext cx="50165" cy="79375"/>
                                <a:chOff x="0" y="0"/>
                                <a:chExt cx="50165" cy="79375"/>
                              </a:xfrm>
                            </wpg:grpSpPr>
                            <wps:wsp>
                              <wps:cNvPr id="5376" name="Shape 5376"/>
                              <wps:cNvSpPr/>
                              <wps:spPr>
                                <a:xfrm>
                                  <a:off x="0" y="0"/>
                                  <a:ext cx="50165" cy="79375"/>
                                </a:xfrm>
                                <a:custGeom>
                                  <a:avLst/>
                                  <a:gdLst/>
                                  <a:ahLst/>
                                  <a:cxnLst/>
                                  <a:rect l="0" t="0" r="0" b="0"/>
                                  <a:pathLst>
                                    <a:path w="50165" h="79375">
                                      <a:moveTo>
                                        <a:pt x="18415" y="0"/>
                                      </a:moveTo>
                                      <a:lnTo>
                                        <a:pt x="29210" y="0"/>
                                      </a:lnTo>
                                      <a:lnTo>
                                        <a:pt x="38100" y="4445"/>
                                      </a:lnTo>
                                      <a:lnTo>
                                        <a:pt x="41275" y="7620"/>
                                      </a:lnTo>
                                      <a:lnTo>
                                        <a:pt x="42545" y="10795"/>
                                      </a:lnTo>
                                      <a:lnTo>
                                        <a:pt x="45720" y="13970"/>
                                      </a:lnTo>
                                      <a:lnTo>
                                        <a:pt x="45720" y="27305"/>
                                      </a:lnTo>
                                      <a:lnTo>
                                        <a:pt x="42545" y="30480"/>
                                      </a:lnTo>
                                      <a:lnTo>
                                        <a:pt x="41275" y="33655"/>
                                      </a:lnTo>
                                      <a:lnTo>
                                        <a:pt x="34925" y="36830"/>
                                      </a:lnTo>
                                      <a:lnTo>
                                        <a:pt x="39370" y="38100"/>
                                      </a:lnTo>
                                      <a:lnTo>
                                        <a:pt x="42545" y="39370"/>
                                      </a:lnTo>
                                      <a:lnTo>
                                        <a:pt x="45720" y="44450"/>
                                      </a:lnTo>
                                      <a:lnTo>
                                        <a:pt x="48895" y="46990"/>
                                      </a:lnTo>
                                      <a:lnTo>
                                        <a:pt x="50165" y="52070"/>
                                      </a:lnTo>
                                      <a:lnTo>
                                        <a:pt x="50165" y="62230"/>
                                      </a:lnTo>
                                      <a:lnTo>
                                        <a:pt x="46990" y="67310"/>
                                      </a:lnTo>
                                      <a:lnTo>
                                        <a:pt x="42545" y="73025"/>
                                      </a:lnTo>
                                      <a:lnTo>
                                        <a:pt x="36830" y="77470"/>
                                      </a:lnTo>
                                      <a:lnTo>
                                        <a:pt x="31750" y="79375"/>
                                      </a:lnTo>
                                      <a:lnTo>
                                        <a:pt x="18415" y="79375"/>
                                      </a:lnTo>
                                      <a:lnTo>
                                        <a:pt x="12065" y="77470"/>
                                      </a:lnTo>
                                      <a:lnTo>
                                        <a:pt x="3175" y="68580"/>
                                      </a:lnTo>
                                      <a:lnTo>
                                        <a:pt x="0" y="64135"/>
                                      </a:lnTo>
                                      <a:lnTo>
                                        <a:pt x="0" y="57785"/>
                                      </a:lnTo>
                                      <a:lnTo>
                                        <a:pt x="8890" y="56515"/>
                                      </a:lnTo>
                                      <a:lnTo>
                                        <a:pt x="12065" y="65405"/>
                                      </a:lnTo>
                                      <a:lnTo>
                                        <a:pt x="15240" y="68580"/>
                                      </a:lnTo>
                                      <a:lnTo>
                                        <a:pt x="21590" y="71755"/>
                                      </a:lnTo>
                                      <a:lnTo>
                                        <a:pt x="29210" y="71755"/>
                                      </a:lnTo>
                                      <a:lnTo>
                                        <a:pt x="33655" y="69850"/>
                                      </a:lnTo>
                                      <a:lnTo>
                                        <a:pt x="34925" y="67310"/>
                                      </a:lnTo>
                                      <a:lnTo>
                                        <a:pt x="38100" y="64135"/>
                                      </a:lnTo>
                                      <a:lnTo>
                                        <a:pt x="39370" y="59690"/>
                                      </a:lnTo>
                                      <a:lnTo>
                                        <a:pt x="39370" y="52070"/>
                                      </a:lnTo>
                                      <a:lnTo>
                                        <a:pt x="38100" y="48895"/>
                                      </a:lnTo>
                                      <a:lnTo>
                                        <a:pt x="34925" y="45720"/>
                                      </a:lnTo>
                                      <a:lnTo>
                                        <a:pt x="33655" y="42545"/>
                                      </a:lnTo>
                                      <a:lnTo>
                                        <a:pt x="30480" y="41275"/>
                                      </a:lnTo>
                                      <a:lnTo>
                                        <a:pt x="21590" y="41275"/>
                                      </a:lnTo>
                                      <a:lnTo>
                                        <a:pt x="18415" y="42545"/>
                                      </a:lnTo>
                                      <a:lnTo>
                                        <a:pt x="19685" y="33655"/>
                                      </a:lnTo>
                                      <a:lnTo>
                                        <a:pt x="29210" y="33655"/>
                                      </a:lnTo>
                                      <a:lnTo>
                                        <a:pt x="31750" y="30480"/>
                                      </a:lnTo>
                                      <a:lnTo>
                                        <a:pt x="34925" y="29210"/>
                                      </a:lnTo>
                                      <a:lnTo>
                                        <a:pt x="36830" y="24130"/>
                                      </a:lnTo>
                                      <a:lnTo>
                                        <a:pt x="36830" y="16510"/>
                                      </a:lnTo>
                                      <a:lnTo>
                                        <a:pt x="34925" y="13970"/>
                                      </a:lnTo>
                                      <a:lnTo>
                                        <a:pt x="33655" y="12065"/>
                                      </a:lnTo>
                                      <a:lnTo>
                                        <a:pt x="31750" y="8890"/>
                                      </a:lnTo>
                                      <a:lnTo>
                                        <a:pt x="29210" y="7620"/>
                                      </a:lnTo>
                                      <a:lnTo>
                                        <a:pt x="21590" y="7620"/>
                                      </a:lnTo>
                                      <a:lnTo>
                                        <a:pt x="18415" y="8890"/>
                                      </a:lnTo>
                                      <a:lnTo>
                                        <a:pt x="15240" y="12065"/>
                                      </a:lnTo>
                                      <a:lnTo>
                                        <a:pt x="12065" y="13970"/>
                                      </a:lnTo>
                                      <a:lnTo>
                                        <a:pt x="10795" y="18415"/>
                                      </a:lnTo>
                                      <a:lnTo>
                                        <a:pt x="10795" y="22860"/>
                                      </a:lnTo>
                                      <a:lnTo>
                                        <a:pt x="0" y="21590"/>
                                      </a:lnTo>
                                      <a:lnTo>
                                        <a:pt x="1270" y="13970"/>
                                      </a:lnTo>
                                      <a:lnTo>
                                        <a:pt x="4445" y="8890"/>
                                      </a:lnTo>
                                      <a:lnTo>
                                        <a:pt x="8890" y="6350"/>
                                      </a:lnTo>
                                      <a:lnTo>
                                        <a:pt x="12065" y="1270"/>
                                      </a:lnTo>
                                      <a:lnTo>
                                        <a:pt x="184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9993" style="width:3.94998pt;height:6.25pt;mso-position-horizontal-relative:char;mso-position-vertical-relative:line" coordsize="501,793">
                      <v:shape id="Shape 5376" style="position:absolute;width:501;height:793;left:0;top:0;" coordsize="50165,79375" path="m18415,0l29210,0l38100,4445l41275,7620l42545,10795l45720,13970l45720,27305l42545,30480l41275,33655l34925,36830l39370,38100l42545,39370l45720,44450l48895,46990l50165,52070l50165,62230l46990,67310l42545,73025l36830,77470l31750,79375l18415,79375l12065,77470l3175,68580l0,64135l0,57785l8890,56515l12065,65405l15240,68580l21590,71755l29210,71755l33655,69850l34925,67310l38100,64135l39370,59690l39370,52070l38100,48895l34925,45720l33655,42545l30480,41275l21590,41275l18415,42545l19685,33655l29210,33655l31750,30480l34925,29210l36830,24130l36830,16510l34925,13970l33655,12065l31750,8890l29210,7620l21590,7620l18415,8890l15240,12065l12065,13970l10795,18415l10795,22860l0,21590l1270,13970l4445,8890l8890,6350l12065,1270l18415,0x">
                        <v:stroke weight="0pt" endcap="flat" joinstyle="miter" miterlimit="10" on="false" color="#000000" opacity="0"/>
                        <v:fill on="true" color="#000000"/>
                      </v:shape>
                    </v:group>
                  </w:pict>
                </mc:Fallback>
              </mc:AlternateContent>
            </w:r>
          </w:p>
        </w:tc>
      </w:tr>
      <w:tr w:rsidR="00B65328" w14:paraId="30887F69" w14:textId="77777777">
        <w:trPr>
          <w:trHeight w:val="413"/>
        </w:trPr>
        <w:tc>
          <w:tcPr>
            <w:tcW w:w="292" w:type="dxa"/>
            <w:tcBorders>
              <w:top w:val="single" w:sz="12" w:space="0" w:color="808080"/>
              <w:left w:val="single" w:sz="12" w:space="0" w:color="2B2B2B"/>
              <w:bottom w:val="single" w:sz="8" w:space="0" w:color="2B2B2B"/>
              <w:right w:val="nil"/>
            </w:tcBorders>
            <w:vAlign w:val="bottom"/>
          </w:tcPr>
          <w:p w14:paraId="335EF7CC" w14:textId="77777777" w:rsidR="00B65328" w:rsidRDefault="00000000">
            <w:pPr>
              <w:spacing w:after="0" w:line="259" w:lineRule="auto"/>
              <w:ind w:left="11" w:right="0" w:firstLine="0"/>
              <w:jc w:val="left"/>
            </w:pPr>
            <w:r>
              <w:rPr>
                <w:sz w:val="3"/>
              </w:rPr>
              <w:t xml:space="preserve"> </w:t>
            </w:r>
          </w:p>
        </w:tc>
        <w:tc>
          <w:tcPr>
            <w:tcW w:w="5178" w:type="dxa"/>
            <w:tcBorders>
              <w:top w:val="single" w:sz="51" w:space="0" w:color="000000"/>
              <w:left w:val="nil"/>
              <w:bottom w:val="single" w:sz="63" w:space="0" w:color="000000"/>
              <w:right w:val="single" w:sz="12" w:space="0" w:color="808080"/>
            </w:tcBorders>
          </w:tcPr>
          <w:p w14:paraId="5D55175D" w14:textId="77777777" w:rsidR="00B65328" w:rsidRDefault="00000000">
            <w:pPr>
              <w:tabs>
                <w:tab w:val="center" w:pos="2105"/>
              </w:tabs>
              <w:spacing w:after="0" w:line="259" w:lineRule="auto"/>
              <w:ind w:left="-28" w:right="0" w:firstLine="0"/>
              <w:jc w:val="left"/>
            </w:pPr>
            <w:r>
              <w:rPr>
                <w:rFonts w:ascii="Calibri" w:eastAsia="Calibri" w:hAnsi="Calibri" w:cs="Calibri"/>
                <w:noProof/>
                <w:sz w:val="22"/>
              </w:rPr>
              <mc:AlternateContent>
                <mc:Choice Requires="wpg">
                  <w:drawing>
                    <wp:inline distT="0" distB="0" distL="0" distR="0" wp14:anchorId="3DA12A39" wp14:editId="6ADDA352">
                      <wp:extent cx="35560" cy="35560"/>
                      <wp:effectExtent l="0" t="0" r="0" b="0"/>
                      <wp:docPr id="220017" name="Group 220017"/>
                      <wp:cNvGraphicFramePr/>
                      <a:graphic xmlns:a="http://schemas.openxmlformats.org/drawingml/2006/main">
                        <a:graphicData uri="http://schemas.microsoft.com/office/word/2010/wordprocessingGroup">
                          <wpg:wgp>
                            <wpg:cNvGrpSpPr/>
                            <wpg:grpSpPr>
                              <a:xfrm>
                                <a:off x="0" y="0"/>
                                <a:ext cx="35560" cy="35560"/>
                                <a:chOff x="0" y="0"/>
                                <a:chExt cx="35560" cy="35560"/>
                              </a:xfrm>
                            </wpg:grpSpPr>
                            <wps:wsp>
                              <wps:cNvPr id="270513" name="Shape 270513"/>
                              <wps:cNvSpPr/>
                              <wps:spPr>
                                <a:xfrm>
                                  <a:off x="0" y="0"/>
                                  <a:ext cx="35560" cy="35560"/>
                                </a:xfrm>
                                <a:custGeom>
                                  <a:avLst/>
                                  <a:gdLst/>
                                  <a:ahLst/>
                                  <a:cxnLst/>
                                  <a:rect l="0" t="0" r="0" b="0"/>
                                  <a:pathLst>
                                    <a:path w="35560" h="35560">
                                      <a:moveTo>
                                        <a:pt x="0" y="0"/>
                                      </a:moveTo>
                                      <a:lnTo>
                                        <a:pt x="35560" y="0"/>
                                      </a:lnTo>
                                      <a:lnTo>
                                        <a:pt x="35560" y="35560"/>
                                      </a:lnTo>
                                      <a:lnTo>
                                        <a:pt x="0" y="35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8" name="Shape 5378"/>
                              <wps:cNvSpPr/>
                              <wps:spPr>
                                <a:xfrm>
                                  <a:off x="0" y="1270"/>
                                  <a:ext cx="35560" cy="33655"/>
                                </a:xfrm>
                                <a:custGeom>
                                  <a:avLst/>
                                  <a:gdLst/>
                                  <a:ahLst/>
                                  <a:cxnLst/>
                                  <a:rect l="0" t="0" r="0" b="0"/>
                                  <a:pathLst>
                                    <a:path w="35560" h="33655">
                                      <a:moveTo>
                                        <a:pt x="0" y="33655"/>
                                      </a:moveTo>
                                      <a:lnTo>
                                        <a:pt x="35560" y="33655"/>
                                      </a:lnTo>
                                      <a:lnTo>
                                        <a:pt x="35560"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0017" style="width:2.8pt;height:2.79999pt;mso-position-horizontal-relative:char;mso-position-vertical-relative:line" coordsize="355,355">
                      <v:shape id="Shape 270514" style="position:absolute;width:355;height:355;left:0;top:0;" coordsize="35560,35560" path="m0,0l35560,0l35560,35560l0,35560l0,0">
                        <v:stroke weight="0pt" endcap="flat" joinstyle="miter" miterlimit="10" on="false" color="#000000" opacity="0"/>
                        <v:fill on="true" color="#000000"/>
                      </v:shape>
                      <v:shape id="Shape 5378" style="position:absolute;width:355;height:336;left:0;top:12;" coordsize="35560,33655" path="m0,33655l35560,33655l35560,0l0,0x">
                        <v:stroke weight="0.48pt" endcap="flat" joinstyle="miter" miterlimit="10" on="true" color="#000000"/>
                        <v:fill on="false" color="#000000" opacity="0"/>
                      </v:shape>
                    </v:group>
                  </w:pict>
                </mc:Fallback>
              </mc:AlternateContent>
            </w:r>
            <w:r>
              <w:rPr>
                <w:sz w:val="12"/>
              </w:rPr>
              <w:t xml:space="preserve"> </w:t>
            </w:r>
            <w:r>
              <w:rPr>
                <w:sz w:val="12"/>
              </w:rPr>
              <w:tab/>
              <w:t xml:space="preserve"> </w:t>
            </w:r>
          </w:p>
        </w:tc>
        <w:tc>
          <w:tcPr>
            <w:tcW w:w="1465" w:type="dxa"/>
            <w:tcBorders>
              <w:top w:val="single" w:sz="12" w:space="0" w:color="808080"/>
              <w:left w:val="single" w:sz="12" w:space="0" w:color="808080"/>
              <w:bottom w:val="single" w:sz="8" w:space="0" w:color="2B2B2B"/>
              <w:right w:val="single" w:sz="12" w:space="0" w:color="2B2B2B"/>
            </w:tcBorders>
          </w:tcPr>
          <w:p w14:paraId="246E24DA" w14:textId="77777777" w:rsidR="00B65328" w:rsidRDefault="00000000">
            <w:pPr>
              <w:spacing w:after="0" w:line="259" w:lineRule="auto"/>
              <w:ind w:left="255" w:right="0" w:firstLine="0"/>
              <w:jc w:val="center"/>
            </w:pPr>
            <w:r>
              <w:rPr>
                <w:rFonts w:ascii="Calibri" w:eastAsia="Calibri" w:hAnsi="Calibri" w:cs="Calibri"/>
                <w:noProof/>
                <w:sz w:val="22"/>
              </w:rPr>
              <mc:AlternateContent>
                <mc:Choice Requires="wpg">
                  <w:drawing>
                    <wp:inline distT="0" distB="0" distL="0" distR="0" wp14:anchorId="53CF8017" wp14:editId="5A71E392">
                      <wp:extent cx="88265" cy="76200"/>
                      <wp:effectExtent l="0" t="0" r="0" b="0"/>
                      <wp:docPr id="220086" name="Group 220086"/>
                      <wp:cNvGraphicFramePr/>
                      <a:graphic xmlns:a="http://schemas.openxmlformats.org/drawingml/2006/main">
                        <a:graphicData uri="http://schemas.microsoft.com/office/word/2010/wordprocessingGroup">
                          <wpg:wgp>
                            <wpg:cNvGrpSpPr/>
                            <wpg:grpSpPr>
                              <a:xfrm>
                                <a:off x="0" y="0"/>
                                <a:ext cx="88265" cy="76200"/>
                                <a:chOff x="0" y="0"/>
                                <a:chExt cx="88265" cy="76200"/>
                              </a:xfrm>
                            </wpg:grpSpPr>
                            <wps:wsp>
                              <wps:cNvPr id="5379" name="Shape 5379"/>
                              <wps:cNvSpPr/>
                              <wps:spPr>
                                <a:xfrm>
                                  <a:off x="59690" y="0"/>
                                  <a:ext cx="28575" cy="76200"/>
                                </a:xfrm>
                                <a:custGeom>
                                  <a:avLst/>
                                  <a:gdLst/>
                                  <a:ahLst/>
                                  <a:cxnLst/>
                                  <a:rect l="0" t="0" r="0" b="0"/>
                                  <a:pathLst>
                                    <a:path w="28575" h="76200">
                                      <a:moveTo>
                                        <a:pt x="22860" y="0"/>
                                      </a:moveTo>
                                      <a:lnTo>
                                        <a:pt x="28575" y="0"/>
                                      </a:lnTo>
                                      <a:lnTo>
                                        <a:pt x="28575" y="76200"/>
                                      </a:lnTo>
                                      <a:lnTo>
                                        <a:pt x="19685" y="76200"/>
                                      </a:lnTo>
                                      <a:lnTo>
                                        <a:pt x="19685" y="15240"/>
                                      </a:lnTo>
                                      <a:lnTo>
                                        <a:pt x="16510" y="18415"/>
                                      </a:lnTo>
                                      <a:lnTo>
                                        <a:pt x="13335" y="19685"/>
                                      </a:lnTo>
                                      <a:lnTo>
                                        <a:pt x="10160" y="22860"/>
                                      </a:lnTo>
                                      <a:lnTo>
                                        <a:pt x="5715" y="24130"/>
                                      </a:lnTo>
                                      <a:lnTo>
                                        <a:pt x="0" y="27305"/>
                                      </a:lnTo>
                                      <a:lnTo>
                                        <a:pt x="0" y="18415"/>
                                      </a:lnTo>
                                      <a:lnTo>
                                        <a:pt x="4445" y="15240"/>
                                      </a:lnTo>
                                      <a:lnTo>
                                        <a:pt x="10160" y="13970"/>
                                      </a:lnTo>
                                      <a:lnTo>
                                        <a:pt x="13335" y="10795"/>
                                      </a:lnTo>
                                      <a:lnTo>
                                        <a:pt x="17780" y="7620"/>
                                      </a:lnTo>
                                      <a:lnTo>
                                        <a:pt x="20955" y="3175"/>
                                      </a:ln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0" name="Shape 5380"/>
                              <wps:cNvSpPr/>
                              <wps:spPr>
                                <a:xfrm>
                                  <a:off x="0" y="0"/>
                                  <a:ext cx="27305" cy="76200"/>
                                </a:xfrm>
                                <a:custGeom>
                                  <a:avLst/>
                                  <a:gdLst/>
                                  <a:ahLst/>
                                  <a:cxnLst/>
                                  <a:rect l="0" t="0" r="0" b="0"/>
                                  <a:pathLst>
                                    <a:path w="27305" h="76200">
                                      <a:moveTo>
                                        <a:pt x="21590" y="0"/>
                                      </a:moveTo>
                                      <a:lnTo>
                                        <a:pt x="27305" y="0"/>
                                      </a:lnTo>
                                      <a:lnTo>
                                        <a:pt x="27305" y="76200"/>
                                      </a:lnTo>
                                      <a:lnTo>
                                        <a:pt x="18415" y="76200"/>
                                      </a:lnTo>
                                      <a:lnTo>
                                        <a:pt x="18415" y="15240"/>
                                      </a:lnTo>
                                      <a:lnTo>
                                        <a:pt x="15240" y="18415"/>
                                      </a:lnTo>
                                      <a:lnTo>
                                        <a:pt x="12065" y="19685"/>
                                      </a:lnTo>
                                      <a:lnTo>
                                        <a:pt x="8890" y="22860"/>
                                      </a:lnTo>
                                      <a:lnTo>
                                        <a:pt x="4445" y="24130"/>
                                      </a:lnTo>
                                      <a:lnTo>
                                        <a:pt x="1270" y="26035"/>
                                      </a:lnTo>
                                      <a:lnTo>
                                        <a:pt x="0" y="27305"/>
                                      </a:lnTo>
                                      <a:lnTo>
                                        <a:pt x="0" y="18415"/>
                                      </a:lnTo>
                                      <a:lnTo>
                                        <a:pt x="4445" y="15240"/>
                                      </a:lnTo>
                                      <a:lnTo>
                                        <a:pt x="8890" y="13970"/>
                                      </a:lnTo>
                                      <a:lnTo>
                                        <a:pt x="13970" y="10795"/>
                                      </a:lnTo>
                                      <a:lnTo>
                                        <a:pt x="16510" y="7620"/>
                                      </a:lnTo>
                                      <a:lnTo>
                                        <a:pt x="19685" y="3175"/>
                                      </a:lnTo>
                                      <a:lnTo>
                                        <a:pt x="215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0086" style="width:6.94998pt;height:6pt;mso-position-horizontal-relative:char;mso-position-vertical-relative:line" coordsize="882,762">
                      <v:shape id="Shape 5379" style="position:absolute;width:285;height:762;left:596;top:0;" coordsize="28575,76200" path="m22860,0l28575,0l28575,76200l19685,76200l19685,15240l16510,18415l13335,19685l10160,22860l5715,24130l0,27305l0,18415l4445,15240l10160,13970l13335,10795l17780,7620l20955,3175l22860,0x">
                        <v:stroke weight="0pt" endcap="flat" joinstyle="miter" miterlimit="10" on="false" color="#000000" opacity="0"/>
                        <v:fill on="true" color="#000000"/>
                      </v:shape>
                      <v:shape id="Shape 5380" style="position:absolute;width:273;height:762;left:0;top:0;" coordsize="27305,76200" path="m21590,0l27305,0l27305,76200l18415,76200l18415,15240l15240,18415l12065,19685l8890,22860l4445,24130l1270,26035l0,27305l0,18415l4445,15240l8890,13970l13970,10795l16510,7620l19685,3175l21590,0x">
                        <v:stroke weight="0pt" endcap="flat" joinstyle="miter" miterlimit="10" on="false" color="#000000" opacity="0"/>
                        <v:fill on="true" color="#000000"/>
                      </v:shape>
                    </v:group>
                  </w:pict>
                </mc:Fallback>
              </mc:AlternateContent>
            </w:r>
          </w:p>
        </w:tc>
      </w:tr>
      <w:tr w:rsidR="00B65328" w14:paraId="582F05B8" w14:textId="77777777">
        <w:trPr>
          <w:trHeight w:val="390"/>
        </w:trPr>
        <w:tc>
          <w:tcPr>
            <w:tcW w:w="292" w:type="dxa"/>
            <w:tcBorders>
              <w:top w:val="single" w:sz="8" w:space="0" w:color="2B2B2B"/>
              <w:left w:val="single" w:sz="12" w:space="0" w:color="2B2B2B"/>
              <w:bottom w:val="single" w:sz="12" w:space="0" w:color="2B2B2B"/>
              <w:right w:val="nil"/>
            </w:tcBorders>
            <w:vAlign w:val="bottom"/>
          </w:tcPr>
          <w:p w14:paraId="7F8CAC2B" w14:textId="77777777" w:rsidR="00B65328" w:rsidRDefault="00000000">
            <w:pPr>
              <w:spacing w:after="0" w:line="259" w:lineRule="auto"/>
              <w:ind w:left="11" w:right="0" w:firstLine="0"/>
              <w:jc w:val="left"/>
            </w:pPr>
            <w:r>
              <w:rPr>
                <w:sz w:val="2"/>
              </w:rPr>
              <w:t xml:space="preserve"> </w:t>
            </w:r>
          </w:p>
        </w:tc>
        <w:tc>
          <w:tcPr>
            <w:tcW w:w="5178" w:type="dxa"/>
            <w:tcBorders>
              <w:top w:val="single" w:sz="63" w:space="0" w:color="000000"/>
              <w:left w:val="nil"/>
              <w:bottom w:val="single" w:sz="51" w:space="0" w:color="000000"/>
              <w:right w:val="single" w:sz="12" w:space="0" w:color="808080"/>
            </w:tcBorders>
          </w:tcPr>
          <w:p w14:paraId="52B5E355" w14:textId="77777777" w:rsidR="00B65328" w:rsidRDefault="00000000">
            <w:pPr>
              <w:tabs>
                <w:tab w:val="center" w:pos="4431"/>
              </w:tabs>
              <w:spacing w:after="0" w:line="259" w:lineRule="auto"/>
              <w:ind w:left="-28" w:right="0" w:firstLine="0"/>
              <w:jc w:val="left"/>
            </w:pPr>
            <w:r>
              <w:rPr>
                <w:rFonts w:ascii="Calibri" w:eastAsia="Calibri" w:hAnsi="Calibri" w:cs="Calibri"/>
                <w:noProof/>
                <w:sz w:val="22"/>
              </w:rPr>
              <mc:AlternateContent>
                <mc:Choice Requires="wpg">
                  <w:drawing>
                    <wp:inline distT="0" distB="0" distL="0" distR="0" wp14:anchorId="5E34437C" wp14:editId="160DD805">
                      <wp:extent cx="35560" cy="36830"/>
                      <wp:effectExtent l="0" t="0" r="0" b="0"/>
                      <wp:docPr id="220241" name="Group 220241"/>
                      <wp:cNvGraphicFramePr/>
                      <a:graphic xmlns:a="http://schemas.openxmlformats.org/drawingml/2006/main">
                        <a:graphicData uri="http://schemas.microsoft.com/office/word/2010/wordprocessingGroup">
                          <wpg:wgp>
                            <wpg:cNvGrpSpPr/>
                            <wpg:grpSpPr>
                              <a:xfrm>
                                <a:off x="0" y="0"/>
                                <a:ext cx="35560" cy="36830"/>
                                <a:chOff x="0" y="0"/>
                                <a:chExt cx="35560" cy="36830"/>
                              </a:xfrm>
                            </wpg:grpSpPr>
                            <wps:wsp>
                              <wps:cNvPr id="270515" name="Shape 270515"/>
                              <wps:cNvSpPr/>
                              <wps:spPr>
                                <a:xfrm>
                                  <a:off x="0" y="0"/>
                                  <a:ext cx="35560" cy="36830"/>
                                </a:xfrm>
                                <a:custGeom>
                                  <a:avLst/>
                                  <a:gdLst/>
                                  <a:ahLst/>
                                  <a:cxnLst/>
                                  <a:rect l="0" t="0" r="0" b="0"/>
                                  <a:pathLst>
                                    <a:path w="35560" h="36830">
                                      <a:moveTo>
                                        <a:pt x="0" y="0"/>
                                      </a:moveTo>
                                      <a:lnTo>
                                        <a:pt x="35560" y="0"/>
                                      </a:lnTo>
                                      <a:lnTo>
                                        <a:pt x="3556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 name="Shape 5382"/>
                              <wps:cNvSpPr/>
                              <wps:spPr>
                                <a:xfrm>
                                  <a:off x="0" y="2540"/>
                                  <a:ext cx="35560" cy="32385"/>
                                </a:xfrm>
                                <a:custGeom>
                                  <a:avLst/>
                                  <a:gdLst/>
                                  <a:ahLst/>
                                  <a:cxnLst/>
                                  <a:rect l="0" t="0" r="0" b="0"/>
                                  <a:pathLst>
                                    <a:path w="35560" h="32385">
                                      <a:moveTo>
                                        <a:pt x="0" y="32385"/>
                                      </a:moveTo>
                                      <a:lnTo>
                                        <a:pt x="35560" y="32385"/>
                                      </a:lnTo>
                                      <a:lnTo>
                                        <a:pt x="35560"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0241" style="width:2.8pt;height:2.89999pt;mso-position-horizontal-relative:char;mso-position-vertical-relative:line" coordsize="355,368">
                      <v:shape id="Shape 270516" style="position:absolute;width:355;height:368;left:0;top:0;" coordsize="35560,36830" path="m0,0l35560,0l35560,36830l0,36830l0,0">
                        <v:stroke weight="0pt" endcap="flat" joinstyle="miter" miterlimit="10" on="false" color="#000000" opacity="0"/>
                        <v:fill on="true" color="#000000"/>
                      </v:shape>
                      <v:shape id="Shape 5382" style="position:absolute;width:355;height:323;left:0;top:25;" coordsize="35560,32385" path="m0,32385l35560,32385l35560,0l0,0x">
                        <v:stroke weight="0.48pt" endcap="flat" joinstyle="miter" miterlimit="10" on="true" color="#000000"/>
                        <v:fill on="false" color="#000000" opacity="0"/>
                      </v:shape>
                    </v:group>
                  </w:pict>
                </mc:Fallback>
              </mc:AlternateContent>
            </w:r>
            <w:r>
              <w:rPr>
                <w:sz w:val="15"/>
              </w:rPr>
              <w:t xml:space="preserve"> </w:t>
            </w:r>
            <w:r>
              <w:rPr>
                <w:sz w:val="15"/>
              </w:rPr>
              <w:tab/>
              <w:t xml:space="preserve"> </w:t>
            </w:r>
          </w:p>
        </w:tc>
        <w:tc>
          <w:tcPr>
            <w:tcW w:w="1465" w:type="dxa"/>
            <w:tcBorders>
              <w:top w:val="single" w:sz="8" w:space="0" w:color="2B2B2B"/>
              <w:left w:val="single" w:sz="12" w:space="0" w:color="808080"/>
              <w:bottom w:val="single" w:sz="12" w:space="0" w:color="2B2B2B"/>
              <w:right w:val="single" w:sz="12" w:space="0" w:color="2B2B2B"/>
            </w:tcBorders>
          </w:tcPr>
          <w:p w14:paraId="26DF1B82" w14:textId="77777777" w:rsidR="00B65328" w:rsidRDefault="00000000">
            <w:pPr>
              <w:spacing w:after="0" w:line="259" w:lineRule="auto"/>
              <w:ind w:left="279" w:right="0" w:firstLine="0"/>
              <w:jc w:val="center"/>
            </w:pPr>
            <w:r>
              <w:rPr>
                <w:rFonts w:ascii="Calibri" w:eastAsia="Calibri" w:hAnsi="Calibri" w:cs="Calibri"/>
                <w:noProof/>
                <w:sz w:val="22"/>
              </w:rPr>
              <mc:AlternateContent>
                <mc:Choice Requires="wpg">
                  <w:drawing>
                    <wp:inline distT="0" distB="0" distL="0" distR="0" wp14:anchorId="2C2507D7" wp14:editId="23AA9CA6">
                      <wp:extent cx="103505" cy="79375"/>
                      <wp:effectExtent l="0" t="0" r="0" b="0"/>
                      <wp:docPr id="220305" name="Group 220305"/>
                      <wp:cNvGraphicFramePr/>
                      <a:graphic xmlns:a="http://schemas.openxmlformats.org/drawingml/2006/main">
                        <a:graphicData uri="http://schemas.microsoft.com/office/word/2010/wordprocessingGroup">
                          <wpg:wgp>
                            <wpg:cNvGrpSpPr/>
                            <wpg:grpSpPr>
                              <a:xfrm>
                                <a:off x="0" y="0"/>
                                <a:ext cx="103505" cy="79375"/>
                                <a:chOff x="0" y="0"/>
                                <a:chExt cx="103505" cy="79375"/>
                              </a:xfrm>
                            </wpg:grpSpPr>
                            <wps:wsp>
                              <wps:cNvPr id="5383" name="Shape 5383"/>
                              <wps:cNvSpPr/>
                              <wps:spPr>
                                <a:xfrm>
                                  <a:off x="53340" y="0"/>
                                  <a:ext cx="24130" cy="79375"/>
                                </a:xfrm>
                                <a:custGeom>
                                  <a:avLst/>
                                  <a:gdLst/>
                                  <a:ahLst/>
                                  <a:cxnLst/>
                                  <a:rect l="0" t="0" r="0" b="0"/>
                                  <a:pathLst>
                                    <a:path w="24130" h="79375">
                                      <a:moveTo>
                                        <a:pt x="18415" y="0"/>
                                      </a:moveTo>
                                      <a:lnTo>
                                        <a:pt x="24130" y="0"/>
                                      </a:lnTo>
                                      <a:lnTo>
                                        <a:pt x="24130" y="7620"/>
                                      </a:lnTo>
                                      <a:lnTo>
                                        <a:pt x="19685" y="7620"/>
                                      </a:lnTo>
                                      <a:lnTo>
                                        <a:pt x="16510" y="8890"/>
                                      </a:lnTo>
                                      <a:lnTo>
                                        <a:pt x="10795" y="18415"/>
                                      </a:lnTo>
                                      <a:lnTo>
                                        <a:pt x="8890" y="27305"/>
                                      </a:lnTo>
                                      <a:lnTo>
                                        <a:pt x="8890" y="38100"/>
                                      </a:lnTo>
                                      <a:lnTo>
                                        <a:pt x="9525" y="46990"/>
                                      </a:lnTo>
                                      <a:lnTo>
                                        <a:pt x="10160" y="54610"/>
                                      </a:lnTo>
                                      <a:lnTo>
                                        <a:pt x="11430" y="59690"/>
                                      </a:lnTo>
                                      <a:lnTo>
                                        <a:pt x="13970" y="64135"/>
                                      </a:lnTo>
                                      <a:lnTo>
                                        <a:pt x="16510" y="68580"/>
                                      </a:lnTo>
                                      <a:lnTo>
                                        <a:pt x="19685" y="71755"/>
                                      </a:lnTo>
                                      <a:lnTo>
                                        <a:pt x="24130" y="69850"/>
                                      </a:lnTo>
                                      <a:lnTo>
                                        <a:pt x="24130" y="79375"/>
                                      </a:lnTo>
                                      <a:lnTo>
                                        <a:pt x="16510" y="79375"/>
                                      </a:lnTo>
                                      <a:lnTo>
                                        <a:pt x="10795" y="76200"/>
                                      </a:lnTo>
                                      <a:lnTo>
                                        <a:pt x="6350" y="69850"/>
                                      </a:lnTo>
                                      <a:lnTo>
                                        <a:pt x="3810" y="64770"/>
                                      </a:lnTo>
                                      <a:lnTo>
                                        <a:pt x="1905" y="57785"/>
                                      </a:lnTo>
                                      <a:lnTo>
                                        <a:pt x="635" y="48895"/>
                                      </a:lnTo>
                                      <a:lnTo>
                                        <a:pt x="0" y="38100"/>
                                      </a:lnTo>
                                      <a:lnTo>
                                        <a:pt x="0" y="30480"/>
                                      </a:lnTo>
                                      <a:lnTo>
                                        <a:pt x="1270" y="22860"/>
                                      </a:lnTo>
                                      <a:lnTo>
                                        <a:pt x="3175" y="16510"/>
                                      </a:lnTo>
                                      <a:lnTo>
                                        <a:pt x="3175" y="12065"/>
                                      </a:lnTo>
                                      <a:lnTo>
                                        <a:pt x="6350" y="7620"/>
                                      </a:lnTo>
                                      <a:lnTo>
                                        <a:pt x="10795" y="4445"/>
                                      </a:lnTo>
                                      <a:lnTo>
                                        <a:pt x="13970" y="1270"/>
                                      </a:lnTo>
                                      <a:lnTo>
                                        <a:pt x="184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4" name="Shape 5384"/>
                              <wps:cNvSpPr/>
                              <wps:spPr>
                                <a:xfrm>
                                  <a:off x="0" y="0"/>
                                  <a:ext cx="27305" cy="77470"/>
                                </a:xfrm>
                                <a:custGeom>
                                  <a:avLst/>
                                  <a:gdLst/>
                                  <a:ahLst/>
                                  <a:cxnLst/>
                                  <a:rect l="0" t="0" r="0" b="0"/>
                                  <a:pathLst>
                                    <a:path w="27305" h="77470">
                                      <a:moveTo>
                                        <a:pt x="21590" y="0"/>
                                      </a:moveTo>
                                      <a:lnTo>
                                        <a:pt x="27305" y="0"/>
                                      </a:lnTo>
                                      <a:lnTo>
                                        <a:pt x="27305" y="77470"/>
                                      </a:lnTo>
                                      <a:lnTo>
                                        <a:pt x="18415" y="77470"/>
                                      </a:lnTo>
                                      <a:lnTo>
                                        <a:pt x="18415" y="16510"/>
                                      </a:lnTo>
                                      <a:lnTo>
                                        <a:pt x="15240" y="19685"/>
                                      </a:lnTo>
                                      <a:lnTo>
                                        <a:pt x="12065" y="21590"/>
                                      </a:lnTo>
                                      <a:lnTo>
                                        <a:pt x="8890" y="24130"/>
                                      </a:lnTo>
                                      <a:lnTo>
                                        <a:pt x="4445" y="26035"/>
                                      </a:lnTo>
                                      <a:lnTo>
                                        <a:pt x="1270" y="27305"/>
                                      </a:lnTo>
                                      <a:lnTo>
                                        <a:pt x="0" y="29210"/>
                                      </a:lnTo>
                                      <a:lnTo>
                                        <a:pt x="0" y="19685"/>
                                      </a:lnTo>
                                      <a:lnTo>
                                        <a:pt x="13970" y="10795"/>
                                      </a:lnTo>
                                      <a:lnTo>
                                        <a:pt x="16510" y="6350"/>
                                      </a:lnTo>
                                      <a:lnTo>
                                        <a:pt x="19685" y="3175"/>
                                      </a:lnTo>
                                      <a:lnTo>
                                        <a:pt x="215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5" name="Shape 5385"/>
                              <wps:cNvSpPr/>
                              <wps:spPr>
                                <a:xfrm>
                                  <a:off x="77470" y="0"/>
                                  <a:ext cx="26035" cy="79375"/>
                                </a:xfrm>
                                <a:custGeom>
                                  <a:avLst/>
                                  <a:gdLst/>
                                  <a:ahLst/>
                                  <a:cxnLst/>
                                  <a:rect l="0" t="0" r="0" b="0"/>
                                  <a:pathLst>
                                    <a:path w="26035" h="79375">
                                      <a:moveTo>
                                        <a:pt x="0" y="0"/>
                                      </a:moveTo>
                                      <a:lnTo>
                                        <a:pt x="7620" y="0"/>
                                      </a:lnTo>
                                      <a:lnTo>
                                        <a:pt x="13970" y="3175"/>
                                      </a:lnTo>
                                      <a:lnTo>
                                        <a:pt x="15240" y="4445"/>
                                      </a:lnTo>
                                      <a:lnTo>
                                        <a:pt x="17145" y="6350"/>
                                      </a:lnTo>
                                      <a:lnTo>
                                        <a:pt x="17780" y="7620"/>
                                      </a:lnTo>
                                      <a:lnTo>
                                        <a:pt x="18415" y="8890"/>
                                      </a:lnTo>
                                      <a:lnTo>
                                        <a:pt x="21590" y="12065"/>
                                      </a:lnTo>
                                      <a:lnTo>
                                        <a:pt x="26035" y="26035"/>
                                      </a:lnTo>
                                      <a:lnTo>
                                        <a:pt x="26035" y="46990"/>
                                      </a:lnTo>
                                      <a:lnTo>
                                        <a:pt x="24765" y="54610"/>
                                      </a:lnTo>
                                      <a:lnTo>
                                        <a:pt x="21590" y="67310"/>
                                      </a:lnTo>
                                      <a:lnTo>
                                        <a:pt x="18415" y="71755"/>
                                      </a:lnTo>
                                      <a:lnTo>
                                        <a:pt x="13970" y="74930"/>
                                      </a:lnTo>
                                      <a:lnTo>
                                        <a:pt x="10795" y="77470"/>
                                      </a:lnTo>
                                      <a:lnTo>
                                        <a:pt x="6350" y="79375"/>
                                      </a:lnTo>
                                      <a:lnTo>
                                        <a:pt x="0" y="79375"/>
                                      </a:lnTo>
                                      <a:lnTo>
                                        <a:pt x="0" y="69850"/>
                                      </a:lnTo>
                                      <a:lnTo>
                                        <a:pt x="5080" y="71755"/>
                                      </a:lnTo>
                                      <a:lnTo>
                                        <a:pt x="7620" y="68580"/>
                                      </a:lnTo>
                                      <a:lnTo>
                                        <a:pt x="10795" y="64135"/>
                                      </a:lnTo>
                                      <a:lnTo>
                                        <a:pt x="12700" y="59690"/>
                                      </a:lnTo>
                                      <a:lnTo>
                                        <a:pt x="14605" y="54610"/>
                                      </a:lnTo>
                                      <a:lnTo>
                                        <a:pt x="15240" y="46990"/>
                                      </a:lnTo>
                                      <a:lnTo>
                                        <a:pt x="15240" y="27305"/>
                                      </a:lnTo>
                                      <a:lnTo>
                                        <a:pt x="13970" y="18415"/>
                                      </a:lnTo>
                                      <a:lnTo>
                                        <a:pt x="7620" y="8890"/>
                                      </a:lnTo>
                                      <a:lnTo>
                                        <a:pt x="5080"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0305" style="width:8.14999pt;height:6.25pt;mso-position-horizontal-relative:char;mso-position-vertical-relative:line" coordsize="1035,793">
                      <v:shape id="Shape 5383" style="position:absolute;width:241;height:793;left:533;top:0;" coordsize="24130,79375" path="m18415,0l24130,0l24130,7620l19685,7620l16510,8890l10795,18415l8890,27305l8890,38100l9525,46990l10160,54610l11430,59690l13970,64135l16510,68580l19685,71755l24130,69850l24130,79375l16510,79375l10795,76200l6350,69850l3810,64770l1905,57785l635,48895l0,38100l0,30480l1270,22860l3175,16510l3175,12065l6350,7620l10795,4445l13970,1270l18415,0x">
                        <v:stroke weight="0pt" endcap="flat" joinstyle="miter" miterlimit="10" on="false" color="#000000" opacity="0"/>
                        <v:fill on="true" color="#000000"/>
                      </v:shape>
                      <v:shape id="Shape 5384" style="position:absolute;width:273;height:774;left:0;top:0;" coordsize="27305,77470" path="m21590,0l27305,0l27305,77470l18415,77470l18415,16510l15240,19685l12065,21590l8890,24130l4445,26035l1270,27305l0,29210l0,19685l13970,10795l16510,6350l19685,3175l21590,0x">
                        <v:stroke weight="0pt" endcap="flat" joinstyle="miter" miterlimit="10" on="false" color="#000000" opacity="0"/>
                        <v:fill on="true" color="#000000"/>
                      </v:shape>
                      <v:shape id="Shape 5385" style="position:absolute;width:260;height:793;left:774;top:0;" coordsize="26035,79375" path="m0,0l7620,0l13970,3175l15240,4445l17145,6350l17780,7620l18415,8890l21590,12065l26035,26035l26035,46990l24765,54610l21590,67310l18415,71755l13970,74930l10795,77470l6350,79375l0,79375l0,69850l5080,71755l7620,68580l10795,64135l12700,59690l14605,54610l15240,46990l15240,27305l13970,18415l7620,8890l5080,7620l0,7620l0,0x">
                        <v:stroke weight="0pt" endcap="flat" joinstyle="miter" miterlimit="10" on="false" color="#000000" opacity="0"/>
                        <v:fill on="true" color="#000000"/>
                      </v:shape>
                    </v:group>
                  </w:pict>
                </mc:Fallback>
              </mc:AlternateContent>
            </w:r>
          </w:p>
        </w:tc>
      </w:tr>
      <w:tr w:rsidR="00B65328" w14:paraId="318E55D0" w14:textId="77777777">
        <w:trPr>
          <w:trHeight w:val="367"/>
        </w:trPr>
        <w:tc>
          <w:tcPr>
            <w:tcW w:w="5470" w:type="dxa"/>
            <w:gridSpan w:val="2"/>
            <w:tcBorders>
              <w:top w:val="single" w:sz="51" w:space="0" w:color="000000"/>
              <w:left w:val="single" w:sz="12" w:space="0" w:color="2B2B2B"/>
              <w:bottom w:val="single" w:sz="12" w:space="0" w:color="808080"/>
              <w:right w:val="single" w:sz="12" w:space="0" w:color="808080"/>
            </w:tcBorders>
          </w:tcPr>
          <w:p w14:paraId="1EFB463A" w14:textId="77777777" w:rsidR="00B65328" w:rsidRDefault="00000000">
            <w:pPr>
              <w:tabs>
                <w:tab w:val="center" w:pos="312"/>
                <w:tab w:val="center" w:pos="1936"/>
              </w:tabs>
              <w:spacing w:after="0" w:line="259" w:lineRule="auto"/>
              <w:ind w:left="0" w:righ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6348421A" wp14:editId="661CC951">
                      <wp:extent cx="35560" cy="38100"/>
                      <wp:effectExtent l="0" t="0" r="0" b="0"/>
                      <wp:docPr id="220318" name="Group 220318"/>
                      <wp:cNvGraphicFramePr/>
                      <a:graphic xmlns:a="http://schemas.openxmlformats.org/drawingml/2006/main">
                        <a:graphicData uri="http://schemas.microsoft.com/office/word/2010/wordprocessingGroup">
                          <wpg:wgp>
                            <wpg:cNvGrpSpPr/>
                            <wpg:grpSpPr>
                              <a:xfrm>
                                <a:off x="0" y="0"/>
                                <a:ext cx="35560" cy="38100"/>
                                <a:chOff x="0" y="0"/>
                                <a:chExt cx="35560" cy="38100"/>
                              </a:xfrm>
                            </wpg:grpSpPr>
                            <wps:wsp>
                              <wps:cNvPr id="270517" name="Shape 270517"/>
                              <wps:cNvSpPr/>
                              <wps:spPr>
                                <a:xfrm>
                                  <a:off x="0" y="0"/>
                                  <a:ext cx="35560" cy="38100"/>
                                </a:xfrm>
                                <a:custGeom>
                                  <a:avLst/>
                                  <a:gdLst/>
                                  <a:ahLst/>
                                  <a:cxnLst/>
                                  <a:rect l="0" t="0" r="0" b="0"/>
                                  <a:pathLst>
                                    <a:path w="35560" h="38100">
                                      <a:moveTo>
                                        <a:pt x="0" y="0"/>
                                      </a:moveTo>
                                      <a:lnTo>
                                        <a:pt x="35560" y="0"/>
                                      </a:lnTo>
                                      <a:lnTo>
                                        <a:pt x="355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7" name="Shape 5387"/>
                              <wps:cNvSpPr/>
                              <wps:spPr>
                                <a:xfrm>
                                  <a:off x="0" y="2540"/>
                                  <a:ext cx="35560" cy="33655"/>
                                </a:xfrm>
                                <a:custGeom>
                                  <a:avLst/>
                                  <a:gdLst/>
                                  <a:ahLst/>
                                  <a:cxnLst/>
                                  <a:rect l="0" t="0" r="0" b="0"/>
                                  <a:pathLst>
                                    <a:path w="35560" h="33655">
                                      <a:moveTo>
                                        <a:pt x="0" y="33655"/>
                                      </a:moveTo>
                                      <a:lnTo>
                                        <a:pt x="35560" y="33655"/>
                                      </a:lnTo>
                                      <a:lnTo>
                                        <a:pt x="35560"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0318" style="width:2.8pt;height:3pt;mso-position-horizontal-relative:char;mso-position-vertical-relative:line" coordsize="355,381">
                      <v:shape id="Shape 270518" style="position:absolute;width:355;height:381;left:0;top:0;" coordsize="35560,38100" path="m0,0l35560,0l35560,38100l0,38100l0,0">
                        <v:stroke weight="0pt" endcap="flat" joinstyle="miter" miterlimit="10" on="false" color="#000000" opacity="0"/>
                        <v:fill on="true" color="#000000"/>
                      </v:shape>
                      <v:shape id="Shape 5387" style="position:absolute;width:355;height:336;left:0;top:25;" coordsize="35560,33655" path="m0,33655l35560,33655l35560,0l0,0x">
                        <v:stroke weight="0.48pt" endcap="flat" joinstyle="miter" miterlimit="10" on="true" color="#000000"/>
                        <v:fill on="false" color="#000000" opacity="0"/>
                      </v:shape>
                    </v:group>
                  </w:pict>
                </mc:Fallback>
              </mc:AlternateContent>
            </w:r>
            <w:r>
              <w:rPr>
                <w:sz w:val="12"/>
              </w:rPr>
              <w:t xml:space="preserve"> </w:t>
            </w:r>
            <w:r>
              <w:rPr>
                <w:sz w:val="12"/>
              </w:rPr>
              <w:tab/>
              <w:t xml:space="preserve"> </w:t>
            </w:r>
          </w:p>
        </w:tc>
        <w:tc>
          <w:tcPr>
            <w:tcW w:w="1465" w:type="dxa"/>
            <w:tcBorders>
              <w:top w:val="single" w:sz="12" w:space="0" w:color="2B2B2B"/>
              <w:left w:val="single" w:sz="12" w:space="0" w:color="808080"/>
              <w:bottom w:val="single" w:sz="12" w:space="0" w:color="808080"/>
              <w:right w:val="single" w:sz="12" w:space="0" w:color="2B2B2B"/>
            </w:tcBorders>
          </w:tcPr>
          <w:p w14:paraId="28C1E581" w14:textId="77777777" w:rsidR="00B65328" w:rsidRDefault="00000000">
            <w:pPr>
              <w:spacing w:after="0" w:line="259" w:lineRule="auto"/>
              <w:ind w:left="244" w:right="0" w:firstLine="0"/>
              <w:jc w:val="center"/>
            </w:pPr>
            <w:r>
              <w:rPr>
                <w:noProof/>
              </w:rPr>
              <w:drawing>
                <wp:inline distT="0" distB="0" distL="0" distR="0" wp14:anchorId="79641B83" wp14:editId="108070CC">
                  <wp:extent cx="110538" cy="78740"/>
                  <wp:effectExtent l="0" t="0" r="0" b="0"/>
                  <wp:docPr id="5337" name="Picture 5337"/>
                  <wp:cNvGraphicFramePr/>
                  <a:graphic xmlns:a="http://schemas.openxmlformats.org/drawingml/2006/main">
                    <a:graphicData uri="http://schemas.openxmlformats.org/drawingml/2006/picture">
                      <pic:pic xmlns:pic="http://schemas.openxmlformats.org/drawingml/2006/picture">
                        <pic:nvPicPr>
                          <pic:cNvPr id="5337" name="Picture 5337"/>
                          <pic:cNvPicPr/>
                        </pic:nvPicPr>
                        <pic:blipFill>
                          <a:blip r:embed="rId46"/>
                          <a:stretch>
                            <a:fillRect/>
                          </a:stretch>
                        </pic:blipFill>
                        <pic:spPr>
                          <a:xfrm>
                            <a:off x="0" y="0"/>
                            <a:ext cx="110538" cy="78740"/>
                          </a:xfrm>
                          <a:prstGeom prst="rect">
                            <a:avLst/>
                          </a:prstGeom>
                        </pic:spPr>
                      </pic:pic>
                    </a:graphicData>
                  </a:graphic>
                </wp:inline>
              </w:drawing>
            </w:r>
          </w:p>
        </w:tc>
      </w:tr>
      <w:tr w:rsidR="00B65328" w14:paraId="38103EFF" w14:textId="77777777">
        <w:trPr>
          <w:trHeight w:val="298"/>
        </w:trPr>
        <w:tc>
          <w:tcPr>
            <w:tcW w:w="292" w:type="dxa"/>
            <w:vMerge w:val="restart"/>
            <w:tcBorders>
              <w:top w:val="single" w:sz="12" w:space="0" w:color="808080"/>
              <w:left w:val="single" w:sz="12" w:space="0" w:color="2B2B2B"/>
              <w:bottom w:val="single" w:sz="54" w:space="0" w:color="000000"/>
              <w:right w:val="nil"/>
            </w:tcBorders>
          </w:tcPr>
          <w:p w14:paraId="3C7EDF22" w14:textId="77777777" w:rsidR="00B65328" w:rsidRDefault="00000000">
            <w:pPr>
              <w:spacing w:after="370" w:line="259" w:lineRule="auto"/>
              <w:ind w:left="11" w:right="0" w:firstLine="0"/>
              <w:jc w:val="left"/>
            </w:pPr>
            <w:r>
              <w:rPr>
                <w:sz w:val="2"/>
              </w:rPr>
              <w:t xml:space="preserve"> </w:t>
            </w:r>
          </w:p>
          <w:p w14:paraId="6A42FBA2" w14:textId="77777777" w:rsidR="00B65328" w:rsidRDefault="00000000">
            <w:pPr>
              <w:spacing w:after="0" w:line="259" w:lineRule="auto"/>
              <w:ind w:left="11" w:right="0" w:firstLine="0"/>
              <w:jc w:val="left"/>
            </w:pPr>
            <w:r>
              <w:rPr>
                <w:sz w:val="2"/>
              </w:rPr>
              <w:t xml:space="preserve"> </w:t>
            </w:r>
          </w:p>
        </w:tc>
        <w:tc>
          <w:tcPr>
            <w:tcW w:w="5178" w:type="dxa"/>
            <w:vMerge w:val="restart"/>
            <w:tcBorders>
              <w:top w:val="single" w:sz="12" w:space="0" w:color="808080"/>
              <w:left w:val="nil"/>
              <w:bottom w:val="single" w:sz="54" w:space="0" w:color="000000"/>
              <w:right w:val="single" w:sz="12" w:space="0" w:color="808080"/>
            </w:tcBorders>
          </w:tcPr>
          <w:p w14:paraId="26BC5F5A" w14:textId="77777777" w:rsidR="00B65328" w:rsidRDefault="00000000">
            <w:pPr>
              <w:tabs>
                <w:tab w:val="center" w:pos="901"/>
              </w:tabs>
              <w:spacing w:after="0" w:line="259" w:lineRule="auto"/>
              <w:ind w:left="0" w:right="0" w:firstLine="0"/>
              <w:jc w:val="left"/>
            </w:pPr>
            <w:r>
              <w:rPr>
                <w:sz w:val="16"/>
              </w:rPr>
              <w:t xml:space="preserve"> </w:t>
            </w:r>
            <w:r>
              <w:rPr>
                <w:sz w:val="16"/>
              </w:rPr>
              <w:tab/>
            </w:r>
            <w:r>
              <w:rPr>
                <w:noProof/>
              </w:rPr>
              <w:drawing>
                <wp:inline distT="0" distB="0" distL="0" distR="0" wp14:anchorId="2A73ED7F" wp14:editId="3C6ADB22">
                  <wp:extent cx="939800" cy="104760"/>
                  <wp:effectExtent l="0" t="0" r="0" b="0"/>
                  <wp:docPr id="5339" name="Picture 5339"/>
                  <wp:cNvGraphicFramePr/>
                  <a:graphic xmlns:a="http://schemas.openxmlformats.org/drawingml/2006/main">
                    <a:graphicData uri="http://schemas.openxmlformats.org/drawingml/2006/picture">
                      <pic:pic xmlns:pic="http://schemas.openxmlformats.org/drawingml/2006/picture">
                        <pic:nvPicPr>
                          <pic:cNvPr id="5339" name="Picture 5339"/>
                          <pic:cNvPicPr/>
                        </pic:nvPicPr>
                        <pic:blipFill>
                          <a:blip r:embed="rId47"/>
                          <a:stretch>
                            <a:fillRect/>
                          </a:stretch>
                        </pic:blipFill>
                        <pic:spPr>
                          <a:xfrm>
                            <a:off x="0" y="0"/>
                            <a:ext cx="939800" cy="104760"/>
                          </a:xfrm>
                          <a:prstGeom prst="rect">
                            <a:avLst/>
                          </a:prstGeom>
                        </pic:spPr>
                      </pic:pic>
                    </a:graphicData>
                  </a:graphic>
                </wp:inline>
              </w:drawing>
            </w:r>
            <w:r>
              <w:rPr>
                <w:sz w:val="16"/>
              </w:rPr>
              <w:t xml:space="preserve"> </w:t>
            </w:r>
          </w:p>
        </w:tc>
        <w:tc>
          <w:tcPr>
            <w:tcW w:w="1465" w:type="dxa"/>
            <w:vMerge w:val="restart"/>
            <w:tcBorders>
              <w:top w:val="single" w:sz="12" w:space="0" w:color="808080"/>
              <w:left w:val="single" w:sz="12" w:space="0" w:color="808080"/>
              <w:bottom w:val="single" w:sz="8" w:space="0" w:color="808080"/>
              <w:right w:val="single" w:sz="12" w:space="0" w:color="2B2B2B"/>
            </w:tcBorders>
          </w:tcPr>
          <w:p w14:paraId="23A2CFF2" w14:textId="77777777" w:rsidR="00B65328" w:rsidRDefault="00000000">
            <w:pPr>
              <w:spacing w:after="0" w:line="259" w:lineRule="auto"/>
              <w:ind w:left="245" w:right="0" w:firstLine="0"/>
              <w:jc w:val="center"/>
            </w:pPr>
            <w:r>
              <w:rPr>
                <w:noProof/>
              </w:rPr>
              <w:drawing>
                <wp:inline distT="0" distB="0" distL="0" distR="0" wp14:anchorId="6A657174" wp14:editId="50BE61A1">
                  <wp:extent cx="110886" cy="77470"/>
                  <wp:effectExtent l="0" t="0" r="0" b="0"/>
                  <wp:docPr id="5341" name="Picture 5341"/>
                  <wp:cNvGraphicFramePr/>
                  <a:graphic xmlns:a="http://schemas.openxmlformats.org/drawingml/2006/main">
                    <a:graphicData uri="http://schemas.openxmlformats.org/drawingml/2006/picture">
                      <pic:pic xmlns:pic="http://schemas.openxmlformats.org/drawingml/2006/picture">
                        <pic:nvPicPr>
                          <pic:cNvPr id="5341" name="Picture 5341"/>
                          <pic:cNvPicPr/>
                        </pic:nvPicPr>
                        <pic:blipFill>
                          <a:blip r:embed="rId48"/>
                          <a:stretch>
                            <a:fillRect/>
                          </a:stretch>
                        </pic:blipFill>
                        <pic:spPr>
                          <a:xfrm>
                            <a:off x="0" y="0"/>
                            <a:ext cx="110886" cy="77470"/>
                          </a:xfrm>
                          <a:prstGeom prst="rect">
                            <a:avLst/>
                          </a:prstGeom>
                        </pic:spPr>
                      </pic:pic>
                    </a:graphicData>
                  </a:graphic>
                </wp:inline>
              </w:drawing>
            </w:r>
          </w:p>
        </w:tc>
      </w:tr>
      <w:tr w:rsidR="00B65328" w14:paraId="63DC80CF" w14:textId="77777777">
        <w:trPr>
          <w:trHeight w:val="458"/>
        </w:trPr>
        <w:tc>
          <w:tcPr>
            <w:tcW w:w="0" w:type="auto"/>
            <w:vMerge/>
            <w:tcBorders>
              <w:top w:val="nil"/>
              <w:left w:val="single" w:sz="12" w:space="0" w:color="2B2B2B"/>
              <w:bottom w:val="single" w:sz="54" w:space="0" w:color="000000"/>
              <w:right w:val="nil"/>
            </w:tcBorders>
          </w:tcPr>
          <w:p w14:paraId="624D8C6F" w14:textId="77777777" w:rsidR="00B65328" w:rsidRDefault="00B65328">
            <w:pPr>
              <w:spacing w:after="160" w:line="259" w:lineRule="auto"/>
              <w:ind w:left="0" w:right="0" w:firstLine="0"/>
              <w:jc w:val="left"/>
            </w:pPr>
          </w:p>
        </w:tc>
        <w:tc>
          <w:tcPr>
            <w:tcW w:w="0" w:type="auto"/>
            <w:vMerge/>
            <w:tcBorders>
              <w:top w:val="nil"/>
              <w:left w:val="nil"/>
              <w:bottom w:val="single" w:sz="54" w:space="0" w:color="000000"/>
              <w:right w:val="single" w:sz="12" w:space="0" w:color="808080"/>
            </w:tcBorders>
          </w:tcPr>
          <w:p w14:paraId="54116952" w14:textId="77777777" w:rsidR="00B65328" w:rsidRDefault="00B65328">
            <w:pPr>
              <w:spacing w:after="160" w:line="259" w:lineRule="auto"/>
              <w:ind w:left="0" w:right="0" w:firstLine="0"/>
              <w:jc w:val="left"/>
            </w:pPr>
          </w:p>
        </w:tc>
        <w:tc>
          <w:tcPr>
            <w:tcW w:w="0" w:type="auto"/>
            <w:vMerge/>
            <w:tcBorders>
              <w:top w:val="nil"/>
              <w:left w:val="single" w:sz="12" w:space="0" w:color="808080"/>
              <w:bottom w:val="single" w:sz="8" w:space="0" w:color="808080"/>
              <w:right w:val="single" w:sz="12" w:space="0" w:color="2B2B2B"/>
            </w:tcBorders>
          </w:tcPr>
          <w:p w14:paraId="3B025751" w14:textId="77777777" w:rsidR="00B65328" w:rsidRDefault="00B65328">
            <w:pPr>
              <w:spacing w:after="160" w:line="259" w:lineRule="auto"/>
              <w:ind w:left="0" w:right="0" w:firstLine="0"/>
              <w:jc w:val="left"/>
            </w:pPr>
          </w:p>
        </w:tc>
      </w:tr>
      <w:tr w:rsidR="00B65328" w14:paraId="482F4576" w14:textId="77777777">
        <w:trPr>
          <w:trHeight w:val="361"/>
        </w:trPr>
        <w:tc>
          <w:tcPr>
            <w:tcW w:w="5470" w:type="dxa"/>
            <w:gridSpan w:val="2"/>
            <w:tcBorders>
              <w:top w:val="single" w:sz="54" w:space="0" w:color="000000"/>
              <w:left w:val="single" w:sz="12" w:space="0" w:color="2B2B2B"/>
              <w:bottom w:val="single" w:sz="12" w:space="0" w:color="2B2B2B"/>
              <w:right w:val="single" w:sz="12" w:space="0" w:color="808080"/>
            </w:tcBorders>
          </w:tcPr>
          <w:p w14:paraId="1D4682DB" w14:textId="77777777" w:rsidR="00B65328" w:rsidRDefault="00000000">
            <w:pPr>
              <w:spacing w:after="0" w:line="259" w:lineRule="auto"/>
              <w:ind w:left="510" w:right="0" w:firstLine="0"/>
              <w:jc w:val="left"/>
            </w:pPr>
            <w:r>
              <w:rPr>
                <w:sz w:val="13"/>
              </w:rPr>
              <w:t xml:space="preserve"> </w:t>
            </w:r>
          </w:p>
        </w:tc>
        <w:tc>
          <w:tcPr>
            <w:tcW w:w="1465" w:type="dxa"/>
            <w:tcBorders>
              <w:top w:val="single" w:sz="8" w:space="0" w:color="808080"/>
              <w:left w:val="single" w:sz="12" w:space="0" w:color="808080"/>
              <w:bottom w:val="single" w:sz="12" w:space="0" w:color="2B2B2B"/>
              <w:right w:val="single" w:sz="12" w:space="0" w:color="2B2B2B"/>
            </w:tcBorders>
          </w:tcPr>
          <w:p w14:paraId="3516D67D" w14:textId="77777777" w:rsidR="00B65328" w:rsidRDefault="00000000">
            <w:pPr>
              <w:spacing w:after="0" w:line="259" w:lineRule="auto"/>
              <w:ind w:left="242" w:right="0" w:firstLine="0"/>
              <w:jc w:val="center"/>
            </w:pPr>
            <w:r>
              <w:rPr>
                <w:noProof/>
              </w:rPr>
              <w:drawing>
                <wp:inline distT="0" distB="0" distL="0" distR="0" wp14:anchorId="32B44C4F" wp14:editId="49E03EFA">
                  <wp:extent cx="170129" cy="77470"/>
                  <wp:effectExtent l="0" t="0" r="0" b="0"/>
                  <wp:docPr id="5345" name="Picture 5345"/>
                  <wp:cNvGraphicFramePr/>
                  <a:graphic xmlns:a="http://schemas.openxmlformats.org/drawingml/2006/main">
                    <a:graphicData uri="http://schemas.openxmlformats.org/drawingml/2006/picture">
                      <pic:pic xmlns:pic="http://schemas.openxmlformats.org/drawingml/2006/picture">
                        <pic:nvPicPr>
                          <pic:cNvPr id="5345" name="Picture 5345"/>
                          <pic:cNvPicPr/>
                        </pic:nvPicPr>
                        <pic:blipFill>
                          <a:blip r:embed="rId49"/>
                          <a:stretch>
                            <a:fillRect/>
                          </a:stretch>
                        </pic:blipFill>
                        <pic:spPr>
                          <a:xfrm>
                            <a:off x="0" y="0"/>
                            <a:ext cx="170129" cy="77470"/>
                          </a:xfrm>
                          <a:prstGeom prst="rect">
                            <a:avLst/>
                          </a:prstGeom>
                        </pic:spPr>
                      </pic:pic>
                    </a:graphicData>
                  </a:graphic>
                </wp:inline>
              </w:drawing>
            </w:r>
          </w:p>
        </w:tc>
      </w:tr>
    </w:tbl>
    <w:p w14:paraId="5888A7B7" w14:textId="77777777" w:rsidR="00B65328" w:rsidRDefault="00000000">
      <w:pPr>
        <w:spacing w:after="180" w:line="259" w:lineRule="auto"/>
        <w:ind w:left="1244" w:right="0" w:firstLine="0"/>
        <w:jc w:val="left"/>
      </w:pPr>
      <w:r>
        <w:t xml:space="preserve"> </w:t>
      </w:r>
    </w:p>
    <w:p w14:paraId="0D970E3F" w14:textId="77777777" w:rsidR="00B65328" w:rsidRDefault="00000000">
      <w:pPr>
        <w:spacing w:after="180" w:line="259" w:lineRule="auto"/>
        <w:ind w:left="1244" w:right="0" w:firstLine="0"/>
        <w:jc w:val="left"/>
      </w:pPr>
      <w:r>
        <w:t xml:space="preserve"> </w:t>
      </w:r>
    </w:p>
    <w:p w14:paraId="770A368A" w14:textId="77777777" w:rsidR="00B65328" w:rsidRDefault="00000000">
      <w:pPr>
        <w:ind w:left="1254" w:right="42"/>
      </w:pPr>
      <w:r>
        <w:t xml:space="preserve">A livello territoriale, comunale e di ambito, nel comune di Rocca di Papa troviamo i seguenti documenti urbanistici, quali: </w:t>
      </w:r>
    </w:p>
    <w:p w14:paraId="5DDB3A0D" w14:textId="77777777" w:rsidR="00B65328" w:rsidRDefault="00000000">
      <w:pPr>
        <w:spacing w:after="170"/>
        <w:ind w:left="1254" w:right="42"/>
      </w:pPr>
      <w:r>
        <w:t xml:space="preserve">- Piano Regolatore approvato con delibera n. 1426 del 27/04/1973. </w:t>
      </w:r>
    </w:p>
    <w:p w14:paraId="3E4EF08B" w14:textId="77777777" w:rsidR="00B65328" w:rsidRDefault="00000000">
      <w:pPr>
        <w:ind w:left="1254" w:right="42"/>
      </w:pPr>
      <w:r>
        <w:t xml:space="preserve">Di seguito il prospetto riassuntivo delle principali variabili alla base della pianificazione urbanistica: </w:t>
      </w:r>
    </w:p>
    <w:p w14:paraId="756EECF1" w14:textId="77777777" w:rsidR="00B65328" w:rsidRDefault="00000000">
      <w:pPr>
        <w:spacing w:after="0" w:line="259" w:lineRule="auto"/>
        <w:ind w:left="1244" w:right="0" w:firstLine="0"/>
        <w:jc w:val="left"/>
      </w:pPr>
      <w:r>
        <w:t xml:space="preserve"> </w:t>
      </w:r>
    </w:p>
    <w:p w14:paraId="3B84E1B2" w14:textId="77777777" w:rsidR="00B65328" w:rsidRDefault="00000000">
      <w:pPr>
        <w:spacing w:after="45" w:line="259" w:lineRule="auto"/>
        <w:ind w:left="0" w:right="1042" w:firstLine="0"/>
        <w:jc w:val="right"/>
      </w:pPr>
      <w:r>
        <w:rPr>
          <w:noProof/>
        </w:rPr>
        <w:drawing>
          <wp:inline distT="0" distB="0" distL="0" distR="0" wp14:anchorId="3ADCD337" wp14:editId="449FA904">
            <wp:extent cx="4674743" cy="2623820"/>
            <wp:effectExtent l="0" t="0" r="0" b="0"/>
            <wp:docPr id="5471" name="Picture 5471"/>
            <wp:cNvGraphicFramePr/>
            <a:graphic xmlns:a="http://schemas.openxmlformats.org/drawingml/2006/main">
              <a:graphicData uri="http://schemas.openxmlformats.org/drawingml/2006/picture">
                <pic:pic xmlns:pic="http://schemas.openxmlformats.org/drawingml/2006/picture">
                  <pic:nvPicPr>
                    <pic:cNvPr id="5471" name="Picture 5471"/>
                    <pic:cNvPicPr/>
                  </pic:nvPicPr>
                  <pic:blipFill>
                    <a:blip r:embed="rId50"/>
                    <a:stretch>
                      <a:fillRect/>
                    </a:stretch>
                  </pic:blipFill>
                  <pic:spPr>
                    <a:xfrm>
                      <a:off x="0" y="0"/>
                      <a:ext cx="4674743" cy="2623820"/>
                    </a:xfrm>
                    <a:prstGeom prst="rect">
                      <a:avLst/>
                    </a:prstGeom>
                  </pic:spPr>
                </pic:pic>
              </a:graphicData>
            </a:graphic>
          </wp:inline>
        </w:drawing>
      </w:r>
      <w:r>
        <w:rPr>
          <w:i/>
        </w:rPr>
        <w:t xml:space="preserve"> </w:t>
      </w:r>
    </w:p>
    <w:p w14:paraId="73D34526" w14:textId="77777777" w:rsidR="00B65328" w:rsidRDefault="00000000">
      <w:pPr>
        <w:spacing w:after="96" w:line="259" w:lineRule="auto"/>
        <w:ind w:left="0" w:right="0" w:firstLine="0"/>
        <w:jc w:val="left"/>
      </w:pPr>
      <w:r>
        <w:t xml:space="preserve"> </w:t>
      </w:r>
    </w:p>
    <w:p w14:paraId="0B10BAB2" w14:textId="77777777" w:rsidR="00B65328" w:rsidRDefault="00000000">
      <w:pPr>
        <w:pStyle w:val="Titolo2"/>
        <w:spacing w:after="54" w:line="259" w:lineRule="auto"/>
        <w:ind w:left="1275"/>
      </w:pPr>
      <w:r>
        <w:rPr>
          <w:sz w:val="28"/>
        </w:rPr>
        <w:t xml:space="preserve">GLI STAKEHOLDERS </w:t>
      </w:r>
    </w:p>
    <w:p w14:paraId="1BD6E3C2" w14:textId="77777777" w:rsidR="00B65328" w:rsidRDefault="00000000">
      <w:pPr>
        <w:spacing w:line="348" w:lineRule="auto"/>
        <w:ind w:left="1254" w:right="42"/>
      </w:pPr>
      <w:r>
        <w:t xml:space="preserve">Il Comune di Rocca di Papa gestisce le relazioni con diversi </w:t>
      </w:r>
      <w:r>
        <w:rPr>
          <w:i/>
        </w:rPr>
        <w:t>stakeholders</w:t>
      </w:r>
      <w:r>
        <w:t xml:space="preserve">, sia interni sia esterni all’Ente stesso: </w:t>
      </w:r>
    </w:p>
    <w:p w14:paraId="1DEC3995" w14:textId="77777777" w:rsidR="00B65328" w:rsidRDefault="00000000">
      <w:pPr>
        <w:numPr>
          <w:ilvl w:val="0"/>
          <w:numId w:val="1"/>
        </w:numPr>
        <w:spacing w:after="183"/>
        <w:ind w:right="21" w:hanging="360"/>
        <w:jc w:val="left"/>
      </w:pPr>
      <w:r>
        <w:t xml:space="preserve">Soggetti interni all’Ente: personale dipendente e collaboratori, garanti, comitati (es. CUG), delegati, organismi di vigilanza/valutazione (es. NIV). </w:t>
      </w:r>
    </w:p>
    <w:p w14:paraId="0A69D423" w14:textId="77777777" w:rsidR="00B65328" w:rsidRDefault="00000000">
      <w:pPr>
        <w:numPr>
          <w:ilvl w:val="0"/>
          <w:numId w:val="1"/>
        </w:numPr>
        <w:spacing w:after="141" w:line="310" w:lineRule="auto"/>
        <w:ind w:right="21" w:hanging="360"/>
        <w:jc w:val="left"/>
      </w:pPr>
      <w:r>
        <w:lastRenderedPageBreak/>
        <w:t xml:space="preserve">Istituzioni pubbliche: enti locali territoriali (comuni, province, regioni, ecc.), agenzie funzionali (consorzi, camere di commercio, aziende sanitarie, agenzie ambientali, università, ecc.), aziende controllate e partecipate; </w:t>
      </w:r>
    </w:p>
    <w:p w14:paraId="18FBEF60" w14:textId="77777777" w:rsidR="00B65328" w:rsidRDefault="00000000">
      <w:pPr>
        <w:numPr>
          <w:ilvl w:val="0"/>
          <w:numId w:val="1"/>
        </w:numPr>
        <w:spacing w:after="141" w:line="310" w:lineRule="auto"/>
        <w:ind w:right="21" w:hanging="360"/>
        <w:jc w:val="left"/>
      </w:pPr>
      <w:r>
        <w:t xml:space="preserve">Gruppi organizzati: gruppi ed enti del terzo settore (sindacati, associazioni di categoria, partiti e movimenti politici), associazioni del territorio (associazioni culturali, ambientali, di consumatori, sociali, gruppi sportivi o ricreativi, ecc.);  </w:t>
      </w:r>
    </w:p>
    <w:p w14:paraId="141AF33F" w14:textId="77777777" w:rsidR="00B65328" w:rsidRDefault="00000000">
      <w:pPr>
        <w:numPr>
          <w:ilvl w:val="0"/>
          <w:numId w:val="1"/>
        </w:numPr>
        <w:ind w:right="21" w:hanging="360"/>
        <w:jc w:val="left"/>
      </w:pPr>
      <w:r>
        <w:t xml:space="preserve">Gruppi non organizzati o singoli: cittadini, collettività (l'insieme dei cittadini componenti la comunità locale) e aziende. </w:t>
      </w:r>
    </w:p>
    <w:p w14:paraId="68F2624B" w14:textId="77777777" w:rsidR="00B65328" w:rsidRDefault="00000000">
      <w:pPr>
        <w:ind w:left="1254" w:right="42"/>
      </w:pPr>
      <w:r>
        <w:t xml:space="preserve">Gli stakeholder impattano sulle attività e sulle decisioni dell’Amministrazione in maniera diversificata a seconda degli interessi di volta in volta coinvolti e perseguiti. </w:t>
      </w:r>
    </w:p>
    <w:p w14:paraId="35B1D01B" w14:textId="77777777" w:rsidR="00B65328" w:rsidRDefault="00000000">
      <w:pPr>
        <w:spacing w:after="195" w:line="259" w:lineRule="auto"/>
        <w:ind w:left="427" w:right="0" w:firstLine="0"/>
        <w:jc w:val="left"/>
      </w:pPr>
      <w:r>
        <w:t xml:space="preserve"> </w:t>
      </w:r>
    </w:p>
    <w:p w14:paraId="01897521" w14:textId="77777777" w:rsidR="00B65328" w:rsidRDefault="00000000">
      <w:pPr>
        <w:ind w:left="1254" w:right="42"/>
      </w:pPr>
      <w:r>
        <w:t xml:space="preserve">Per ogni altra eventuale integrazione in merito al contesto esterno, si rinvia all’analisi di contesto esterno effettuata nella SeS del DUP 2023 – 2025. </w:t>
      </w:r>
    </w:p>
    <w:p w14:paraId="115F13E3" w14:textId="77777777" w:rsidR="00B65328" w:rsidRDefault="00000000">
      <w:pPr>
        <w:spacing w:after="96" w:line="259" w:lineRule="auto"/>
        <w:ind w:left="1244" w:right="0" w:firstLine="0"/>
        <w:jc w:val="left"/>
      </w:pPr>
      <w:r>
        <w:t xml:space="preserve"> </w:t>
      </w:r>
    </w:p>
    <w:p w14:paraId="078A94FB" w14:textId="77777777" w:rsidR="00B65328" w:rsidRDefault="00000000">
      <w:pPr>
        <w:spacing w:after="28" w:line="259" w:lineRule="auto"/>
        <w:ind w:left="427" w:right="0" w:firstLine="0"/>
        <w:jc w:val="left"/>
      </w:pPr>
      <w:r>
        <w:rPr>
          <w:i/>
          <w:sz w:val="28"/>
        </w:rPr>
        <w:t xml:space="preserve"> </w:t>
      </w:r>
    </w:p>
    <w:p w14:paraId="6A8211EC" w14:textId="77777777" w:rsidR="00B65328" w:rsidRDefault="00000000">
      <w:pPr>
        <w:pStyle w:val="Titolo2"/>
        <w:ind w:left="548"/>
      </w:pPr>
      <w:r>
        <w:t xml:space="preserve">1.2 Analisi del contesto interno </w:t>
      </w:r>
    </w:p>
    <w:p w14:paraId="1AF67DCA" w14:textId="77777777" w:rsidR="00B65328" w:rsidRDefault="00000000">
      <w:pPr>
        <w:ind w:left="1254" w:right="42"/>
      </w:pPr>
      <w:r>
        <w:t>Il 20 e 21 settembre 2020 i cittadini di Rocca di Papa sono stati chiamati alle urne per le</w:t>
      </w:r>
      <w:hyperlink r:id="rId51">
        <w:r>
          <w:t xml:space="preserve"> </w:t>
        </w:r>
      </w:hyperlink>
      <w:hyperlink r:id="rId52">
        <w:r>
          <w:t xml:space="preserve">elezioni </w:t>
        </w:r>
      </w:hyperlink>
      <w:hyperlink r:id="rId53">
        <w:r>
          <w:t>comunali 2020.</w:t>
        </w:r>
      </w:hyperlink>
      <w:r>
        <w:t xml:space="preserve"> È stato eletto al ballottaggio il Sindaco Veronica Cimino. </w:t>
      </w:r>
    </w:p>
    <w:p w14:paraId="7D447184" w14:textId="77777777" w:rsidR="00B65328" w:rsidRDefault="00000000">
      <w:pPr>
        <w:ind w:left="1254" w:right="42"/>
      </w:pPr>
      <w:r>
        <w:t xml:space="preserve">Con D.P.R. del 13 dicembre 2022, pubblicato sulla G.U. n.304 del 30-12-2022, il Consiglio comunale è stato sciolto per le dimissioni rassegnate dalla maggioranza dei consiglieri ed il comune è stato commissariato. In data 29/11/2022 è stato nominato il Commissario Prefettizio, Vice Prefetto Dott.ssa Maria Cristina Caruso. </w:t>
      </w:r>
    </w:p>
    <w:p w14:paraId="45C3CB91" w14:textId="77777777" w:rsidR="00B65328" w:rsidRDefault="00000000">
      <w:pPr>
        <w:ind w:left="1254" w:right="113"/>
      </w:pPr>
      <w:r>
        <w:t xml:space="preserve">Al fine di comprendere l'andamento tendenziale delle </w:t>
      </w:r>
      <w:r>
        <w:rPr>
          <w:u w:val="single" w:color="000000"/>
        </w:rPr>
        <w:t>entrate e delle spese dell'ente</w:t>
      </w:r>
      <w:r>
        <w:t xml:space="preserve">, si riporta, nelle tabelle che seguono, il riepilogo dei principali indicatori di bilancio relativi alle entrate e alle spese, con riferimento alle gestioni passate e a quelle oggetto di programmazione, come riportato anche ne DUP 2023-2025. </w:t>
      </w:r>
    </w:p>
    <w:p w14:paraId="036541D6" w14:textId="77777777" w:rsidR="00B65328" w:rsidRDefault="00000000">
      <w:pPr>
        <w:ind w:left="1254" w:right="42"/>
      </w:pPr>
      <w:r>
        <w:t xml:space="preserve">Con riferimento alle entrate extratributarie, un ruolo importante assume sempre più  la gestione del patrimonio, così come definito dal D.Lgs. 267/2000.  </w:t>
      </w:r>
    </w:p>
    <w:p w14:paraId="5E9B5F25" w14:textId="77777777" w:rsidR="00B65328" w:rsidRDefault="00000000">
      <w:pPr>
        <w:ind w:left="1254" w:right="42"/>
      </w:pPr>
      <w:r>
        <w:t xml:space="preserve">Il conto del patrimonio, approvato con l'ultimo rendiconto, sintetizza la situazione al 31 dicembre 2022, come esposta nella seguente tabella: </w:t>
      </w:r>
    </w:p>
    <w:p w14:paraId="099DF552" w14:textId="77777777" w:rsidR="00B65328" w:rsidRDefault="00000000">
      <w:pPr>
        <w:spacing w:after="495" w:line="259" w:lineRule="auto"/>
        <w:ind w:left="1244" w:right="0" w:firstLine="0"/>
        <w:jc w:val="left"/>
      </w:pPr>
      <w:r>
        <w:rPr>
          <w:i/>
        </w:rPr>
        <w:t xml:space="preserve"> </w:t>
      </w:r>
    </w:p>
    <w:p w14:paraId="0BD90D54" w14:textId="77777777" w:rsidR="00B65328" w:rsidRDefault="00000000">
      <w:pPr>
        <w:spacing w:after="0" w:line="259" w:lineRule="auto"/>
        <w:ind w:left="826" w:right="0" w:firstLine="0"/>
        <w:jc w:val="left"/>
      </w:pPr>
      <w:r>
        <w:rPr>
          <w:noProof/>
        </w:rPr>
        <w:lastRenderedPageBreak/>
        <w:drawing>
          <wp:inline distT="0" distB="0" distL="0" distR="0" wp14:anchorId="3C23D598" wp14:editId="45C60B93">
            <wp:extent cx="6077712" cy="5282185"/>
            <wp:effectExtent l="0" t="0" r="0" b="0"/>
            <wp:docPr id="263996" name="Picture 263996"/>
            <wp:cNvGraphicFramePr/>
            <a:graphic xmlns:a="http://schemas.openxmlformats.org/drawingml/2006/main">
              <a:graphicData uri="http://schemas.openxmlformats.org/drawingml/2006/picture">
                <pic:pic xmlns:pic="http://schemas.openxmlformats.org/drawingml/2006/picture">
                  <pic:nvPicPr>
                    <pic:cNvPr id="263996" name="Picture 263996"/>
                    <pic:cNvPicPr/>
                  </pic:nvPicPr>
                  <pic:blipFill>
                    <a:blip r:embed="rId54"/>
                    <a:stretch>
                      <a:fillRect/>
                    </a:stretch>
                  </pic:blipFill>
                  <pic:spPr>
                    <a:xfrm>
                      <a:off x="0" y="0"/>
                      <a:ext cx="6077712" cy="5282185"/>
                    </a:xfrm>
                    <a:prstGeom prst="rect">
                      <a:avLst/>
                    </a:prstGeom>
                  </pic:spPr>
                </pic:pic>
              </a:graphicData>
            </a:graphic>
          </wp:inline>
        </w:drawing>
      </w:r>
    </w:p>
    <w:p w14:paraId="20E10E62" w14:textId="77777777" w:rsidR="00B65328" w:rsidRDefault="00000000">
      <w:pPr>
        <w:spacing w:after="4" w:line="259" w:lineRule="auto"/>
        <w:ind w:left="826" w:right="0" w:firstLine="0"/>
        <w:jc w:val="left"/>
      </w:pPr>
      <w:r>
        <w:rPr>
          <w:noProof/>
        </w:rPr>
        <w:lastRenderedPageBreak/>
        <w:drawing>
          <wp:inline distT="0" distB="0" distL="0" distR="0" wp14:anchorId="59B6DAB2" wp14:editId="56F0C5C4">
            <wp:extent cx="6077712" cy="8881873"/>
            <wp:effectExtent l="0" t="0" r="0" b="0"/>
            <wp:docPr id="263998" name="Picture 263998"/>
            <wp:cNvGraphicFramePr/>
            <a:graphic xmlns:a="http://schemas.openxmlformats.org/drawingml/2006/main">
              <a:graphicData uri="http://schemas.openxmlformats.org/drawingml/2006/picture">
                <pic:pic xmlns:pic="http://schemas.openxmlformats.org/drawingml/2006/picture">
                  <pic:nvPicPr>
                    <pic:cNvPr id="263998" name="Picture 263998"/>
                    <pic:cNvPicPr/>
                  </pic:nvPicPr>
                  <pic:blipFill>
                    <a:blip r:embed="rId55"/>
                    <a:stretch>
                      <a:fillRect/>
                    </a:stretch>
                  </pic:blipFill>
                  <pic:spPr>
                    <a:xfrm>
                      <a:off x="0" y="0"/>
                      <a:ext cx="6077712" cy="8881873"/>
                    </a:xfrm>
                    <a:prstGeom prst="rect">
                      <a:avLst/>
                    </a:prstGeom>
                  </pic:spPr>
                </pic:pic>
              </a:graphicData>
            </a:graphic>
          </wp:inline>
        </w:drawing>
      </w:r>
    </w:p>
    <w:p w14:paraId="74F18849" w14:textId="77777777" w:rsidR="00B65328" w:rsidRDefault="00000000">
      <w:pPr>
        <w:spacing w:after="0" w:line="259" w:lineRule="auto"/>
        <w:ind w:left="0" w:right="0" w:firstLine="0"/>
        <w:jc w:val="right"/>
      </w:pPr>
      <w:r>
        <w:rPr>
          <w:sz w:val="2"/>
        </w:rPr>
        <w:t xml:space="preserve"> </w:t>
      </w:r>
    </w:p>
    <w:p w14:paraId="71064BAF" w14:textId="77777777" w:rsidR="00B65328" w:rsidRDefault="00000000">
      <w:pPr>
        <w:spacing w:after="0" w:line="259" w:lineRule="auto"/>
        <w:ind w:left="427" w:right="0" w:firstLine="0"/>
        <w:jc w:val="left"/>
      </w:pPr>
      <w:r>
        <w:rPr>
          <w:sz w:val="2"/>
        </w:rPr>
        <w:lastRenderedPageBreak/>
        <w:t xml:space="preserve"> </w:t>
      </w:r>
    </w:p>
    <w:p w14:paraId="19925976" w14:textId="77777777" w:rsidR="00B65328" w:rsidRDefault="00000000">
      <w:pPr>
        <w:spacing w:after="0" w:line="259" w:lineRule="auto"/>
        <w:ind w:left="427" w:right="0" w:firstLine="0"/>
        <w:jc w:val="left"/>
      </w:pPr>
      <w:r>
        <w:rPr>
          <w:sz w:val="2"/>
        </w:rPr>
        <w:t xml:space="preserve"> </w:t>
      </w:r>
    </w:p>
    <w:p w14:paraId="1E7EB21A" w14:textId="77777777" w:rsidR="00B65328" w:rsidRDefault="00000000">
      <w:pPr>
        <w:spacing w:after="0" w:line="259" w:lineRule="auto"/>
        <w:ind w:left="427" w:right="0" w:firstLine="0"/>
        <w:jc w:val="left"/>
      </w:pPr>
      <w:r>
        <w:rPr>
          <w:sz w:val="2"/>
        </w:rPr>
        <w:t xml:space="preserve"> </w:t>
      </w:r>
    </w:p>
    <w:p w14:paraId="7D8345B1" w14:textId="77777777" w:rsidR="00B65328" w:rsidRDefault="00000000">
      <w:pPr>
        <w:spacing w:after="0" w:line="259" w:lineRule="auto"/>
        <w:ind w:left="427" w:right="0" w:firstLine="0"/>
        <w:jc w:val="left"/>
      </w:pPr>
      <w:r>
        <w:rPr>
          <w:sz w:val="2"/>
        </w:rPr>
        <w:t xml:space="preserve"> </w:t>
      </w:r>
    </w:p>
    <w:p w14:paraId="3015849F" w14:textId="77777777" w:rsidR="00B65328" w:rsidRDefault="00000000">
      <w:pPr>
        <w:spacing w:after="0" w:line="259" w:lineRule="auto"/>
        <w:ind w:left="427" w:right="0" w:firstLine="0"/>
        <w:jc w:val="left"/>
      </w:pPr>
      <w:r>
        <w:rPr>
          <w:sz w:val="2"/>
        </w:rPr>
        <w:t xml:space="preserve"> </w:t>
      </w:r>
    </w:p>
    <w:p w14:paraId="448DA233" w14:textId="77777777" w:rsidR="00B65328" w:rsidRDefault="00B65328">
      <w:pPr>
        <w:sectPr w:rsidR="00B65328">
          <w:footerReference w:type="even" r:id="rId56"/>
          <w:footerReference w:type="default" r:id="rId57"/>
          <w:footerReference w:type="first" r:id="rId58"/>
          <w:pgSz w:w="11911" w:h="16841"/>
          <w:pgMar w:top="1114" w:right="574" w:bottom="1348" w:left="533" w:header="720" w:footer="1022" w:gutter="0"/>
          <w:cols w:space="720"/>
        </w:sectPr>
      </w:pPr>
    </w:p>
    <w:p w14:paraId="08946196" w14:textId="77777777" w:rsidR="00B65328" w:rsidRDefault="00000000">
      <w:pPr>
        <w:spacing w:after="0" w:line="259" w:lineRule="auto"/>
        <w:ind w:left="-480" w:right="0" w:firstLine="0"/>
        <w:jc w:val="left"/>
      </w:pPr>
      <w:r>
        <w:rPr>
          <w:sz w:val="2"/>
        </w:rPr>
        <w:lastRenderedPageBreak/>
        <w:t xml:space="preserve"> </w:t>
      </w:r>
    </w:p>
    <w:p w14:paraId="3F706FEA" w14:textId="77777777" w:rsidR="00B65328" w:rsidRDefault="00000000">
      <w:pPr>
        <w:spacing w:after="0" w:line="259" w:lineRule="auto"/>
        <w:ind w:left="-480" w:right="0" w:firstLine="0"/>
        <w:jc w:val="left"/>
      </w:pPr>
      <w:r>
        <w:rPr>
          <w:sz w:val="2"/>
        </w:rPr>
        <w:t xml:space="preserve"> </w:t>
      </w:r>
    </w:p>
    <w:p w14:paraId="5782353B" w14:textId="77777777" w:rsidR="00B65328" w:rsidRDefault="00000000">
      <w:pPr>
        <w:spacing w:after="0" w:line="259" w:lineRule="auto"/>
        <w:ind w:left="-480" w:right="0" w:firstLine="0"/>
        <w:jc w:val="left"/>
      </w:pPr>
      <w:r>
        <w:rPr>
          <w:sz w:val="2"/>
        </w:rPr>
        <w:t xml:space="preserve"> </w:t>
      </w:r>
    </w:p>
    <w:p w14:paraId="3940EE61" w14:textId="77777777" w:rsidR="00B65328" w:rsidRDefault="00000000">
      <w:pPr>
        <w:spacing w:after="0" w:line="259" w:lineRule="auto"/>
        <w:ind w:left="-480" w:right="0" w:firstLine="0"/>
        <w:jc w:val="left"/>
      </w:pPr>
      <w:r>
        <w:rPr>
          <w:sz w:val="2"/>
        </w:rPr>
        <w:t xml:space="preserve"> </w:t>
      </w:r>
    </w:p>
    <w:p w14:paraId="0B05BFD4" w14:textId="77777777" w:rsidR="00B65328" w:rsidRDefault="00000000">
      <w:pPr>
        <w:spacing w:after="0" w:line="259" w:lineRule="auto"/>
        <w:ind w:left="-480" w:right="0" w:firstLine="0"/>
        <w:jc w:val="left"/>
      </w:pPr>
      <w:r>
        <w:rPr>
          <w:sz w:val="2"/>
        </w:rPr>
        <w:t xml:space="preserve"> </w:t>
      </w:r>
    </w:p>
    <w:p w14:paraId="769CF184" w14:textId="77777777" w:rsidR="00B65328" w:rsidRDefault="00000000">
      <w:pPr>
        <w:spacing w:after="0" w:line="259" w:lineRule="auto"/>
        <w:ind w:left="-480" w:right="0" w:firstLine="0"/>
        <w:jc w:val="left"/>
      </w:pPr>
      <w:r>
        <w:rPr>
          <w:sz w:val="2"/>
        </w:rPr>
        <w:t xml:space="preserve"> </w:t>
      </w:r>
    </w:p>
    <w:p w14:paraId="7DEA5C6C" w14:textId="77777777" w:rsidR="00B65328" w:rsidRDefault="00000000">
      <w:pPr>
        <w:spacing w:after="0" w:line="259" w:lineRule="auto"/>
        <w:ind w:left="-480" w:right="0" w:firstLine="0"/>
        <w:jc w:val="left"/>
      </w:pPr>
      <w:r>
        <w:rPr>
          <w:sz w:val="2"/>
        </w:rPr>
        <w:t xml:space="preserve"> </w:t>
      </w:r>
    </w:p>
    <w:p w14:paraId="22E884A9" w14:textId="77777777" w:rsidR="00B65328" w:rsidRDefault="00000000">
      <w:pPr>
        <w:spacing w:after="0" w:line="259" w:lineRule="auto"/>
        <w:ind w:left="-480" w:right="0" w:firstLine="0"/>
        <w:jc w:val="left"/>
      </w:pPr>
      <w:r>
        <w:rPr>
          <w:sz w:val="2"/>
        </w:rPr>
        <w:t xml:space="preserve"> </w:t>
      </w:r>
    </w:p>
    <w:p w14:paraId="4D3610C0" w14:textId="77777777" w:rsidR="00B65328" w:rsidRDefault="00000000">
      <w:pPr>
        <w:spacing w:after="0" w:line="259" w:lineRule="auto"/>
        <w:ind w:left="-480" w:right="0" w:firstLine="0"/>
        <w:jc w:val="left"/>
      </w:pPr>
      <w:r>
        <w:rPr>
          <w:sz w:val="2"/>
        </w:rPr>
        <w:t xml:space="preserve"> </w:t>
      </w:r>
    </w:p>
    <w:p w14:paraId="2E2D68EC" w14:textId="77777777" w:rsidR="00B65328" w:rsidRDefault="00000000">
      <w:pPr>
        <w:spacing w:after="0" w:line="259" w:lineRule="auto"/>
        <w:ind w:left="-480" w:right="0" w:firstLine="0"/>
        <w:jc w:val="left"/>
      </w:pPr>
      <w:r>
        <w:rPr>
          <w:sz w:val="2"/>
        </w:rPr>
        <w:t xml:space="preserve"> </w:t>
      </w:r>
    </w:p>
    <w:p w14:paraId="1F1EF10A" w14:textId="77777777" w:rsidR="00B65328" w:rsidRDefault="00000000">
      <w:pPr>
        <w:spacing w:after="0" w:line="259" w:lineRule="auto"/>
        <w:ind w:left="-480" w:right="0" w:firstLine="0"/>
        <w:jc w:val="left"/>
      </w:pPr>
      <w:r>
        <w:rPr>
          <w:sz w:val="2"/>
        </w:rPr>
        <w:t xml:space="preserve"> </w:t>
      </w:r>
    </w:p>
    <w:p w14:paraId="0111D52B" w14:textId="77777777" w:rsidR="00B65328" w:rsidRDefault="00000000">
      <w:pPr>
        <w:spacing w:after="0" w:line="259" w:lineRule="auto"/>
        <w:ind w:left="-480" w:right="0" w:firstLine="0"/>
        <w:jc w:val="left"/>
      </w:pPr>
      <w:r>
        <w:rPr>
          <w:sz w:val="2"/>
        </w:rPr>
        <w:t xml:space="preserve"> </w:t>
      </w:r>
    </w:p>
    <w:p w14:paraId="242B7F81" w14:textId="77777777" w:rsidR="00B65328" w:rsidRDefault="00000000">
      <w:pPr>
        <w:spacing w:after="0" w:line="259" w:lineRule="auto"/>
        <w:ind w:left="-480" w:right="0" w:firstLine="0"/>
        <w:jc w:val="left"/>
      </w:pPr>
      <w:r>
        <w:rPr>
          <w:sz w:val="2"/>
        </w:rPr>
        <w:t xml:space="preserve"> </w:t>
      </w:r>
    </w:p>
    <w:p w14:paraId="33C74A23" w14:textId="77777777" w:rsidR="00B65328" w:rsidRDefault="00000000">
      <w:pPr>
        <w:spacing w:after="0" w:line="259" w:lineRule="auto"/>
        <w:ind w:left="-480" w:right="0" w:firstLine="0"/>
        <w:jc w:val="left"/>
      </w:pPr>
      <w:r>
        <w:rPr>
          <w:sz w:val="2"/>
        </w:rPr>
        <w:t xml:space="preserve"> </w:t>
      </w:r>
    </w:p>
    <w:p w14:paraId="7F73F09F" w14:textId="77777777" w:rsidR="00B65328" w:rsidRDefault="00000000">
      <w:pPr>
        <w:spacing w:after="0" w:line="259" w:lineRule="auto"/>
        <w:ind w:left="-480" w:right="0" w:firstLine="0"/>
        <w:jc w:val="left"/>
      </w:pPr>
      <w:r>
        <w:rPr>
          <w:sz w:val="2"/>
        </w:rPr>
        <w:t xml:space="preserve"> </w:t>
      </w:r>
    </w:p>
    <w:p w14:paraId="1DE30C65" w14:textId="77777777" w:rsidR="00B65328" w:rsidRDefault="00000000">
      <w:pPr>
        <w:spacing w:after="0" w:line="259" w:lineRule="auto"/>
        <w:ind w:left="-480" w:right="0" w:firstLine="0"/>
        <w:jc w:val="left"/>
      </w:pPr>
      <w:r>
        <w:rPr>
          <w:sz w:val="2"/>
        </w:rPr>
        <w:t xml:space="preserve"> </w:t>
      </w:r>
    </w:p>
    <w:p w14:paraId="2A5F4DE4" w14:textId="77777777" w:rsidR="00B65328" w:rsidRDefault="00000000">
      <w:pPr>
        <w:spacing w:after="0" w:line="259" w:lineRule="auto"/>
        <w:ind w:left="-480" w:right="0" w:firstLine="0"/>
        <w:jc w:val="left"/>
      </w:pPr>
      <w:r>
        <w:rPr>
          <w:sz w:val="2"/>
        </w:rPr>
        <w:t xml:space="preserve"> </w:t>
      </w:r>
    </w:p>
    <w:p w14:paraId="253BFD72" w14:textId="77777777" w:rsidR="00B65328" w:rsidRDefault="00000000">
      <w:pPr>
        <w:spacing w:after="0" w:line="259" w:lineRule="auto"/>
        <w:ind w:left="-480" w:right="0" w:firstLine="0"/>
        <w:jc w:val="left"/>
      </w:pPr>
      <w:r>
        <w:rPr>
          <w:sz w:val="2"/>
        </w:rPr>
        <w:t xml:space="preserve"> </w:t>
      </w:r>
    </w:p>
    <w:p w14:paraId="0976BB2F" w14:textId="77777777" w:rsidR="00B65328" w:rsidRDefault="00000000">
      <w:pPr>
        <w:spacing w:after="0" w:line="259" w:lineRule="auto"/>
        <w:ind w:left="-480" w:right="0" w:firstLine="0"/>
        <w:jc w:val="left"/>
      </w:pPr>
      <w:r>
        <w:rPr>
          <w:sz w:val="2"/>
        </w:rPr>
        <w:t xml:space="preserve"> </w:t>
      </w:r>
    </w:p>
    <w:p w14:paraId="2AF7B977" w14:textId="77777777" w:rsidR="00B65328" w:rsidRDefault="00000000">
      <w:pPr>
        <w:spacing w:after="0" w:line="259" w:lineRule="auto"/>
        <w:ind w:left="-480" w:right="0" w:firstLine="0"/>
        <w:jc w:val="left"/>
      </w:pPr>
      <w:r>
        <w:rPr>
          <w:sz w:val="2"/>
        </w:rPr>
        <w:t xml:space="preserve"> </w:t>
      </w:r>
    </w:p>
    <w:p w14:paraId="7C92D754" w14:textId="77777777" w:rsidR="00B65328" w:rsidRDefault="00000000">
      <w:pPr>
        <w:spacing w:after="0" w:line="259" w:lineRule="auto"/>
        <w:ind w:left="-480" w:right="0" w:firstLine="0"/>
        <w:jc w:val="left"/>
      </w:pPr>
      <w:r>
        <w:rPr>
          <w:sz w:val="2"/>
        </w:rPr>
        <w:t xml:space="preserve"> </w:t>
      </w:r>
    </w:p>
    <w:p w14:paraId="285BAE33" w14:textId="77777777" w:rsidR="00B65328" w:rsidRDefault="00000000">
      <w:pPr>
        <w:spacing w:after="0" w:line="259" w:lineRule="auto"/>
        <w:ind w:left="-480" w:right="0" w:firstLine="0"/>
        <w:jc w:val="left"/>
      </w:pPr>
      <w:r>
        <w:rPr>
          <w:sz w:val="2"/>
        </w:rPr>
        <w:t xml:space="preserve"> </w:t>
      </w:r>
    </w:p>
    <w:p w14:paraId="60369798" w14:textId="77777777" w:rsidR="00B65328" w:rsidRDefault="00000000">
      <w:pPr>
        <w:spacing w:after="0" w:line="259" w:lineRule="auto"/>
        <w:ind w:left="-480" w:right="0" w:firstLine="0"/>
        <w:jc w:val="left"/>
      </w:pPr>
      <w:r>
        <w:rPr>
          <w:sz w:val="2"/>
        </w:rPr>
        <w:t xml:space="preserve"> </w:t>
      </w:r>
    </w:p>
    <w:p w14:paraId="29627D7C" w14:textId="77777777" w:rsidR="00B65328" w:rsidRDefault="00000000">
      <w:pPr>
        <w:spacing w:after="0" w:line="259" w:lineRule="auto"/>
        <w:ind w:left="-480" w:right="0" w:firstLine="0"/>
        <w:jc w:val="left"/>
      </w:pPr>
      <w:r>
        <w:rPr>
          <w:sz w:val="2"/>
        </w:rPr>
        <w:t xml:space="preserve"> </w:t>
      </w:r>
    </w:p>
    <w:p w14:paraId="4274BAAA" w14:textId="77777777" w:rsidR="00B65328" w:rsidRDefault="00000000">
      <w:pPr>
        <w:spacing w:after="0" w:line="259" w:lineRule="auto"/>
        <w:ind w:left="-480" w:right="0" w:firstLine="0"/>
        <w:jc w:val="left"/>
      </w:pPr>
      <w:r>
        <w:rPr>
          <w:sz w:val="2"/>
        </w:rPr>
        <w:t xml:space="preserve"> </w:t>
      </w:r>
    </w:p>
    <w:p w14:paraId="1329E394" w14:textId="77777777" w:rsidR="00B65328" w:rsidRDefault="00000000">
      <w:pPr>
        <w:spacing w:after="0" w:line="259" w:lineRule="auto"/>
        <w:ind w:left="-480" w:right="0" w:firstLine="0"/>
        <w:jc w:val="left"/>
      </w:pPr>
      <w:r>
        <w:rPr>
          <w:sz w:val="2"/>
        </w:rPr>
        <w:t xml:space="preserve"> </w:t>
      </w:r>
    </w:p>
    <w:p w14:paraId="490C53BF" w14:textId="77777777" w:rsidR="00B65328" w:rsidRDefault="00000000">
      <w:pPr>
        <w:spacing w:after="0" w:line="259" w:lineRule="auto"/>
        <w:ind w:left="-480" w:right="0" w:firstLine="0"/>
        <w:jc w:val="left"/>
      </w:pPr>
      <w:r>
        <w:rPr>
          <w:sz w:val="2"/>
        </w:rPr>
        <w:t xml:space="preserve"> </w:t>
      </w:r>
    </w:p>
    <w:p w14:paraId="78F59BF4" w14:textId="77777777" w:rsidR="00B65328" w:rsidRDefault="00000000">
      <w:pPr>
        <w:spacing w:after="0" w:line="259" w:lineRule="auto"/>
        <w:ind w:left="-480" w:right="0" w:firstLine="0"/>
        <w:jc w:val="left"/>
      </w:pPr>
      <w:r>
        <w:rPr>
          <w:sz w:val="2"/>
        </w:rPr>
        <w:t xml:space="preserve"> </w:t>
      </w:r>
    </w:p>
    <w:p w14:paraId="016CCA1E" w14:textId="77777777" w:rsidR="00B65328" w:rsidRDefault="00000000">
      <w:pPr>
        <w:spacing w:after="0" w:line="259" w:lineRule="auto"/>
        <w:ind w:left="-480" w:right="0" w:firstLine="0"/>
        <w:jc w:val="left"/>
      </w:pPr>
      <w:r>
        <w:rPr>
          <w:sz w:val="2"/>
        </w:rPr>
        <w:t xml:space="preserve"> </w:t>
      </w:r>
    </w:p>
    <w:p w14:paraId="459298B8" w14:textId="77777777" w:rsidR="00B65328" w:rsidRDefault="00000000">
      <w:pPr>
        <w:spacing w:after="0" w:line="259" w:lineRule="auto"/>
        <w:ind w:left="-480" w:right="0" w:firstLine="0"/>
        <w:jc w:val="left"/>
      </w:pPr>
      <w:r>
        <w:rPr>
          <w:sz w:val="2"/>
        </w:rPr>
        <w:t xml:space="preserve"> </w:t>
      </w:r>
    </w:p>
    <w:p w14:paraId="23F9B10D" w14:textId="77777777" w:rsidR="00B65328" w:rsidRDefault="00000000">
      <w:pPr>
        <w:spacing w:after="0" w:line="259" w:lineRule="auto"/>
        <w:ind w:left="-480" w:right="0" w:firstLine="0"/>
        <w:jc w:val="left"/>
      </w:pPr>
      <w:r>
        <w:rPr>
          <w:sz w:val="2"/>
        </w:rPr>
        <w:t xml:space="preserve"> </w:t>
      </w:r>
    </w:p>
    <w:p w14:paraId="3D09F55F" w14:textId="77777777" w:rsidR="00B65328" w:rsidRDefault="00000000">
      <w:pPr>
        <w:spacing w:after="0" w:line="259" w:lineRule="auto"/>
        <w:ind w:left="-480" w:right="0" w:firstLine="0"/>
      </w:pPr>
      <w:r>
        <w:rPr>
          <w:sz w:val="2"/>
        </w:rPr>
        <w:t xml:space="preserve"> </w:t>
      </w:r>
      <w:r>
        <w:rPr>
          <w:sz w:val="2"/>
        </w:rPr>
        <w:tab/>
        <w:t xml:space="preserve"> </w:t>
      </w:r>
    </w:p>
    <w:p w14:paraId="42171973" w14:textId="77777777" w:rsidR="00B65328" w:rsidRDefault="00000000">
      <w:pPr>
        <w:spacing w:after="0" w:line="259" w:lineRule="auto"/>
        <w:ind w:left="-82" w:right="-458" w:firstLine="0"/>
        <w:jc w:val="left"/>
      </w:pPr>
      <w:r>
        <w:rPr>
          <w:noProof/>
        </w:rPr>
        <w:lastRenderedPageBreak/>
        <w:drawing>
          <wp:inline distT="0" distB="0" distL="0" distR="0" wp14:anchorId="6DDFC7A4" wp14:editId="3CFADDCF">
            <wp:extent cx="6077712" cy="7882128"/>
            <wp:effectExtent l="0" t="0" r="0" b="0"/>
            <wp:docPr id="264000" name="Picture 264000"/>
            <wp:cNvGraphicFramePr/>
            <a:graphic xmlns:a="http://schemas.openxmlformats.org/drawingml/2006/main">
              <a:graphicData uri="http://schemas.openxmlformats.org/drawingml/2006/picture">
                <pic:pic xmlns:pic="http://schemas.openxmlformats.org/drawingml/2006/picture">
                  <pic:nvPicPr>
                    <pic:cNvPr id="264000" name="Picture 264000"/>
                    <pic:cNvPicPr/>
                  </pic:nvPicPr>
                  <pic:blipFill>
                    <a:blip r:embed="rId59"/>
                    <a:stretch>
                      <a:fillRect/>
                    </a:stretch>
                  </pic:blipFill>
                  <pic:spPr>
                    <a:xfrm>
                      <a:off x="0" y="0"/>
                      <a:ext cx="6077712" cy="7882128"/>
                    </a:xfrm>
                    <a:prstGeom prst="rect">
                      <a:avLst/>
                    </a:prstGeom>
                  </pic:spPr>
                </pic:pic>
              </a:graphicData>
            </a:graphic>
          </wp:inline>
        </w:drawing>
      </w:r>
    </w:p>
    <w:p w14:paraId="0B3825C0" w14:textId="77777777" w:rsidR="00B65328" w:rsidRDefault="00000000">
      <w:pPr>
        <w:spacing w:after="0" w:line="259" w:lineRule="auto"/>
        <w:ind w:left="-480" w:right="0" w:firstLine="0"/>
        <w:jc w:val="left"/>
      </w:pPr>
      <w:r>
        <w:rPr>
          <w:sz w:val="2"/>
        </w:rPr>
        <w:t xml:space="preserve"> </w:t>
      </w:r>
    </w:p>
    <w:p w14:paraId="040CE97B" w14:textId="77777777" w:rsidR="00B65328" w:rsidRDefault="00000000">
      <w:pPr>
        <w:spacing w:after="0" w:line="259" w:lineRule="auto"/>
        <w:ind w:left="-480" w:right="0" w:firstLine="0"/>
        <w:jc w:val="left"/>
      </w:pPr>
      <w:r>
        <w:rPr>
          <w:sz w:val="2"/>
        </w:rPr>
        <w:t xml:space="preserve"> </w:t>
      </w:r>
    </w:p>
    <w:p w14:paraId="7E65C608" w14:textId="77777777" w:rsidR="00B65328" w:rsidRDefault="00000000">
      <w:pPr>
        <w:spacing w:after="0" w:line="259" w:lineRule="auto"/>
        <w:ind w:left="-480" w:right="0" w:firstLine="0"/>
        <w:jc w:val="left"/>
      </w:pPr>
      <w:r>
        <w:rPr>
          <w:sz w:val="2"/>
        </w:rPr>
        <w:t xml:space="preserve"> </w:t>
      </w:r>
    </w:p>
    <w:p w14:paraId="216B2382" w14:textId="77777777" w:rsidR="00B65328" w:rsidRDefault="00000000">
      <w:pPr>
        <w:spacing w:after="0" w:line="259" w:lineRule="auto"/>
        <w:ind w:left="-480" w:right="0" w:firstLine="0"/>
        <w:jc w:val="left"/>
      </w:pPr>
      <w:r>
        <w:rPr>
          <w:sz w:val="2"/>
        </w:rPr>
        <w:t xml:space="preserve"> </w:t>
      </w:r>
    </w:p>
    <w:p w14:paraId="263DFCC8" w14:textId="77777777" w:rsidR="00B65328" w:rsidRDefault="00000000">
      <w:pPr>
        <w:spacing w:after="0" w:line="259" w:lineRule="auto"/>
        <w:ind w:left="-480" w:right="0" w:firstLine="0"/>
        <w:jc w:val="left"/>
      </w:pPr>
      <w:r>
        <w:rPr>
          <w:sz w:val="2"/>
        </w:rPr>
        <w:t xml:space="preserve"> </w:t>
      </w:r>
    </w:p>
    <w:p w14:paraId="3317543B" w14:textId="77777777" w:rsidR="00B65328" w:rsidRDefault="00000000">
      <w:pPr>
        <w:spacing w:after="0" w:line="259" w:lineRule="auto"/>
        <w:ind w:left="-480" w:right="0" w:firstLine="0"/>
        <w:jc w:val="left"/>
      </w:pPr>
      <w:r>
        <w:rPr>
          <w:sz w:val="2"/>
        </w:rPr>
        <w:t xml:space="preserve"> </w:t>
      </w:r>
    </w:p>
    <w:p w14:paraId="21073187" w14:textId="77777777" w:rsidR="00B65328" w:rsidRDefault="00000000">
      <w:pPr>
        <w:spacing w:after="0" w:line="259" w:lineRule="auto"/>
        <w:ind w:left="-480" w:right="0" w:firstLine="0"/>
        <w:jc w:val="left"/>
      </w:pPr>
      <w:r>
        <w:rPr>
          <w:sz w:val="2"/>
        </w:rPr>
        <w:t xml:space="preserve"> </w:t>
      </w:r>
    </w:p>
    <w:p w14:paraId="2C03D692" w14:textId="77777777" w:rsidR="00B65328" w:rsidRDefault="00000000">
      <w:pPr>
        <w:spacing w:after="0" w:line="259" w:lineRule="auto"/>
        <w:ind w:left="-480" w:right="0" w:firstLine="0"/>
        <w:jc w:val="left"/>
      </w:pPr>
      <w:r>
        <w:rPr>
          <w:sz w:val="2"/>
        </w:rPr>
        <w:lastRenderedPageBreak/>
        <w:t xml:space="preserve"> </w:t>
      </w:r>
    </w:p>
    <w:p w14:paraId="2A4B604E" w14:textId="77777777" w:rsidR="00B65328" w:rsidRDefault="00000000">
      <w:pPr>
        <w:spacing w:after="0" w:line="259" w:lineRule="auto"/>
        <w:ind w:left="-480" w:right="0" w:firstLine="0"/>
        <w:jc w:val="left"/>
      </w:pPr>
      <w:r>
        <w:rPr>
          <w:sz w:val="2"/>
        </w:rPr>
        <w:t xml:space="preserve"> </w:t>
      </w:r>
    </w:p>
    <w:p w14:paraId="28BA4BD5" w14:textId="77777777" w:rsidR="00B65328" w:rsidRDefault="00000000">
      <w:pPr>
        <w:spacing w:after="0" w:line="259" w:lineRule="auto"/>
        <w:ind w:left="-480" w:right="0" w:firstLine="0"/>
        <w:jc w:val="left"/>
      </w:pPr>
      <w:r>
        <w:rPr>
          <w:sz w:val="2"/>
        </w:rPr>
        <w:t xml:space="preserve"> </w:t>
      </w:r>
    </w:p>
    <w:p w14:paraId="0DFBE666" w14:textId="77777777" w:rsidR="00B65328" w:rsidRDefault="00000000">
      <w:pPr>
        <w:spacing w:after="0" w:line="259" w:lineRule="auto"/>
        <w:ind w:left="-480" w:right="0" w:firstLine="0"/>
        <w:jc w:val="left"/>
      </w:pPr>
      <w:r>
        <w:rPr>
          <w:sz w:val="2"/>
        </w:rPr>
        <w:t xml:space="preserve"> </w:t>
      </w:r>
    </w:p>
    <w:p w14:paraId="13C29D7E" w14:textId="77777777" w:rsidR="00B65328" w:rsidRDefault="00000000">
      <w:pPr>
        <w:spacing w:after="0" w:line="259" w:lineRule="auto"/>
        <w:ind w:left="-480" w:right="0" w:firstLine="0"/>
        <w:jc w:val="left"/>
      </w:pPr>
      <w:r>
        <w:rPr>
          <w:sz w:val="2"/>
        </w:rPr>
        <w:t xml:space="preserve"> </w:t>
      </w:r>
    </w:p>
    <w:p w14:paraId="2C20945C" w14:textId="77777777" w:rsidR="00B65328" w:rsidRDefault="00000000">
      <w:pPr>
        <w:spacing w:after="1445" w:line="259" w:lineRule="auto"/>
        <w:ind w:left="-480" w:right="0" w:firstLine="0"/>
        <w:jc w:val="left"/>
      </w:pPr>
      <w:r>
        <w:rPr>
          <w:sz w:val="2"/>
        </w:rPr>
        <w:t xml:space="preserve"> </w:t>
      </w:r>
    </w:p>
    <w:p w14:paraId="78E85FFD" w14:textId="77777777" w:rsidR="00B65328" w:rsidRDefault="00000000">
      <w:pPr>
        <w:spacing w:after="0" w:line="259" w:lineRule="auto"/>
        <w:ind w:left="-480" w:right="0" w:firstLine="0"/>
        <w:jc w:val="left"/>
      </w:pPr>
      <w:r>
        <w:t xml:space="preserve"> </w:t>
      </w:r>
    </w:p>
    <w:p w14:paraId="05B7738F" w14:textId="77777777" w:rsidR="00B65328" w:rsidRDefault="00B65328">
      <w:pPr>
        <w:sectPr w:rsidR="00B65328">
          <w:footerReference w:type="even" r:id="rId60"/>
          <w:footerReference w:type="default" r:id="rId61"/>
          <w:footerReference w:type="first" r:id="rId62"/>
          <w:pgSz w:w="11911" w:h="16841"/>
          <w:pgMar w:top="1041" w:right="1440" w:bottom="846" w:left="1440" w:header="720" w:footer="720" w:gutter="0"/>
          <w:cols w:space="720"/>
        </w:sectPr>
      </w:pPr>
    </w:p>
    <w:p w14:paraId="69D8F828" w14:textId="77777777" w:rsidR="00B65328" w:rsidRDefault="00000000">
      <w:pPr>
        <w:spacing w:after="0" w:line="259" w:lineRule="auto"/>
        <w:ind w:left="263" w:right="0" w:firstLine="0"/>
        <w:jc w:val="left"/>
      </w:pPr>
      <w:r>
        <w:rPr>
          <w:noProof/>
        </w:rPr>
        <w:lastRenderedPageBreak/>
        <w:drawing>
          <wp:inline distT="0" distB="0" distL="0" distR="0" wp14:anchorId="7F1C1228" wp14:editId="72F17F11">
            <wp:extent cx="6080761" cy="9345168"/>
            <wp:effectExtent l="0" t="0" r="0" b="0"/>
            <wp:docPr id="264002" name="Picture 264002"/>
            <wp:cNvGraphicFramePr/>
            <a:graphic xmlns:a="http://schemas.openxmlformats.org/drawingml/2006/main">
              <a:graphicData uri="http://schemas.openxmlformats.org/drawingml/2006/picture">
                <pic:pic xmlns:pic="http://schemas.openxmlformats.org/drawingml/2006/picture">
                  <pic:nvPicPr>
                    <pic:cNvPr id="264002" name="Picture 264002"/>
                    <pic:cNvPicPr/>
                  </pic:nvPicPr>
                  <pic:blipFill>
                    <a:blip r:embed="rId63"/>
                    <a:stretch>
                      <a:fillRect/>
                    </a:stretch>
                  </pic:blipFill>
                  <pic:spPr>
                    <a:xfrm>
                      <a:off x="0" y="0"/>
                      <a:ext cx="6080761" cy="9345168"/>
                    </a:xfrm>
                    <a:prstGeom prst="rect">
                      <a:avLst/>
                    </a:prstGeom>
                  </pic:spPr>
                </pic:pic>
              </a:graphicData>
            </a:graphic>
          </wp:inline>
        </w:drawing>
      </w:r>
    </w:p>
    <w:p w14:paraId="43B5141C" w14:textId="77777777" w:rsidR="00B65328" w:rsidRDefault="00000000">
      <w:pPr>
        <w:spacing w:after="0" w:line="259" w:lineRule="auto"/>
        <w:ind w:left="284" w:right="0" w:firstLine="0"/>
        <w:jc w:val="left"/>
      </w:pPr>
      <w:r>
        <w:rPr>
          <w:sz w:val="5"/>
        </w:rPr>
        <w:lastRenderedPageBreak/>
        <w:t xml:space="preserve"> </w:t>
      </w:r>
      <w:r>
        <w:rPr>
          <w:sz w:val="5"/>
        </w:rPr>
        <w:tab/>
        <w:t xml:space="preserve"> </w:t>
      </w:r>
      <w:r>
        <w:rPr>
          <w:sz w:val="5"/>
        </w:rPr>
        <w:tab/>
        <w:t xml:space="preserve"> </w:t>
      </w:r>
    </w:p>
    <w:tbl>
      <w:tblPr>
        <w:tblStyle w:val="TableGrid"/>
        <w:tblW w:w="9554" w:type="dxa"/>
        <w:tblInd w:w="276" w:type="dxa"/>
        <w:tblCellMar>
          <w:top w:w="0" w:type="dxa"/>
          <w:left w:w="0" w:type="dxa"/>
          <w:bottom w:w="0" w:type="dxa"/>
          <w:right w:w="0" w:type="dxa"/>
        </w:tblCellMar>
        <w:tblLook w:val="04A0" w:firstRow="1" w:lastRow="0" w:firstColumn="1" w:lastColumn="0" w:noHBand="0" w:noVBand="1"/>
      </w:tblPr>
      <w:tblGrid>
        <w:gridCol w:w="7358"/>
        <w:gridCol w:w="1099"/>
        <w:gridCol w:w="1097"/>
      </w:tblGrid>
      <w:tr w:rsidR="00B65328" w14:paraId="00AA6A86" w14:textId="77777777">
        <w:trPr>
          <w:trHeight w:val="250"/>
        </w:trPr>
        <w:tc>
          <w:tcPr>
            <w:tcW w:w="7358" w:type="dxa"/>
            <w:tcBorders>
              <w:top w:val="double" w:sz="27" w:space="0" w:color="000000"/>
              <w:left w:val="single" w:sz="4" w:space="0" w:color="000000"/>
              <w:bottom w:val="double" w:sz="21" w:space="0" w:color="000000"/>
              <w:right w:val="single" w:sz="4" w:space="0" w:color="000000"/>
            </w:tcBorders>
          </w:tcPr>
          <w:p w14:paraId="14D16080" w14:textId="77777777" w:rsidR="00B65328" w:rsidRDefault="00000000">
            <w:pPr>
              <w:spacing w:after="0" w:line="259" w:lineRule="auto"/>
              <w:ind w:left="1450" w:right="0" w:firstLine="0"/>
              <w:jc w:val="left"/>
            </w:pPr>
            <w:r>
              <w:rPr>
                <w:sz w:val="12"/>
              </w:rPr>
              <w:t xml:space="preserve"> </w:t>
            </w:r>
          </w:p>
          <w:p w14:paraId="3F6FB84F" w14:textId="77777777" w:rsidR="00B65328" w:rsidRDefault="00000000">
            <w:pPr>
              <w:spacing w:after="0" w:line="259" w:lineRule="auto"/>
              <w:ind w:left="7" w:right="0" w:firstLine="0"/>
              <w:jc w:val="left"/>
            </w:pPr>
            <w:r>
              <w:rPr>
                <w:sz w:val="5"/>
              </w:rPr>
              <w:t xml:space="preserve"> </w:t>
            </w:r>
          </w:p>
        </w:tc>
        <w:tc>
          <w:tcPr>
            <w:tcW w:w="1099" w:type="dxa"/>
            <w:tcBorders>
              <w:top w:val="double" w:sz="25" w:space="0" w:color="000000"/>
              <w:left w:val="single" w:sz="4" w:space="0" w:color="000000"/>
              <w:bottom w:val="single" w:sz="4" w:space="0" w:color="000000"/>
              <w:right w:val="single" w:sz="4" w:space="0" w:color="000000"/>
            </w:tcBorders>
            <w:vAlign w:val="bottom"/>
          </w:tcPr>
          <w:p w14:paraId="3BFE962D" w14:textId="77777777" w:rsidR="00B65328" w:rsidRDefault="00000000">
            <w:pPr>
              <w:spacing w:after="112" w:line="259" w:lineRule="auto"/>
              <w:ind w:left="785" w:right="0" w:firstLine="0"/>
              <w:jc w:val="left"/>
            </w:pPr>
            <w:r>
              <w:rPr>
                <w:rFonts w:ascii="Calibri" w:eastAsia="Calibri" w:hAnsi="Calibri" w:cs="Calibri"/>
                <w:noProof/>
                <w:sz w:val="22"/>
              </w:rPr>
              <mc:AlternateContent>
                <mc:Choice Requires="wpg">
                  <w:drawing>
                    <wp:inline distT="0" distB="0" distL="0" distR="0" wp14:anchorId="35A496CD" wp14:editId="063A1868">
                      <wp:extent cx="21590" cy="59690"/>
                      <wp:effectExtent l="0" t="0" r="0" b="0"/>
                      <wp:docPr id="224408" name="Group 224408"/>
                      <wp:cNvGraphicFramePr/>
                      <a:graphic xmlns:a="http://schemas.openxmlformats.org/drawingml/2006/main">
                        <a:graphicData uri="http://schemas.microsoft.com/office/word/2010/wordprocessingGroup">
                          <wpg:wgp>
                            <wpg:cNvGrpSpPr/>
                            <wpg:grpSpPr>
                              <a:xfrm>
                                <a:off x="0" y="0"/>
                                <a:ext cx="21590" cy="59690"/>
                                <a:chOff x="0" y="0"/>
                                <a:chExt cx="21590" cy="59690"/>
                              </a:xfrm>
                            </wpg:grpSpPr>
                            <wps:wsp>
                              <wps:cNvPr id="11917" name="Shape 11917"/>
                              <wps:cNvSpPr/>
                              <wps:spPr>
                                <a:xfrm>
                                  <a:off x="0" y="0"/>
                                  <a:ext cx="21590" cy="59690"/>
                                </a:xfrm>
                                <a:custGeom>
                                  <a:avLst/>
                                  <a:gdLst/>
                                  <a:ahLst/>
                                  <a:cxnLst/>
                                  <a:rect l="0" t="0" r="0" b="0"/>
                                  <a:pathLst>
                                    <a:path w="21590" h="59690">
                                      <a:moveTo>
                                        <a:pt x="16510" y="0"/>
                                      </a:moveTo>
                                      <a:lnTo>
                                        <a:pt x="21590" y="0"/>
                                      </a:lnTo>
                                      <a:lnTo>
                                        <a:pt x="21590" y="59690"/>
                                      </a:lnTo>
                                      <a:lnTo>
                                        <a:pt x="13970" y="59690"/>
                                      </a:lnTo>
                                      <a:lnTo>
                                        <a:pt x="13970" y="12065"/>
                                      </a:lnTo>
                                      <a:lnTo>
                                        <a:pt x="10795" y="15240"/>
                                      </a:lnTo>
                                      <a:lnTo>
                                        <a:pt x="7620" y="16510"/>
                                      </a:lnTo>
                                      <a:lnTo>
                                        <a:pt x="4445" y="19685"/>
                                      </a:lnTo>
                                      <a:lnTo>
                                        <a:pt x="3175" y="19685"/>
                                      </a:lnTo>
                                      <a:lnTo>
                                        <a:pt x="0" y="21590"/>
                                      </a:lnTo>
                                      <a:lnTo>
                                        <a:pt x="0" y="13970"/>
                                      </a:lnTo>
                                      <a:lnTo>
                                        <a:pt x="4445" y="12065"/>
                                      </a:lnTo>
                                      <a:lnTo>
                                        <a:pt x="7620" y="10795"/>
                                      </a:lnTo>
                                      <a:lnTo>
                                        <a:pt x="13970" y="4445"/>
                                      </a:lnTo>
                                      <a:lnTo>
                                        <a:pt x="15240" y="1270"/>
                                      </a:lnTo>
                                      <a:lnTo>
                                        <a:pt x="16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4408" style="width:1.69998pt;height:4.70001pt;mso-position-horizontal-relative:char;mso-position-vertical-relative:line" coordsize="215,596">
                      <v:shape id="Shape 11917" style="position:absolute;width:215;height:596;left:0;top:0;" coordsize="21590,59690" path="m16510,0l21590,0l21590,59690l13970,59690l13970,12065l10795,15240l7620,16510l4445,19685l3175,19685l0,21590l0,13970l4445,12065l7620,10795l13970,4445l15240,1270l16510,0x">
                        <v:stroke weight="0pt" endcap="flat" joinstyle="miter" miterlimit="10" on="false" color="#000000" opacity="0"/>
                        <v:fill on="true" color="#000000"/>
                      </v:shape>
                    </v:group>
                  </w:pict>
                </mc:Fallback>
              </mc:AlternateContent>
            </w:r>
          </w:p>
          <w:p w14:paraId="30D41045" w14:textId="77777777" w:rsidR="00B65328" w:rsidRDefault="00000000">
            <w:pPr>
              <w:spacing w:after="0" w:line="259" w:lineRule="auto"/>
              <w:ind w:left="7" w:right="0" w:firstLine="0"/>
              <w:jc w:val="left"/>
            </w:pPr>
            <w:r>
              <w:rPr>
                <w:sz w:val="2"/>
              </w:rPr>
              <w:t xml:space="preserve"> </w:t>
            </w:r>
          </w:p>
        </w:tc>
        <w:tc>
          <w:tcPr>
            <w:tcW w:w="1097" w:type="dxa"/>
            <w:tcBorders>
              <w:top w:val="double" w:sz="24" w:space="0" w:color="000000"/>
              <w:left w:val="single" w:sz="4" w:space="0" w:color="000000"/>
              <w:bottom w:val="single" w:sz="4" w:space="0" w:color="000000"/>
              <w:right w:val="single" w:sz="4" w:space="0" w:color="000000"/>
            </w:tcBorders>
          </w:tcPr>
          <w:p w14:paraId="5280EB53" w14:textId="77777777" w:rsidR="00B65328" w:rsidRDefault="00000000">
            <w:pPr>
              <w:spacing w:after="0" w:line="259" w:lineRule="auto"/>
              <w:ind w:left="-5" w:right="0" w:firstLine="0"/>
            </w:pPr>
            <w:r>
              <w:rPr>
                <w:sz w:val="11"/>
              </w:rPr>
              <w:t xml:space="preserve"> </w:t>
            </w:r>
            <w:r>
              <w:rPr>
                <w:sz w:val="11"/>
              </w:rPr>
              <w:tab/>
              <w:t xml:space="preserve"> </w:t>
            </w:r>
          </w:p>
          <w:p w14:paraId="36D0BB33" w14:textId="77777777" w:rsidR="00B65328" w:rsidRDefault="00000000">
            <w:pPr>
              <w:spacing w:after="0" w:line="259" w:lineRule="auto"/>
              <w:ind w:left="7" w:right="0" w:firstLine="0"/>
              <w:jc w:val="left"/>
            </w:pPr>
            <w:r>
              <w:rPr>
                <w:sz w:val="2"/>
              </w:rPr>
              <w:t xml:space="preserve"> </w:t>
            </w:r>
          </w:p>
        </w:tc>
      </w:tr>
      <w:tr w:rsidR="00B65328" w14:paraId="37615CDE" w14:textId="77777777">
        <w:trPr>
          <w:trHeight w:val="259"/>
        </w:trPr>
        <w:tc>
          <w:tcPr>
            <w:tcW w:w="7358" w:type="dxa"/>
            <w:tcBorders>
              <w:top w:val="double" w:sz="21" w:space="0" w:color="000000"/>
              <w:left w:val="single" w:sz="4" w:space="0" w:color="000000"/>
              <w:bottom w:val="double" w:sz="21" w:space="0" w:color="000000"/>
              <w:right w:val="single" w:sz="4" w:space="0" w:color="000000"/>
            </w:tcBorders>
          </w:tcPr>
          <w:p w14:paraId="24C545BD" w14:textId="77777777" w:rsidR="00B65328" w:rsidRDefault="00000000">
            <w:pPr>
              <w:spacing w:after="51" w:line="259" w:lineRule="auto"/>
              <w:ind w:left="907" w:right="0" w:firstLine="0"/>
              <w:jc w:val="left"/>
            </w:pPr>
            <w:r>
              <w:rPr>
                <w:sz w:val="9"/>
              </w:rPr>
              <w:t xml:space="preserve"> </w:t>
            </w:r>
          </w:p>
          <w:p w14:paraId="3F1119D6" w14:textId="77777777" w:rsidR="00B65328" w:rsidRDefault="00000000">
            <w:pPr>
              <w:spacing w:after="0" w:line="259" w:lineRule="auto"/>
              <w:ind w:left="7" w:right="0" w:firstLine="0"/>
              <w:jc w:val="left"/>
            </w:pPr>
            <w:r>
              <w:rPr>
                <w:sz w:val="4"/>
              </w:rPr>
              <w:t xml:space="preserve"> </w:t>
            </w:r>
          </w:p>
        </w:tc>
        <w:tc>
          <w:tcPr>
            <w:tcW w:w="1099" w:type="dxa"/>
            <w:tcBorders>
              <w:top w:val="single" w:sz="4" w:space="0" w:color="000000"/>
              <w:left w:val="single" w:sz="4" w:space="0" w:color="000000"/>
              <w:bottom w:val="double" w:sz="24" w:space="0" w:color="000000"/>
              <w:right w:val="single" w:sz="4" w:space="0" w:color="000000"/>
            </w:tcBorders>
            <w:vAlign w:val="bottom"/>
          </w:tcPr>
          <w:p w14:paraId="0E18F23C" w14:textId="77777777" w:rsidR="00B65328" w:rsidRDefault="00000000">
            <w:pPr>
              <w:spacing w:after="0" w:line="259" w:lineRule="auto"/>
              <w:ind w:left="7" w:right="0" w:firstLine="0"/>
              <w:jc w:val="left"/>
            </w:pPr>
            <w:r>
              <w:rPr>
                <w:sz w:val="5"/>
              </w:rPr>
              <w:t xml:space="preserve"> </w:t>
            </w:r>
          </w:p>
        </w:tc>
        <w:tc>
          <w:tcPr>
            <w:tcW w:w="1097" w:type="dxa"/>
            <w:tcBorders>
              <w:top w:val="single" w:sz="4" w:space="0" w:color="000000"/>
              <w:left w:val="single" w:sz="4" w:space="0" w:color="000000"/>
              <w:bottom w:val="double" w:sz="24" w:space="0" w:color="000000"/>
              <w:right w:val="single" w:sz="4" w:space="0" w:color="000000"/>
            </w:tcBorders>
            <w:vAlign w:val="bottom"/>
          </w:tcPr>
          <w:p w14:paraId="6E11AE87" w14:textId="77777777" w:rsidR="00B65328" w:rsidRDefault="00000000">
            <w:pPr>
              <w:spacing w:after="0" w:line="259" w:lineRule="auto"/>
              <w:ind w:left="7" w:right="0" w:firstLine="0"/>
              <w:jc w:val="left"/>
            </w:pPr>
            <w:r>
              <w:rPr>
                <w:sz w:val="5"/>
              </w:rPr>
              <w:t xml:space="preserve"> </w:t>
            </w:r>
          </w:p>
        </w:tc>
      </w:tr>
      <w:tr w:rsidR="00B65328" w14:paraId="67CDEDA4" w14:textId="77777777">
        <w:trPr>
          <w:trHeight w:val="257"/>
        </w:trPr>
        <w:tc>
          <w:tcPr>
            <w:tcW w:w="7358" w:type="dxa"/>
            <w:tcBorders>
              <w:top w:val="double" w:sz="21" w:space="0" w:color="000000"/>
              <w:left w:val="single" w:sz="4" w:space="0" w:color="000000"/>
              <w:bottom w:val="double" w:sz="26" w:space="0" w:color="000000"/>
              <w:right w:val="single" w:sz="4" w:space="0" w:color="000000"/>
            </w:tcBorders>
          </w:tcPr>
          <w:p w14:paraId="2D3472D0" w14:textId="77777777" w:rsidR="00B65328" w:rsidRDefault="00000000">
            <w:pPr>
              <w:spacing w:after="57" w:line="259" w:lineRule="auto"/>
              <w:ind w:left="1810" w:right="0" w:firstLine="0"/>
              <w:jc w:val="left"/>
            </w:pPr>
            <w:r>
              <w:rPr>
                <w:sz w:val="9"/>
              </w:rPr>
              <w:t xml:space="preserve"> </w:t>
            </w:r>
          </w:p>
          <w:p w14:paraId="502557F3" w14:textId="77777777" w:rsidR="00B65328" w:rsidRDefault="00000000">
            <w:pPr>
              <w:spacing w:after="0" w:line="259" w:lineRule="auto"/>
              <w:ind w:left="7" w:right="0" w:firstLine="0"/>
              <w:jc w:val="left"/>
            </w:pPr>
            <w:r>
              <w:rPr>
                <w:sz w:val="5"/>
              </w:rPr>
              <w:t xml:space="preserve"> </w:t>
            </w:r>
          </w:p>
        </w:tc>
        <w:tc>
          <w:tcPr>
            <w:tcW w:w="1099" w:type="dxa"/>
            <w:tcBorders>
              <w:top w:val="double" w:sz="24" w:space="0" w:color="000000"/>
              <w:left w:val="single" w:sz="4" w:space="0" w:color="000000"/>
              <w:bottom w:val="double" w:sz="24" w:space="0" w:color="000000"/>
              <w:right w:val="single" w:sz="4" w:space="0" w:color="000000"/>
            </w:tcBorders>
          </w:tcPr>
          <w:p w14:paraId="43ABDC92" w14:textId="77777777" w:rsidR="00B65328" w:rsidRDefault="00000000">
            <w:pPr>
              <w:spacing w:after="16" w:line="259" w:lineRule="auto"/>
              <w:ind w:left="0" w:right="-8" w:firstLine="0"/>
              <w:jc w:val="right"/>
            </w:pPr>
            <w:r>
              <w:rPr>
                <w:sz w:val="11"/>
              </w:rPr>
              <w:t xml:space="preserve"> </w:t>
            </w:r>
          </w:p>
          <w:p w14:paraId="333997F8" w14:textId="77777777" w:rsidR="00B65328" w:rsidRDefault="00000000">
            <w:pPr>
              <w:spacing w:after="0" w:line="259" w:lineRule="auto"/>
              <w:ind w:left="7" w:right="0" w:firstLine="0"/>
              <w:jc w:val="left"/>
            </w:pPr>
            <w:r>
              <w:rPr>
                <w:sz w:val="5"/>
              </w:rPr>
              <w:t xml:space="preserve"> </w:t>
            </w:r>
          </w:p>
        </w:tc>
        <w:tc>
          <w:tcPr>
            <w:tcW w:w="1097" w:type="dxa"/>
            <w:tcBorders>
              <w:top w:val="double" w:sz="24" w:space="0" w:color="000000"/>
              <w:left w:val="single" w:sz="4" w:space="0" w:color="000000"/>
              <w:bottom w:val="double" w:sz="24" w:space="0" w:color="000000"/>
              <w:right w:val="single" w:sz="4" w:space="0" w:color="000000"/>
            </w:tcBorders>
          </w:tcPr>
          <w:p w14:paraId="4387D125" w14:textId="77777777" w:rsidR="00B65328" w:rsidRDefault="00000000">
            <w:pPr>
              <w:spacing w:after="16" w:line="259" w:lineRule="auto"/>
              <w:ind w:left="0" w:right="11" w:firstLine="0"/>
              <w:jc w:val="right"/>
            </w:pPr>
            <w:r>
              <w:rPr>
                <w:sz w:val="11"/>
              </w:rPr>
              <w:t xml:space="preserve"> </w:t>
            </w:r>
          </w:p>
          <w:p w14:paraId="4C6F604B" w14:textId="77777777" w:rsidR="00B65328" w:rsidRDefault="00000000">
            <w:pPr>
              <w:spacing w:after="0" w:line="259" w:lineRule="auto"/>
              <w:ind w:left="7" w:right="0" w:firstLine="0"/>
              <w:jc w:val="left"/>
            </w:pPr>
            <w:r>
              <w:rPr>
                <w:sz w:val="5"/>
              </w:rPr>
              <w:t xml:space="preserve"> </w:t>
            </w:r>
          </w:p>
        </w:tc>
      </w:tr>
      <w:tr w:rsidR="00B65328" w14:paraId="787AE12A" w14:textId="77777777">
        <w:trPr>
          <w:trHeight w:val="186"/>
        </w:trPr>
        <w:tc>
          <w:tcPr>
            <w:tcW w:w="7358" w:type="dxa"/>
            <w:tcBorders>
              <w:top w:val="double" w:sz="26" w:space="0" w:color="000000"/>
              <w:left w:val="single" w:sz="4" w:space="0" w:color="000000"/>
              <w:bottom w:val="single" w:sz="4" w:space="0" w:color="000000"/>
              <w:right w:val="single" w:sz="4" w:space="0" w:color="000000"/>
            </w:tcBorders>
          </w:tcPr>
          <w:p w14:paraId="6222A8F5" w14:textId="77777777" w:rsidR="00B65328" w:rsidRDefault="00000000">
            <w:pPr>
              <w:spacing w:after="0" w:line="259" w:lineRule="auto"/>
              <w:ind w:left="1078" w:right="0" w:firstLine="0"/>
              <w:jc w:val="left"/>
            </w:pPr>
            <w:r>
              <w:rPr>
                <w:sz w:val="12"/>
              </w:rPr>
              <w:t xml:space="preserve"> </w:t>
            </w:r>
          </w:p>
        </w:tc>
        <w:tc>
          <w:tcPr>
            <w:tcW w:w="1099" w:type="dxa"/>
            <w:tcBorders>
              <w:top w:val="double" w:sz="24" w:space="0" w:color="000000"/>
              <w:left w:val="single" w:sz="4" w:space="0" w:color="000000"/>
              <w:bottom w:val="single" w:sz="4" w:space="0" w:color="000000"/>
              <w:right w:val="single" w:sz="4" w:space="0" w:color="000000"/>
            </w:tcBorders>
          </w:tcPr>
          <w:p w14:paraId="66B8ACEC" w14:textId="77777777" w:rsidR="00B65328" w:rsidRDefault="00000000">
            <w:pPr>
              <w:spacing w:after="0" w:line="259" w:lineRule="auto"/>
              <w:ind w:left="0" w:right="-6" w:firstLine="0"/>
              <w:jc w:val="right"/>
            </w:pPr>
            <w:r>
              <w:rPr>
                <w:sz w:val="11"/>
              </w:rPr>
              <w:t xml:space="preserve"> </w:t>
            </w:r>
          </w:p>
        </w:tc>
        <w:tc>
          <w:tcPr>
            <w:tcW w:w="1097" w:type="dxa"/>
            <w:tcBorders>
              <w:top w:val="double" w:sz="24" w:space="0" w:color="000000"/>
              <w:left w:val="single" w:sz="4" w:space="0" w:color="000000"/>
              <w:bottom w:val="single" w:sz="4" w:space="0" w:color="000000"/>
              <w:right w:val="single" w:sz="4" w:space="0" w:color="000000"/>
            </w:tcBorders>
          </w:tcPr>
          <w:p w14:paraId="55CEC57B" w14:textId="77777777" w:rsidR="00B65328" w:rsidRDefault="00000000">
            <w:pPr>
              <w:spacing w:after="0" w:line="259" w:lineRule="auto"/>
              <w:ind w:left="0" w:right="6" w:firstLine="0"/>
              <w:jc w:val="right"/>
            </w:pPr>
            <w:r>
              <w:rPr>
                <w:sz w:val="11"/>
              </w:rPr>
              <w:t xml:space="preserve"> </w:t>
            </w:r>
          </w:p>
        </w:tc>
      </w:tr>
    </w:tbl>
    <w:p w14:paraId="1D1CEE2A" w14:textId="77777777" w:rsidR="00B65328" w:rsidRDefault="00000000">
      <w:pPr>
        <w:spacing w:after="0" w:line="259" w:lineRule="auto"/>
        <w:ind w:left="127" w:right="0" w:firstLine="0"/>
        <w:jc w:val="left"/>
      </w:pPr>
      <w:r>
        <w:rPr>
          <w:sz w:val="16"/>
        </w:rPr>
        <w:t xml:space="preserve"> </w:t>
      </w:r>
    </w:p>
    <w:p w14:paraId="79E975EE" w14:textId="77777777" w:rsidR="00B65328" w:rsidRDefault="00000000">
      <w:pPr>
        <w:spacing w:after="0" w:line="259" w:lineRule="auto"/>
        <w:ind w:left="127" w:right="394" w:firstLine="0"/>
        <w:jc w:val="left"/>
      </w:pPr>
      <w:r>
        <w:rPr>
          <w:sz w:val="16"/>
        </w:rPr>
        <w:t xml:space="preserve"> </w:t>
      </w:r>
    </w:p>
    <w:p w14:paraId="0C5E1FE7" w14:textId="77777777" w:rsidR="00B65328" w:rsidRDefault="00000000">
      <w:pPr>
        <w:spacing w:after="410" w:line="259" w:lineRule="auto"/>
        <w:ind w:left="263" w:right="0" w:firstLine="0"/>
        <w:jc w:val="left"/>
      </w:pPr>
      <w:r>
        <w:rPr>
          <w:noProof/>
        </w:rPr>
        <w:drawing>
          <wp:inline distT="0" distB="0" distL="0" distR="0" wp14:anchorId="7DC710C4" wp14:editId="58DB17E0">
            <wp:extent cx="6080761" cy="4312920"/>
            <wp:effectExtent l="0" t="0" r="0" b="0"/>
            <wp:docPr id="264007" name="Picture 264007"/>
            <wp:cNvGraphicFramePr/>
            <a:graphic xmlns:a="http://schemas.openxmlformats.org/drawingml/2006/main">
              <a:graphicData uri="http://schemas.openxmlformats.org/drawingml/2006/picture">
                <pic:pic xmlns:pic="http://schemas.openxmlformats.org/drawingml/2006/picture">
                  <pic:nvPicPr>
                    <pic:cNvPr id="264007" name="Picture 264007"/>
                    <pic:cNvPicPr/>
                  </pic:nvPicPr>
                  <pic:blipFill>
                    <a:blip r:embed="rId64"/>
                    <a:stretch>
                      <a:fillRect/>
                    </a:stretch>
                  </pic:blipFill>
                  <pic:spPr>
                    <a:xfrm>
                      <a:off x="0" y="0"/>
                      <a:ext cx="6080761" cy="4312920"/>
                    </a:xfrm>
                    <a:prstGeom prst="rect">
                      <a:avLst/>
                    </a:prstGeom>
                  </pic:spPr>
                </pic:pic>
              </a:graphicData>
            </a:graphic>
          </wp:inline>
        </w:drawing>
      </w:r>
    </w:p>
    <w:p w14:paraId="11FA9EE3" w14:textId="77777777" w:rsidR="00B65328" w:rsidRDefault="00000000">
      <w:pPr>
        <w:spacing w:after="57" w:line="259" w:lineRule="auto"/>
        <w:ind w:left="0" w:right="0" w:firstLine="0"/>
        <w:jc w:val="left"/>
      </w:pPr>
      <w:r>
        <w:rPr>
          <w:sz w:val="28"/>
        </w:rPr>
        <w:t xml:space="preserve"> </w:t>
      </w:r>
    </w:p>
    <w:p w14:paraId="56AE2642" w14:textId="77777777" w:rsidR="00B65328" w:rsidRDefault="00000000">
      <w:pPr>
        <w:spacing w:after="84"/>
        <w:ind w:left="847" w:right="42"/>
      </w:pPr>
      <w:r>
        <w:t xml:space="preserve">Si riporta il quadro della situazione interna dell'ente con la disponibilità di risorse umane che mostra la composizione del personale in servizio al 31 dicembre 2022. </w:t>
      </w:r>
    </w:p>
    <w:p w14:paraId="71FE89DD" w14:textId="77777777" w:rsidR="00B65328" w:rsidRDefault="00000000">
      <w:pPr>
        <w:spacing w:after="0" w:line="259" w:lineRule="auto"/>
        <w:ind w:left="0" w:right="155" w:firstLine="0"/>
        <w:jc w:val="left"/>
      </w:pPr>
      <w:r>
        <w:rPr>
          <w:sz w:val="28"/>
        </w:rPr>
        <w:t xml:space="preserve"> </w:t>
      </w:r>
    </w:p>
    <w:p w14:paraId="4CFBE5F6" w14:textId="77777777" w:rsidR="00B65328" w:rsidRDefault="00000000">
      <w:pPr>
        <w:spacing w:after="0" w:line="259" w:lineRule="auto"/>
        <w:ind w:left="833" w:right="0" w:firstLine="0"/>
        <w:jc w:val="left"/>
      </w:pPr>
      <w:r>
        <w:rPr>
          <w:noProof/>
        </w:rPr>
        <w:lastRenderedPageBreak/>
        <w:drawing>
          <wp:inline distT="0" distB="0" distL="0" distR="0" wp14:anchorId="682FE322" wp14:editId="10298BBC">
            <wp:extent cx="5870449" cy="2938272"/>
            <wp:effectExtent l="0" t="0" r="0" b="0"/>
            <wp:docPr id="264009" name="Picture 264009"/>
            <wp:cNvGraphicFramePr/>
            <a:graphic xmlns:a="http://schemas.openxmlformats.org/drawingml/2006/main">
              <a:graphicData uri="http://schemas.openxmlformats.org/drawingml/2006/picture">
                <pic:pic xmlns:pic="http://schemas.openxmlformats.org/drawingml/2006/picture">
                  <pic:nvPicPr>
                    <pic:cNvPr id="264009" name="Picture 264009"/>
                    <pic:cNvPicPr/>
                  </pic:nvPicPr>
                  <pic:blipFill>
                    <a:blip r:embed="rId65"/>
                    <a:stretch>
                      <a:fillRect/>
                    </a:stretch>
                  </pic:blipFill>
                  <pic:spPr>
                    <a:xfrm>
                      <a:off x="0" y="0"/>
                      <a:ext cx="5870449" cy="2938272"/>
                    </a:xfrm>
                    <a:prstGeom prst="rect">
                      <a:avLst/>
                    </a:prstGeom>
                  </pic:spPr>
                </pic:pic>
              </a:graphicData>
            </a:graphic>
          </wp:inline>
        </w:drawing>
      </w:r>
    </w:p>
    <w:p w14:paraId="76B1DFD0" w14:textId="77777777" w:rsidR="00B65328" w:rsidRDefault="00000000">
      <w:pPr>
        <w:spacing w:after="11" w:line="259" w:lineRule="auto"/>
        <w:ind w:left="833" w:right="0" w:firstLine="0"/>
        <w:jc w:val="left"/>
      </w:pPr>
      <w:r>
        <w:rPr>
          <w:noProof/>
        </w:rPr>
        <w:drawing>
          <wp:inline distT="0" distB="0" distL="0" distR="0" wp14:anchorId="24E272DB" wp14:editId="1E5D00F2">
            <wp:extent cx="5870449" cy="1804416"/>
            <wp:effectExtent l="0" t="0" r="0" b="0"/>
            <wp:docPr id="264011" name="Picture 264011"/>
            <wp:cNvGraphicFramePr/>
            <a:graphic xmlns:a="http://schemas.openxmlformats.org/drawingml/2006/main">
              <a:graphicData uri="http://schemas.openxmlformats.org/drawingml/2006/picture">
                <pic:pic xmlns:pic="http://schemas.openxmlformats.org/drawingml/2006/picture">
                  <pic:nvPicPr>
                    <pic:cNvPr id="264011" name="Picture 264011"/>
                    <pic:cNvPicPr/>
                  </pic:nvPicPr>
                  <pic:blipFill>
                    <a:blip r:embed="rId66"/>
                    <a:stretch>
                      <a:fillRect/>
                    </a:stretch>
                  </pic:blipFill>
                  <pic:spPr>
                    <a:xfrm>
                      <a:off x="0" y="0"/>
                      <a:ext cx="5870449" cy="1804416"/>
                    </a:xfrm>
                    <a:prstGeom prst="rect">
                      <a:avLst/>
                    </a:prstGeom>
                  </pic:spPr>
                </pic:pic>
              </a:graphicData>
            </a:graphic>
          </wp:inline>
        </w:drawing>
      </w:r>
    </w:p>
    <w:p w14:paraId="20E4196A" w14:textId="77777777" w:rsidR="00B65328" w:rsidRDefault="00000000">
      <w:pPr>
        <w:spacing w:after="138" w:line="259" w:lineRule="auto"/>
        <w:ind w:left="0" w:right="0" w:firstLine="0"/>
        <w:jc w:val="left"/>
      </w:pPr>
      <w:r>
        <w:rPr>
          <w:sz w:val="28"/>
        </w:rPr>
        <w:t xml:space="preserve"> </w:t>
      </w:r>
    </w:p>
    <w:p w14:paraId="69AFABE1" w14:textId="77777777" w:rsidR="00B65328" w:rsidRDefault="00000000">
      <w:pPr>
        <w:spacing w:after="7"/>
        <w:ind w:left="847" w:right="42"/>
      </w:pPr>
      <w:r>
        <w:t xml:space="preserve">Numero dei dipendenti medi per ciascuna unità organizzativa:7,42 </w:t>
      </w:r>
    </w:p>
    <w:p w14:paraId="1361D5AB" w14:textId="77777777" w:rsidR="00B65328" w:rsidRDefault="00000000">
      <w:pPr>
        <w:spacing w:after="84" w:line="259" w:lineRule="auto"/>
        <w:ind w:left="0" w:right="0" w:firstLine="0"/>
        <w:jc w:val="left"/>
      </w:pPr>
      <w:r>
        <w:rPr>
          <w:i/>
          <w:sz w:val="28"/>
        </w:rPr>
        <w:t xml:space="preserve"> </w:t>
      </w:r>
    </w:p>
    <w:p w14:paraId="2B4ECF6C" w14:textId="77777777" w:rsidR="00B65328" w:rsidRDefault="00000000">
      <w:pPr>
        <w:pStyle w:val="Titolo3"/>
        <w:spacing w:after="119" w:line="270" w:lineRule="auto"/>
        <w:ind w:left="120" w:right="0"/>
        <w:jc w:val="left"/>
      </w:pPr>
      <w:r>
        <w:rPr>
          <w:sz w:val="32"/>
        </w:rPr>
        <w:t>1.2.1 Organigramma dell’Ente</w:t>
      </w:r>
      <w:r>
        <w:rPr>
          <w:rFonts w:ascii="Calibri" w:eastAsia="Calibri" w:hAnsi="Calibri" w:cs="Calibri"/>
          <w:sz w:val="32"/>
        </w:rPr>
        <w:t xml:space="preserve"> </w:t>
      </w:r>
    </w:p>
    <w:p w14:paraId="097834F5" w14:textId="77777777" w:rsidR="00B65328" w:rsidRDefault="00000000">
      <w:pPr>
        <w:spacing w:after="0"/>
        <w:ind w:left="847" w:right="130"/>
      </w:pPr>
      <w:r>
        <w:t xml:space="preserve">Si riporta di seguito l’organigramma dell’Ente, come definito con deliberazione del Commissario prefettizio con i poteri della Giunta Comunale n. 20 del 24/02/2023 “Riorganizzazione Uffici e Servizi – Funzionigramma e assegnazione risorse umane”. </w:t>
      </w:r>
    </w:p>
    <w:p w14:paraId="639462DC" w14:textId="77777777" w:rsidR="00B65328" w:rsidRDefault="00000000">
      <w:pPr>
        <w:spacing w:after="0" w:line="259" w:lineRule="auto"/>
        <w:ind w:left="0" w:right="81" w:firstLine="0"/>
        <w:jc w:val="center"/>
      </w:pPr>
      <w:r>
        <w:rPr>
          <w:i/>
          <w:sz w:val="20"/>
        </w:rPr>
        <w:t xml:space="preserve"> </w:t>
      </w:r>
    </w:p>
    <w:p w14:paraId="4EA1732E" w14:textId="77777777" w:rsidR="00B65328" w:rsidRDefault="00000000">
      <w:pPr>
        <w:spacing w:after="0" w:line="259" w:lineRule="auto"/>
        <w:ind w:left="0" w:right="81" w:firstLine="0"/>
        <w:jc w:val="center"/>
      </w:pPr>
      <w:r>
        <w:rPr>
          <w:i/>
          <w:sz w:val="20"/>
        </w:rPr>
        <w:t xml:space="preserve"> </w:t>
      </w:r>
    </w:p>
    <w:p w14:paraId="22CC7CB6" w14:textId="77777777" w:rsidR="00B65328" w:rsidRDefault="00000000">
      <w:pPr>
        <w:spacing w:after="0" w:line="259" w:lineRule="auto"/>
        <w:ind w:left="0" w:right="0" w:firstLine="0"/>
        <w:jc w:val="left"/>
      </w:pPr>
      <w:r>
        <w:rPr>
          <w:i/>
          <w:sz w:val="20"/>
        </w:rPr>
        <w:t xml:space="preserve"> </w:t>
      </w:r>
    </w:p>
    <w:p w14:paraId="19D91328" w14:textId="77777777" w:rsidR="00B65328" w:rsidRDefault="00000000">
      <w:pPr>
        <w:spacing w:after="0" w:line="259" w:lineRule="auto"/>
        <w:ind w:left="0" w:right="81" w:firstLine="0"/>
        <w:jc w:val="center"/>
      </w:pPr>
      <w:r>
        <w:rPr>
          <w:i/>
          <w:sz w:val="20"/>
        </w:rPr>
        <w:t xml:space="preserve"> </w:t>
      </w:r>
    </w:p>
    <w:p w14:paraId="37C0B27C" w14:textId="77777777" w:rsidR="00B65328" w:rsidRDefault="00000000">
      <w:pPr>
        <w:spacing w:after="0" w:line="259" w:lineRule="auto"/>
        <w:ind w:left="0" w:right="0" w:firstLine="0"/>
        <w:jc w:val="right"/>
      </w:pPr>
      <w:r>
        <w:rPr>
          <w:noProof/>
        </w:rPr>
        <w:lastRenderedPageBreak/>
        <w:drawing>
          <wp:inline distT="0" distB="0" distL="0" distR="0" wp14:anchorId="70F9FF08" wp14:editId="41B9BBCF">
            <wp:extent cx="6194425" cy="3441573"/>
            <wp:effectExtent l="0" t="0" r="0" b="0"/>
            <wp:docPr id="12649" name="Picture 12649"/>
            <wp:cNvGraphicFramePr/>
            <a:graphic xmlns:a="http://schemas.openxmlformats.org/drawingml/2006/main">
              <a:graphicData uri="http://schemas.openxmlformats.org/drawingml/2006/picture">
                <pic:pic xmlns:pic="http://schemas.openxmlformats.org/drawingml/2006/picture">
                  <pic:nvPicPr>
                    <pic:cNvPr id="12649" name="Picture 12649"/>
                    <pic:cNvPicPr/>
                  </pic:nvPicPr>
                  <pic:blipFill>
                    <a:blip r:embed="rId67"/>
                    <a:stretch>
                      <a:fillRect/>
                    </a:stretch>
                  </pic:blipFill>
                  <pic:spPr>
                    <a:xfrm>
                      <a:off x="0" y="0"/>
                      <a:ext cx="6194425" cy="3441573"/>
                    </a:xfrm>
                    <a:prstGeom prst="rect">
                      <a:avLst/>
                    </a:prstGeom>
                  </pic:spPr>
                </pic:pic>
              </a:graphicData>
            </a:graphic>
          </wp:inline>
        </w:drawing>
      </w:r>
      <w:r>
        <w:rPr>
          <w:i/>
          <w:sz w:val="20"/>
        </w:rPr>
        <w:t xml:space="preserve"> </w:t>
      </w:r>
    </w:p>
    <w:p w14:paraId="768C076D" w14:textId="77777777" w:rsidR="00B65328" w:rsidRDefault="00000000">
      <w:pPr>
        <w:spacing w:after="37" w:line="259" w:lineRule="auto"/>
        <w:ind w:left="0" w:right="0" w:firstLine="0"/>
        <w:jc w:val="left"/>
      </w:pPr>
      <w:r>
        <w:rPr>
          <w:sz w:val="22"/>
        </w:rPr>
        <w:t xml:space="preserve"> </w:t>
      </w:r>
    </w:p>
    <w:p w14:paraId="7505CC44" w14:textId="77777777" w:rsidR="00B65328" w:rsidRDefault="00000000">
      <w:pPr>
        <w:spacing w:after="51" w:line="266" w:lineRule="auto"/>
        <w:ind w:left="152" w:right="35"/>
      </w:pPr>
      <w:r>
        <w:rPr>
          <w:i/>
          <w:u w:val="single" w:color="000000"/>
        </w:rPr>
        <w:t>Di seguito la struttura organizzativa, con l’indicazione delle risorse umane necessarie a colmare il</w:t>
      </w:r>
      <w:r>
        <w:rPr>
          <w:i/>
        </w:rPr>
        <w:t xml:space="preserve"> </w:t>
      </w:r>
      <w:r>
        <w:rPr>
          <w:i/>
          <w:u w:val="single" w:color="000000"/>
        </w:rPr>
        <w:t>fabbisogno di ogni area:</w:t>
      </w:r>
      <w:r>
        <w:rPr>
          <w:i/>
        </w:rPr>
        <w:t xml:space="preserve"> </w:t>
      </w:r>
    </w:p>
    <w:p w14:paraId="7A7A4DA7" w14:textId="77777777" w:rsidR="00B65328" w:rsidRDefault="00000000">
      <w:pPr>
        <w:spacing w:after="0" w:line="259" w:lineRule="auto"/>
        <w:ind w:left="0" w:right="235" w:firstLine="0"/>
        <w:jc w:val="right"/>
      </w:pPr>
      <w:r>
        <w:rPr>
          <w:noProof/>
        </w:rPr>
        <w:drawing>
          <wp:inline distT="0" distB="0" distL="0" distR="0" wp14:anchorId="0D66CF3E" wp14:editId="3C29253C">
            <wp:extent cx="6030596" cy="3431540"/>
            <wp:effectExtent l="0" t="0" r="0" b="0"/>
            <wp:docPr id="13051" name="Picture 13051"/>
            <wp:cNvGraphicFramePr/>
            <a:graphic xmlns:a="http://schemas.openxmlformats.org/drawingml/2006/main">
              <a:graphicData uri="http://schemas.openxmlformats.org/drawingml/2006/picture">
                <pic:pic xmlns:pic="http://schemas.openxmlformats.org/drawingml/2006/picture">
                  <pic:nvPicPr>
                    <pic:cNvPr id="13051" name="Picture 13051"/>
                    <pic:cNvPicPr/>
                  </pic:nvPicPr>
                  <pic:blipFill>
                    <a:blip r:embed="rId68"/>
                    <a:stretch>
                      <a:fillRect/>
                    </a:stretch>
                  </pic:blipFill>
                  <pic:spPr>
                    <a:xfrm>
                      <a:off x="0" y="0"/>
                      <a:ext cx="6030596" cy="3431540"/>
                    </a:xfrm>
                    <a:prstGeom prst="rect">
                      <a:avLst/>
                    </a:prstGeom>
                  </pic:spPr>
                </pic:pic>
              </a:graphicData>
            </a:graphic>
          </wp:inline>
        </w:drawing>
      </w:r>
      <w:r>
        <w:rPr>
          <w:b/>
        </w:rPr>
        <w:t xml:space="preserve"> </w:t>
      </w:r>
    </w:p>
    <w:p w14:paraId="4101F0BC" w14:textId="77777777" w:rsidR="00B65328" w:rsidRDefault="00000000">
      <w:pPr>
        <w:spacing w:after="19" w:line="259" w:lineRule="auto"/>
        <w:ind w:left="142" w:right="0" w:firstLine="0"/>
        <w:jc w:val="left"/>
      </w:pPr>
      <w:r>
        <w:rPr>
          <w:b/>
        </w:rPr>
        <w:t xml:space="preserve"> </w:t>
      </w:r>
    </w:p>
    <w:p w14:paraId="027D39E3" w14:textId="77777777" w:rsidR="00B65328" w:rsidRDefault="00000000">
      <w:pPr>
        <w:spacing w:after="5"/>
        <w:ind w:left="152" w:right="42"/>
      </w:pPr>
      <w:r>
        <w:t>Di seguito le funzioni del Segretario Generale, nonché</w:t>
      </w:r>
      <w:r>
        <w:rPr>
          <w:b/>
        </w:rPr>
        <w:t xml:space="preserve"> </w:t>
      </w:r>
      <w:r>
        <w:t>Responsabile della transizione digitale, e dei Responsabili di ogni Area:</w:t>
      </w:r>
      <w:r>
        <w:rPr>
          <w:b/>
        </w:rPr>
        <w:t xml:space="preserve"> </w:t>
      </w:r>
    </w:p>
    <w:p w14:paraId="192267EC" w14:textId="77777777" w:rsidR="00B65328" w:rsidRDefault="00000000">
      <w:pPr>
        <w:spacing w:after="0" w:line="259" w:lineRule="auto"/>
        <w:ind w:left="142" w:right="0" w:firstLine="0"/>
        <w:jc w:val="left"/>
      </w:pPr>
      <w:r>
        <w:rPr>
          <w:b/>
        </w:rPr>
        <w:t xml:space="preserve"> </w:t>
      </w:r>
    </w:p>
    <w:tbl>
      <w:tblPr>
        <w:tblStyle w:val="TableGrid"/>
        <w:tblW w:w="10090" w:type="dxa"/>
        <w:tblInd w:w="7" w:type="dxa"/>
        <w:tblCellMar>
          <w:top w:w="14" w:type="dxa"/>
          <w:left w:w="204" w:type="dxa"/>
          <w:bottom w:w="5" w:type="dxa"/>
          <w:right w:w="48" w:type="dxa"/>
        </w:tblCellMar>
        <w:tblLook w:val="04A0" w:firstRow="1" w:lastRow="0" w:firstColumn="1" w:lastColumn="0" w:noHBand="0" w:noVBand="1"/>
      </w:tblPr>
      <w:tblGrid>
        <w:gridCol w:w="10090"/>
      </w:tblGrid>
      <w:tr w:rsidR="00B65328" w14:paraId="76121F04" w14:textId="77777777">
        <w:trPr>
          <w:trHeight w:val="560"/>
        </w:trPr>
        <w:tc>
          <w:tcPr>
            <w:tcW w:w="10090" w:type="dxa"/>
            <w:tcBorders>
              <w:top w:val="single" w:sz="4" w:space="0" w:color="000000"/>
              <w:left w:val="single" w:sz="4" w:space="0" w:color="000000"/>
              <w:bottom w:val="single" w:sz="4" w:space="0" w:color="000000"/>
              <w:right w:val="single" w:sz="4" w:space="0" w:color="000000"/>
            </w:tcBorders>
            <w:shd w:val="clear" w:color="auto" w:fill="D9E2F3"/>
          </w:tcPr>
          <w:p w14:paraId="57F993E3" w14:textId="77777777" w:rsidR="00B65328" w:rsidRDefault="00000000">
            <w:pPr>
              <w:spacing w:after="0" w:line="259" w:lineRule="auto"/>
              <w:ind w:left="0" w:right="160" w:firstLine="0"/>
              <w:jc w:val="center"/>
            </w:pPr>
            <w:r>
              <w:rPr>
                <w:b/>
              </w:rPr>
              <w:t xml:space="preserve">SEGRETARIO GENERALE </w:t>
            </w:r>
          </w:p>
          <w:p w14:paraId="1CAB636D" w14:textId="77777777" w:rsidR="00B65328" w:rsidRDefault="00000000">
            <w:pPr>
              <w:spacing w:after="0" w:line="259" w:lineRule="auto"/>
              <w:ind w:left="0" w:right="98" w:firstLine="0"/>
              <w:jc w:val="center"/>
            </w:pPr>
            <w:r>
              <w:rPr>
                <w:b/>
              </w:rPr>
              <w:t xml:space="preserve"> </w:t>
            </w:r>
          </w:p>
        </w:tc>
      </w:tr>
      <w:tr w:rsidR="00B65328" w14:paraId="28CA77B6" w14:textId="77777777">
        <w:trPr>
          <w:trHeight w:val="844"/>
        </w:trPr>
        <w:tc>
          <w:tcPr>
            <w:tcW w:w="10090" w:type="dxa"/>
            <w:tcBorders>
              <w:top w:val="single" w:sz="4" w:space="0" w:color="000000"/>
              <w:left w:val="single" w:sz="4" w:space="0" w:color="000000"/>
              <w:bottom w:val="single" w:sz="4" w:space="0" w:color="000000"/>
              <w:right w:val="single" w:sz="4" w:space="0" w:color="000000"/>
            </w:tcBorders>
          </w:tcPr>
          <w:p w14:paraId="303CD52A" w14:textId="77777777" w:rsidR="00B65328" w:rsidRDefault="00000000">
            <w:pPr>
              <w:spacing w:after="0" w:line="259" w:lineRule="auto"/>
              <w:ind w:left="142" w:right="0" w:hanging="142"/>
              <w:jc w:val="left"/>
            </w:pPr>
            <w:r>
              <w:rPr>
                <w:rFonts w:ascii="Segoe UI Symbol" w:eastAsia="Segoe UI Symbol" w:hAnsi="Segoe UI Symbol" w:cs="Segoe UI Symbol"/>
              </w:rPr>
              <w:t>•</w:t>
            </w:r>
            <w:r>
              <w:rPr>
                <w:rFonts w:ascii="Arial" w:eastAsia="Arial" w:hAnsi="Arial" w:cs="Arial"/>
              </w:rPr>
              <w:t xml:space="preserve"> </w:t>
            </w:r>
            <w:r>
              <w:t xml:space="preserve">Collaborazione e funzioni di assistenza giuridico- amministrativa nei confronti degli organi dell'ente in ordine alla conformità dell'azione amministrativa alle leggi, allo statuto e ai regolamenti. </w:t>
            </w:r>
          </w:p>
        </w:tc>
      </w:tr>
      <w:tr w:rsidR="00B65328" w14:paraId="36AFE07F" w14:textId="77777777">
        <w:trPr>
          <w:trHeight w:val="840"/>
        </w:trPr>
        <w:tc>
          <w:tcPr>
            <w:tcW w:w="10090" w:type="dxa"/>
            <w:tcBorders>
              <w:top w:val="single" w:sz="4" w:space="0" w:color="000000"/>
              <w:left w:val="single" w:sz="4" w:space="0" w:color="000000"/>
              <w:bottom w:val="single" w:sz="4" w:space="0" w:color="000000"/>
              <w:right w:val="single" w:sz="4" w:space="0" w:color="000000"/>
            </w:tcBorders>
          </w:tcPr>
          <w:p w14:paraId="7A5F5795" w14:textId="77777777" w:rsidR="00B65328" w:rsidRDefault="00000000">
            <w:pPr>
              <w:spacing w:after="0" w:line="259" w:lineRule="auto"/>
              <w:ind w:left="142" w:right="0" w:hanging="142"/>
            </w:pPr>
            <w:r>
              <w:rPr>
                <w:rFonts w:ascii="Segoe UI Symbol" w:eastAsia="Segoe UI Symbol" w:hAnsi="Segoe UI Symbol" w:cs="Segoe UI Symbol"/>
              </w:rPr>
              <w:lastRenderedPageBreak/>
              <w:t>•</w:t>
            </w:r>
            <w:r>
              <w:rPr>
                <w:rFonts w:ascii="Arial" w:eastAsia="Arial" w:hAnsi="Arial" w:cs="Arial"/>
              </w:rPr>
              <w:t xml:space="preserve"> </w:t>
            </w:r>
            <w:r>
              <w:t xml:space="preserve">Partecipazione con funzioni consultive, referenti e di assistenza alle riunioni del consiglio e della giunta e ne cura la verbalizzazione. </w:t>
            </w:r>
          </w:p>
        </w:tc>
      </w:tr>
      <w:tr w:rsidR="00B65328" w14:paraId="18A13122" w14:textId="77777777">
        <w:trPr>
          <w:trHeight w:val="314"/>
        </w:trPr>
        <w:tc>
          <w:tcPr>
            <w:tcW w:w="10090" w:type="dxa"/>
            <w:tcBorders>
              <w:top w:val="single" w:sz="4" w:space="0" w:color="000000"/>
              <w:left w:val="single" w:sz="4" w:space="0" w:color="000000"/>
              <w:bottom w:val="single" w:sz="4" w:space="0" w:color="000000"/>
              <w:right w:val="single" w:sz="4" w:space="0" w:color="000000"/>
            </w:tcBorders>
          </w:tcPr>
          <w:p w14:paraId="14443B3C" w14:textId="77777777" w:rsidR="00B65328"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Coordinamento attività dei dirigenti/responsabili </w:t>
            </w:r>
          </w:p>
        </w:tc>
      </w:tr>
      <w:tr w:rsidR="00B65328" w14:paraId="7F47A33B" w14:textId="77777777">
        <w:trPr>
          <w:trHeight w:val="442"/>
        </w:trPr>
        <w:tc>
          <w:tcPr>
            <w:tcW w:w="10090" w:type="dxa"/>
            <w:tcBorders>
              <w:top w:val="single" w:sz="4" w:space="0" w:color="000000"/>
              <w:left w:val="single" w:sz="4" w:space="0" w:color="000000"/>
              <w:bottom w:val="single" w:sz="4" w:space="0" w:color="000000"/>
              <w:right w:val="single" w:sz="4" w:space="0" w:color="000000"/>
            </w:tcBorders>
            <w:vAlign w:val="bottom"/>
          </w:tcPr>
          <w:p w14:paraId="7AE6B200" w14:textId="77777777" w:rsidR="00B65328"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Relazioni sindacali, presiede la delegazione trattante di parte pubblica; </w:t>
            </w:r>
          </w:p>
        </w:tc>
      </w:tr>
      <w:tr w:rsidR="00B65328" w14:paraId="1EFEDBB0" w14:textId="77777777">
        <w:trPr>
          <w:trHeight w:val="439"/>
        </w:trPr>
        <w:tc>
          <w:tcPr>
            <w:tcW w:w="10090" w:type="dxa"/>
            <w:tcBorders>
              <w:top w:val="single" w:sz="4" w:space="0" w:color="000000"/>
              <w:left w:val="single" w:sz="4" w:space="0" w:color="000000"/>
              <w:bottom w:val="single" w:sz="4" w:space="0" w:color="000000"/>
              <w:right w:val="single" w:sz="4" w:space="0" w:color="000000"/>
            </w:tcBorders>
            <w:vAlign w:val="bottom"/>
          </w:tcPr>
          <w:p w14:paraId="7A4E0ABD" w14:textId="77777777" w:rsidR="00B65328"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Supporto al Nucleo di Valutazione; </w:t>
            </w:r>
          </w:p>
        </w:tc>
      </w:tr>
      <w:tr w:rsidR="00B65328" w14:paraId="2C44DC01" w14:textId="77777777">
        <w:trPr>
          <w:trHeight w:val="439"/>
        </w:trPr>
        <w:tc>
          <w:tcPr>
            <w:tcW w:w="10090" w:type="dxa"/>
            <w:tcBorders>
              <w:top w:val="single" w:sz="4" w:space="0" w:color="000000"/>
              <w:left w:val="single" w:sz="4" w:space="0" w:color="000000"/>
              <w:bottom w:val="single" w:sz="4" w:space="0" w:color="000000"/>
              <w:right w:val="single" w:sz="4" w:space="0" w:color="000000"/>
            </w:tcBorders>
            <w:vAlign w:val="bottom"/>
          </w:tcPr>
          <w:p w14:paraId="323EBF7D" w14:textId="77777777" w:rsidR="00B65328"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Esercizio potere sostitutivo </w:t>
            </w:r>
          </w:p>
        </w:tc>
      </w:tr>
      <w:tr w:rsidR="00B65328" w14:paraId="1550C659" w14:textId="77777777">
        <w:trPr>
          <w:trHeight w:val="437"/>
        </w:trPr>
        <w:tc>
          <w:tcPr>
            <w:tcW w:w="10090" w:type="dxa"/>
            <w:tcBorders>
              <w:top w:val="single" w:sz="4" w:space="0" w:color="000000"/>
              <w:left w:val="single" w:sz="4" w:space="0" w:color="000000"/>
              <w:bottom w:val="single" w:sz="4" w:space="0" w:color="000000"/>
              <w:right w:val="single" w:sz="4" w:space="0" w:color="000000"/>
            </w:tcBorders>
            <w:vAlign w:val="bottom"/>
          </w:tcPr>
          <w:p w14:paraId="68B8D1AD" w14:textId="77777777" w:rsidR="00B65328"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Direzione e coordinamento dei controlli interni (L.213/2012); </w:t>
            </w:r>
          </w:p>
        </w:tc>
      </w:tr>
      <w:tr w:rsidR="00B65328" w14:paraId="69A790D6" w14:textId="77777777">
        <w:trPr>
          <w:trHeight w:val="439"/>
        </w:trPr>
        <w:tc>
          <w:tcPr>
            <w:tcW w:w="10090" w:type="dxa"/>
            <w:tcBorders>
              <w:top w:val="single" w:sz="4" w:space="0" w:color="000000"/>
              <w:left w:val="single" w:sz="4" w:space="0" w:color="000000"/>
              <w:bottom w:val="single" w:sz="4" w:space="0" w:color="000000"/>
              <w:right w:val="single" w:sz="4" w:space="0" w:color="000000"/>
            </w:tcBorders>
            <w:vAlign w:val="bottom"/>
          </w:tcPr>
          <w:p w14:paraId="56D5F868" w14:textId="77777777" w:rsidR="00B65328"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Controllo di regolarità amministrativa nella fase successiva all’adozione degli atti. </w:t>
            </w:r>
          </w:p>
        </w:tc>
      </w:tr>
      <w:tr w:rsidR="00B65328" w14:paraId="3FF44C44" w14:textId="77777777">
        <w:trPr>
          <w:trHeight w:val="442"/>
        </w:trPr>
        <w:tc>
          <w:tcPr>
            <w:tcW w:w="10090" w:type="dxa"/>
            <w:tcBorders>
              <w:top w:val="single" w:sz="4" w:space="0" w:color="000000"/>
              <w:left w:val="single" w:sz="4" w:space="0" w:color="000000"/>
              <w:bottom w:val="single" w:sz="4" w:space="0" w:color="000000"/>
              <w:right w:val="single" w:sz="4" w:space="0" w:color="000000"/>
            </w:tcBorders>
            <w:vAlign w:val="bottom"/>
          </w:tcPr>
          <w:p w14:paraId="5C6C4086" w14:textId="77777777" w:rsidR="00B65328"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Organizzazione, Pianificazione, Programmazione, Valutazione e Controllo; </w:t>
            </w:r>
          </w:p>
        </w:tc>
      </w:tr>
      <w:tr w:rsidR="00B65328" w14:paraId="24527AE5" w14:textId="77777777">
        <w:trPr>
          <w:trHeight w:val="439"/>
        </w:trPr>
        <w:tc>
          <w:tcPr>
            <w:tcW w:w="10090" w:type="dxa"/>
            <w:tcBorders>
              <w:top w:val="single" w:sz="4" w:space="0" w:color="000000"/>
              <w:left w:val="single" w:sz="4" w:space="0" w:color="000000"/>
              <w:bottom w:val="single" w:sz="4" w:space="0" w:color="000000"/>
              <w:right w:val="single" w:sz="4" w:space="0" w:color="000000"/>
            </w:tcBorders>
            <w:vAlign w:val="bottom"/>
          </w:tcPr>
          <w:p w14:paraId="1A1EA2A6" w14:textId="77777777" w:rsidR="00B65328"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Piano esecutivo di gestione, ciclo della </w:t>
            </w:r>
            <w:r>
              <w:rPr>
                <w:i/>
              </w:rPr>
              <w:t xml:space="preserve">performance </w:t>
            </w:r>
            <w:r>
              <w:t xml:space="preserve">dell’Ente; </w:t>
            </w:r>
          </w:p>
        </w:tc>
      </w:tr>
      <w:tr w:rsidR="00B65328" w14:paraId="67F3C9C5" w14:textId="77777777">
        <w:trPr>
          <w:trHeight w:val="439"/>
        </w:trPr>
        <w:tc>
          <w:tcPr>
            <w:tcW w:w="10090" w:type="dxa"/>
            <w:tcBorders>
              <w:top w:val="single" w:sz="4" w:space="0" w:color="000000"/>
              <w:left w:val="single" w:sz="4" w:space="0" w:color="000000"/>
              <w:bottom w:val="single" w:sz="4" w:space="0" w:color="000000"/>
              <w:right w:val="single" w:sz="4" w:space="0" w:color="000000"/>
            </w:tcBorders>
            <w:vAlign w:val="bottom"/>
          </w:tcPr>
          <w:p w14:paraId="0B416CB3" w14:textId="77777777" w:rsidR="00B65328"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Responsabile della prevenzione della corruzione. </w:t>
            </w:r>
          </w:p>
        </w:tc>
      </w:tr>
      <w:tr w:rsidR="00B65328" w14:paraId="56BEA08D" w14:textId="77777777">
        <w:trPr>
          <w:trHeight w:val="972"/>
        </w:trPr>
        <w:tc>
          <w:tcPr>
            <w:tcW w:w="10090" w:type="dxa"/>
            <w:tcBorders>
              <w:top w:val="single" w:sz="4" w:space="0" w:color="000000"/>
              <w:left w:val="single" w:sz="4" w:space="0" w:color="000000"/>
              <w:bottom w:val="single" w:sz="4" w:space="0" w:color="000000"/>
              <w:right w:val="single" w:sz="4" w:space="0" w:color="000000"/>
            </w:tcBorders>
            <w:vAlign w:val="center"/>
          </w:tcPr>
          <w:p w14:paraId="0E9073FE" w14:textId="77777777" w:rsidR="00B65328" w:rsidRDefault="00000000">
            <w:pPr>
              <w:spacing w:after="0" w:line="259" w:lineRule="auto"/>
              <w:ind w:left="142" w:right="0" w:hanging="142"/>
              <w:jc w:val="left"/>
            </w:pPr>
            <w:r>
              <w:rPr>
                <w:rFonts w:ascii="Segoe UI Symbol" w:eastAsia="Segoe UI Symbol" w:hAnsi="Segoe UI Symbol" w:cs="Segoe UI Symbol"/>
              </w:rPr>
              <w:t>•</w:t>
            </w:r>
            <w:r>
              <w:rPr>
                <w:rFonts w:ascii="Arial" w:eastAsia="Arial" w:hAnsi="Arial" w:cs="Arial"/>
              </w:rPr>
              <w:t xml:space="preserve"> </w:t>
            </w:r>
            <w:r>
              <w:t xml:space="preserve">Rogito contratti nei quali l'ente è parte e autentica scrittureprivate ed atti unilaterali nell'interesse dell'ente. </w:t>
            </w:r>
          </w:p>
        </w:tc>
      </w:tr>
      <w:tr w:rsidR="00B65328" w14:paraId="3D299BCF" w14:textId="77777777">
        <w:trPr>
          <w:trHeight w:val="310"/>
        </w:trPr>
        <w:tc>
          <w:tcPr>
            <w:tcW w:w="10090" w:type="dxa"/>
            <w:tcBorders>
              <w:top w:val="single" w:sz="4" w:space="0" w:color="000000"/>
              <w:left w:val="single" w:sz="4" w:space="0" w:color="000000"/>
              <w:bottom w:val="single" w:sz="4" w:space="0" w:color="000000"/>
              <w:right w:val="single" w:sz="4" w:space="0" w:color="000000"/>
            </w:tcBorders>
          </w:tcPr>
          <w:p w14:paraId="6A2233C9" w14:textId="77777777" w:rsidR="00B65328"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Intervento sostitutivo accesso civico </w:t>
            </w:r>
          </w:p>
        </w:tc>
      </w:tr>
    </w:tbl>
    <w:p w14:paraId="004B1C5C" w14:textId="77777777" w:rsidR="00B65328" w:rsidRDefault="00000000">
      <w:pPr>
        <w:spacing w:after="0" w:line="259" w:lineRule="auto"/>
        <w:ind w:left="0" w:right="153" w:firstLine="0"/>
        <w:jc w:val="center"/>
      </w:pPr>
      <w:r>
        <w:rPr>
          <w:b/>
        </w:rPr>
        <w:t xml:space="preserve"> </w:t>
      </w:r>
    </w:p>
    <w:tbl>
      <w:tblPr>
        <w:tblStyle w:val="TableGrid"/>
        <w:tblW w:w="9990" w:type="dxa"/>
        <w:tblInd w:w="107" w:type="dxa"/>
        <w:tblCellMar>
          <w:top w:w="12" w:type="dxa"/>
          <w:left w:w="107" w:type="dxa"/>
          <w:bottom w:w="6" w:type="dxa"/>
          <w:right w:w="48" w:type="dxa"/>
        </w:tblCellMar>
        <w:tblLook w:val="04A0" w:firstRow="1" w:lastRow="0" w:firstColumn="1" w:lastColumn="0" w:noHBand="0" w:noVBand="1"/>
      </w:tblPr>
      <w:tblGrid>
        <w:gridCol w:w="9990"/>
      </w:tblGrid>
      <w:tr w:rsidR="00B65328" w14:paraId="74657687" w14:textId="77777777">
        <w:trPr>
          <w:trHeight w:val="879"/>
        </w:trPr>
        <w:tc>
          <w:tcPr>
            <w:tcW w:w="9990" w:type="dxa"/>
            <w:tcBorders>
              <w:top w:val="single" w:sz="4" w:space="0" w:color="000000"/>
              <w:left w:val="single" w:sz="4" w:space="0" w:color="000000"/>
              <w:bottom w:val="single" w:sz="4" w:space="0" w:color="000000"/>
              <w:right w:val="single" w:sz="4" w:space="0" w:color="000000"/>
            </w:tcBorders>
            <w:shd w:val="clear" w:color="auto" w:fill="D9E2F3"/>
            <w:vAlign w:val="bottom"/>
          </w:tcPr>
          <w:p w14:paraId="5C8BA5D3" w14:textId="77777777" w:rsidR="00B65328" w:rsidRDefault="00000000">
            <w:pPr>
              <w:spacing w:after="0" w:line="259" w:lineRule="auto"/>
              <w:ind w:left="0" w:right="60" w:firstLine="0"/>
              <w:jc w:val="center"/>
            </w:pPr>
            <w:r>
              <w:rPr>
                <w:b/>
              </w:rPr>
              <w:t>Responsabile della transizione digitale</w:t>
            </w:r>
            <w:r>
              <w:rPr>
                <w:b/>
                <w:sz w:val="56"/>
              </w:rPr>
              <w:t xml:space="preserve"> </w:t>
            </w:r>
          </w:p>
        </w:tc>
      </w:tr>
      <w:tr w:rsidR="00B65328" w14:paraId="395C46F3" w14:textId="77777777">
        <w:trPr>
          <w:trHeight w:val="1388"/>
        </w:trPr>
        <w:tc>
          <w:tcPr>
            <w:tcW w:w="9990" w:type="dxa"/>
            <w:tcBorders>
              <w:top w:val="single" w:sz="4" w:space="0" w:color="000000"/>
              <w:left w:val="single" w:sz="4" w:space="0" w:color="000000"/>
              <w:bottom w:val="single" w:sz="4" w:space="0" w:color="000000"/>
              <w:right w:val="single" w:sz="4" w:space="0" w:color="000000"/>
            </w:tcBorders>
            <w:vAlign w:val="center"/>
          </w:tcPr>
          <w:p w14:paraId="73811053" w14:textId="77777777" w:rsidR="00B65328" w:rsidRDefault="00000000">
            <w:pPr>
              <w:spacing w:after="0" w:line="259" w:lineRule="auto"/>
              <w:ind w:left="384" w:right="58" w:hanging="286"/>
            </w:pPr>
            <w:r>
              <w:t>-</w:t>
            </w:r>
            <w:r>
              <w:rPr>
                <w:rFonts w:ascii="Arial" w:eastAsia="Arial" w:hAnsi="Arial" w:cs="Arial"/>
              </w:rPr>
              <w:t xml:space="preserve"> </w:t>
            </w:r>
            <w:r>
              <w:t xml:space="preserve">pianificazione e coordinamento degli acquisti di soluzioni e sistemi informatici, telematici e di telecomunicazione, al fine di garantirne la compatibilità con gli obiettivi di attuazione dell’agenda digitale e, in particolare, con quelli stabiliti nel piano triennale. </w:t>
            </w:r>
          </w:p>
        </w:tc>
      </w:tr>
      <w:tr w:rsidR="00B65328" w14:paraId="2DE28993" w14:textId="77777777">
        <w:trPr>
          <w:trHeight w:val="288"/>
        </w:trPr>
        <w:tc>
          <w:tcPr>
            <w:tcW w:w="9990" w:type="dxa"/>
            <w:tcBorders>
              <w:top w:val="single" w:sz="4" w:space="0" w:color="000000"/>
              <w:left w:val="single" w:sz="4" w:space="0" w:color="000000"/>
              <w:bottom w:val="single" w:sz="4" w:space="0" w:color="000000"/>
              <w:right w:val="single" w:sz="4" w:space="0" w:color="000000"/>
            </w:tcBorders>
          </w:tcPr>
          <w:p w14:paraId="241AA96D"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pianificazione e coordinamento della Transizione Digitale dell’Ente; </w:t>
            </w:r>
          </w:p>
        </w:tc>
      </w:tr>
      <w:tr w:rsidR="00B65328" w14:paraId="1DFFCEAB" w14:textId="77777777">
        <w:trPr>
          <w:trHeight w:val="420"/>
        </w:trPr>
        <w:tc>
          <w:tcPr>
            <w:tcW w:w="9990" w:type="dxa"/>
            <w:tcBorders>
              <w:top w:val="single" w:sz="4" w:space="0" w:color="000000"/>
              <w:left w:val="single" w:sz="4" w:space="0" w:color="000000"/>
              <w:bottom w:val="single" w:sz="4" w:space="0" w:color="000000"/>
              <w:right w:val="single" w:sz="4" w:space="0" w:color="000000"/>
            </w:tcBorders>
            <w:vAlign w:val="bottom"/>
          </w:tcPr>
          <w:p w14:paraId="66C4911C"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e monitoraggio della sicurezza, della funzionalità dei sistemi, della riservatezza dei </w:t>
            </w:r>
          </w:p>
        </w:tc>
      </w:tr>
      <w:tr w:rsidR="00B65328" w14:paraId="44EE91A2" w14:textId="77777777">
        <w:trPr>
          <w:trHeight w:val="365"/>
        </w:trPr>
        <w:tc>
          <w:tcPr>
            <w:tcW w:w="9990" w:type="dxa"/>
            <w:tcBorders>
              <w:top w:val="single" w:sz="4" w:space="0" w:color="000000"/>
              <w:left w:val="single" w:sz="4" w:space="0" w:color="000000"/>
              <w:bottom w:val="single" w:sz="4" w:space="0" w:color="000000"/>
              <w:right w:val="single" w:sz="4" w:space="0" w:color="000000"/>
            </w:tcBorders>
          </w:tcPr>
          <w:p w14:paraId="79A83462" w14:textId="77777777" w:rsidR="00B65328" w:rsidRDefault="00000000">
            <w:pPr>
              <w:spacing w:after="0" w:line="259" w:lineRule="auto"/>
              <w:ind w:left="0" w:right="0" w:firstLine="0"/>
              <w:jc w:val="left"/>
            </w:pPr>
            <w:r>
              <w:t xml:space="preserve">dati elaborati dai servizi in applicazione della normativa sulla Privacy; </w:t>
            </w:r>
          </w:p>
        </w:tc>
      </w:tr>
      <w:tr w:rsidR="00B65328" w14:paraId="67037087" w14:textId="77777777">
        <w:trPr>
          <w:trHeight w:val="427"/>
        </w:trPr>
        <w:tc>
          <w:tcPr>
            <w:tcW w:w="9990" w:type="dxa"/>
            <w:tcBorders>
              <w:top w:val="single" w:sz="4" w:space="0" w:color="000000"/>
              <w:left w:val="single" w:sz="4" w:space="0" w:color="000000"/>
              <w:bottom w:val="single" w:sz="4" w:space="0" w:color="000000"/>
              <w:right w:val="single" w:sz="4" w:space="0" w:color="000000"/>
            </w:tcBorders>
            <w:vAlign w:val="bottom"/>
          </w:tcPr>
          <w:p w14:paraId="0F55BB69"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accessibilità dei servizi on-line del Comune, </w:t>
            </w:r>
          </w:p>
        </w:tc>
      </w:tr>
      <w:tr w:rsidR="00B65328" w14:paraId="5BB31695" w14:textId="77777777">
        <w:trPr>
          <w:trHeight w:val="420"/>
        </w:trPr>
        <w:tc>
          <w:tcPr>
            <w:tcW w:w="9990" w:type="dxa"/>
            <w:tcBorders>
              <w:top w:val="single" w:sz="4" w:space="0" w:color="000000"/>
              <w:left w:val="single" w:sz="4" w:space="0" w:color="000000"/>
              <w:bottom w:val="single" w:sz="4" w:space="0" w:color="000000"/>
              <w:right w:val="single" w:sz="4" w:space="0" w:color="000000"/>
            </w:tcBorders>
            <w:vAlign w:val="bottom"/>
          </w:tcPr>
          <w:p w14:paraId="0A00CC87"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dell’assistenza sistemistica, tecnica, applicativa e dell’helpdesk ai Servizi dell’Ente; </w:t>
            </w:r>
          </w:p>
        </w:tc>
      </w:tr>
      <w:tr w:rsidR="00B65328" w14:paraId="50AF98B2" w14:textId="77777777">
        <w:trPr>
          <w:trHeight w:val="1390"/>
        </w:trPr>
        <w:tc>
          <w:tcPr>
            <w:tcW w:w="9990" w:type="dxa"/>
            <w:tcBorders>
              <w:top w:val="single" w:sz="4" w:space="0" w:color="000000"/>
              <w:left w:val="single" w:sz="4" w:space="0" w:color="000000"/>
              <w:bottom w:val="single" w:sz="4" w:space="0" w:color="000000"/>
              <w:right w:val="single" w:sz="4" w:space="0" w:color="000000"/>
            </w:tcBorders>
            <w:vAlign w:val="center"/>
          </w:tcPr>
          <w:p w14:paraId="00762D2C" w14:textId="77777777" w:rsidR="00B65328" w:rsidRDefault="00000000">
            <w:pPr>
              <w:spacing w:after="0" w:line="259" w:lineRule="auto"/>
              <w:ind w:left="384" w:right="61" w:hanging="286"/>
            </w:pPr>
            <w:r>
              <w:t>-</w:t>
            </w:r>
            <w:r>
              <w:rPr>
                <w:rFonts w:ascii="Arial" w:eastAsia="Arial" w:hAnsi="Arial" w:cs="Arial"/>
              </w:rPr>
              <w:t xml:space="preserve"> </w:t>
            </w:r>
            <w:r>
              <w:t xml:space="preserve">analisi, pianificazione, gestione, sviluppo e controllo dei sistemi informativi e delle dotazioni informatiche dell’Ente attraverso l’analisi dei bisogni interni e/o derivanti dall’adesione alle community network regionali e/o nazionali; </w:t>
            </w:r>
          </w:p>
        </w:tc>
      </w:tr>
      <w:tr w:rsidR="00B65328" w14:paraId="3D02E627" w14:textId="77777777">
        <w:trPr>
          <w:trHeight w:val="840"/>
        </w:trPr>
        <w:tc>
          <w:tcPr>
            <w:tcW w:w="9990" w:type="dxa"/>
            <w:tcBorders>
              <w:top w:val="single" w:sz="4" w:space="0" w:color="000000"/>
              <w:left w:val="single" w:sz="4" w:space="0" w:color="000000"/>
              <w:bottom w:val="single" w:sz="4" w:space="0" w:color="000000"/>
              <w:right w:val="single" w:sz="4" w:space="0" w:color="000000"/>
            </w:tcBorders>
          </w:tcPr>
          <w:p w14:paraId="7B81C8D7" w14:textId="77777777" w:rsidR="00B65328" w:rsidRDefault="00000000">
            <w:pPr>
              <w:spacing w:after="0" w:line="259" w:lineRule="auto"/>
              <w:ind w:left="384" w:right="0" w:hanging="286"/>
            </w:pPr>
            <w:r>
              <w:t>-</w:t>
            </w:r>
            <w:r>
              <w:rPr>
                <w:rFonts w:ascii="Arial" w:eastAsia="Arial" w:hAnsi="Arial" w:cs="Arial"/>
              </w:rPr>
              <w:t xml:space="preserve"> </w:t>
            </w:r>
            <w:r>
              <w:t xml:space="preserve">collaborazioni e tutoraggi per progetti di Riuso con altri Enti, anche in collaborazione con Regione e/o altri Servizi dell’ente; </w:t>
            </w:r>
          </w:p>
        </w:tc>
      </w:tr>
      <w:tr w:rsidR="00B65328" w14:paraId="5C19213E" w14:textId="77777777">
        <w:trPr>
          <w:trHeight w:val="286"/>
        </w:trPr>
        <w:tc>
          <w:tcPr>
            <w:tcW w:w="9990" w:type="dxa"/>
            <w:tcBorders>
              <w:top w:val="single" w:sz="4" w:space="0" w:color="000000"/>
              <w:left w:val="single" w:sz="4" w:space="0" w:color="000000"/>
              <w:bottom w:val="single" w:sz="4" w:space="0" w:color="000000"/>
              <w:right w:val="single" w:sz="4" w:space="0" w:color="000000"/>
            </w:tcBorders>
          </w:tcPr>
          <w:p w14:paraId="33443E5C"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analisi, sviluppo, coordinamento e controllo dei progetti di E-Government; </w:t>
            </w:r>
          </w:p>
        </w:tc>
      </w:tr>
      <w:tr w:rsidR="00B65328" w14:paraId="399B272E" w14:textId="77777777">
        <w:trPr>
          <w:trHeight w:val="422"/>
        </w:trPr>
        <w:tc>
          <w:tcPr>
            <w:tcW w:w="9990" w:type="dxa"/>
            <w:tcBorders>
              <w:top w:val="single" w:sz="4" w:space="0" w:color="000000"/>
              <w:left w:val="single" w:sz="4" w:space="0" w:color="000000"/>
              <w:bottom w:val="single" w:sz="4" w:space="0" w:color="000000"/>
              <w:right w:val="single" w:sz="4" w:space="0" w:color="000000"/>
            </w:tcBorders>
            <w:vAlign w:val="bottom"/>
          </w:tcPr>
          <w:p w14:paraId="4B1D2ED9"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partecipazione allo sviluppo di progetti telematici con altri Enti; </w:t>
            </w:r>
          </w:p>
        </w:tc>
      </w:tr>
      <w:tr w:rsidR="00B65328" w14:paraId="3D1EEEEA" w14:textId="77777777">
        <w:trPr>
          <w:trHeight w:val="972"/>
        </w:trPr>
        <w:tc>
          <w:tcPr>
            <w:tcW w:w="9990" w:type="dxa"/>
            <w:tcBorders>
              <w:top w:val="single" w:sz="4" w:space="0" w:color="000000"/>
              <w:left w:val="single" w:sz="4" w:space="0" w:color="000000"/>
              <w:bottom w:val="single" w:sz="4" w:space="0" w:color="000000"/>
              <w:right w:val="single" w:sz="4" w:space="0" w:color="000000"/>
            </w:tcBorders>
            <w:vAlign w:val="center"/>
          </w:tcPr>
          <w:p w14:paraId="103ADC37" w14:textId="77777777" w:rsidR="00B65328" w:rsidRDefault="00000000">
            <w:pPr>
              <w:spacing w:after="0" w:line="259" w:lineRule="auto"/>
              <w:ind w:left="384" w:right="0" w:hanging="286"/>
              <w:jc w:val="left"/>
            </w:pPr>
            <w:r>
              <w:lastRenderedPageBreak/>
              <w:t>-</w:t>
            </w:r>
            <w:r>
              <w:rPr>
                <w:rFonts w:ascii="Arial" w:eastAsia="Arial" w:hAnsi="Arial" w:cs="Arial"/>
              </w:rPr>
              <w:t xml:space="preserve"> </w:t>
            </w:r>
            <w:r>
              <w:t xml:space="preserve">gestione anche con l’apporto delle ditte esterne , della manutenzione dei sistemi hardware e software, </w:t>
            </w:r>
          </w:p>
        </w:tc>
      </w:tr>
      <w:tr w:rsidR="00B65328" w14:paraId="7DF12F42" w14:textId="77777777">
        <w:trPr>
          <w:trHeight w:val="840"/>
        </w:trPr>
        <w:tc>
          <w:tcPr>
            <w:tcW w:w="9990" w:type="dxa"/>
            <w:tcBorders>
              <w:top w:val="single" w:sz="4" w:space="0" w:color="000000"/>
              <w:left w:val="single" w:sz="4" w:space="0" w:color="000000"/>
              <w:bottom w:val="single" w:sz="4" w:space="0" w:color="000000"/>
              <w:right w:val="single" w:sz="4" w:space="0" w:color="000000"/>
            </w:tcBorders>
          </w:tcPr>
          <w:p w14:paraId="66C0650A" w14:textId="77777777" w:rsidR="00B65328" w:rsidRDefault="00000000">
            <w:pPr>
              <w:spacing w:after="0" w:line="259" w:lineRule="auto"/>
              <w:ind w:left="384" w:right="0" w:hanging="286"/>
            </w:pPr>
            <w:r>
              <w:t>-</w:t>
            </w:r>
            <w:r>
              <w:rPr>
                <w:rFonts w:ascii="Arial" w:eastAsia="Arial" w:hAnsi="Arial" w:cs="Arial"/>
              </w:rPr>
              <w:t xml:space="preserve"> </w:t>
            </w:r>
            <w:r>
              <w:t xml:space="preserve">Gestione e attuazione convenzione con la Città Metropolitana di  Roma Capitale per attuazione e-government </w:t>
            </w:r>
          </w:p>
        </w:tc>
      </w:tr>
      <w:tr w:rsidR="00B65328" w14:paraId="5B253344" w14:textId="77777777">
        <w:trPr>
          <w:trHeight w:val="286"/>
        </w:trPr>
        <w:tc>
          <w:tcPr>
            <w:tcW w:w="9990" w:type="dxa"/>
            <w:tcBorders>
              <w:top w:val="single" w:sz="4" w:space="0" w:color="000000"/>
              <w:left w:val="single" w:sz="4" w:space="0" w:color="000000"/>
              <w:bottom w:val="single" w:sz="4" w:space="0" w:color="000000"/>
              <w:right w:val="single" w:sz="4" w:space="0" w:color="000000"/>
            </w:tcBorders>
          </w:tcPr>
          <w:p w14:paraId="28AEF622"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Attuazione progetti PNRR Agenda Pa 2026 </w:t>
            </w:r>
          </w:p>
        </w:tc>
      </w:tr>
    </w:tbl>
    <w:p w14:paraId="3D2CAB65" w14:textId="77777777" w:rsidR="00B65328" w:rsidRDefault="00000000">
      <w:pPr>
        <w:spacing w:after="16" w:line="259" w:lineRule="auto"/>
        <w:ind w:left="5010" w:right="0" w:firstLine="0"/>
      </w:pPr>
      <w:r>
        <w:rPr>
          <w:b/>
        </w:rPr>
        <w:t xml:space="preserve"> </w:t>
      </w:r>
    </w:p>
    <w:p w14:paraId="75B8068C" w14:textId="77777777" w:rsidR="00B65328" w:rsidRDefault="00000000">
      <w:pPr>
        <w:spacing w:after="0" w:line="259" w:lineRule="auto"/>
        <w:ind w:left="5010" w:right="0" w:firstLine="0"/>
      </w:pPr>
      <w:r>
        <w:rPr>
          <w:b/>
        </w:rPr>
        <w:t xml:space="preserve"> </w:t>
      </w:r>
    </w:p>
    <w:tbl>
      <w:tblPr>
        <w:tblStyle w:val="TableGrid"/>
        <w:tblW w:w="9949" w:type="dxa"/>
        <w:tblInd w:w="78" w:type="dxa"/>
        <w:tblCellMar>
          <w:top w:w="0" w:type="dxa"/>
          <w:left w:w="206" w:type="dxa"/>
          <w:bottom w:w="6" w:type="dxa"/>
          <w:right w:w="48" w:type="dxa"/>
        </w:tblCellMar>
        <w:tblLook w:val="04A0" w:firstRow="1" w:lastRow="0" w:firstColumn="1" w:lastColumn="0" w:noHBand="0" w:noVBand="1"/>
      </w:tblPr>
      <w:tblGrid>
        <w:gridCol w:w="9949"/>
      </w:tblGrid>
      <w:tr w:rsidR="00B65328" w14:paraId="4529C16B" w14:textId="77777777">
        <w:trPr>
          <w:trHeight w:val="730"/>
        </w:trPr>
        <w:tc>
          <w:tcPr>
            <w:tcW w:w="9949" w:type="dxa"/>
            <w:tcBorders>
              <w:top w:val="single" w:sz="4" w:space="0" w:color="000000"/>
              <w:left w:val="single" w:sz="4" w:space="0" w:color="000000"/>
              <w:bottom w:val="single" w:sz="4" w:space="0" w:color="000000"/>
              <w:right w:val="single" w:sz="4" w:space="0" w:color="000000"/>
            </w:tcBorders>
            <w:shd w:val="clear" w:color="auto" w:fill="D9E2F3"/>
            <w:vAlign w:val="bottom"/>
          </w:tcPr>
          <w:p w14:paraId="2FE0264A" w14:textId="77777777" w:rsidR="00B65328" w:rsidRDefault="00000000">
            <w:pPr>
              <w:spacing w:after="0" w:line="259" w:lineRule="auto"/>
              <w:ind w:left="0" w:right="162" w:firstLine="0"/>
              <w:jc w:val="center"/>
            </w:pPr>
            <w:r>
              <w:rPr>
                <w:b/>
              </w:rPr>
              <w:t>UFFICIO DI STAFF DEL SINDACO</w:t>
            </w:r>
            <w:r>
              <w:rPr>
                <w:b/>
                <w:sz w:val="56"/>
              </w:rPr>
              <w:t xml:space="preserve"> </w:t>
            </w:r>
          </w:p>
        </w:tc>
      </w:tr>
      <w:tr w:rsidR="00B65328" w14:paraId="6057C531" w14:textId="77777777">
        <w:trPr>
          <w:trHeight w:val="1255"/>
        </w:trPr>
        <w:tc>
          <w:tcPr>
            <w:tcW w:w="9949" w:type="dxa"/>
            <w:tcBorders>
              <w:top w:val="single" w:sz="4" w:space="0" w:color="000000"/>
              <w:left w:val="single" w:sz="4" w:space="0" w:color="000000"/>
              <w:bottom w:val="single" w:sz="4" w:space="0" w:color="000000"/>
              <w:right w:val="single" w:sz="4" w:space="0" w:color="000000"/>
            </w:tcBorders>
          </w:tcPr>
          <w:p w14:paraId="6DEE0C38" w14:textId="77777777" w:rsidR="00B65328" w:rsidRDefault="00000000">
            <w:pPr>
              <w:spacing w:after="0" w:line="259" w:lineRule="auto"/>
              <w:ind w:left="286" w:right="59" w:hanging="286"/>
            </w:pPr>
            <w:r>
              <w:t>-</w:t>
            </w:r>
            <w:r>
              <w:rPr>
                <w:rFonts w:ascii="Arial" w:eastAsia="Arial" w:hAnsi="Arial" w:cs="Arial"/>
              </w:rPr>
              <w:t xml:space="preserve"> </w:t>
            </w:r>
            <w:r>
              <w:t xml:space="preserve">Promozione e coordinamento delle attività finalizzate a consentire al Sindaco di esercitare le proprie funzioni nei rapporti con i cittadini, con gli organi comunali e con le altre istituzioni pubbliche; </w:t>
            </w:r>
          </w:p>
        </w:tc>
      </w:tr>
      <w:tr w:rsidR="00B65328" w14:paraId="5D669BE3" w14:textId="77777777">
        <w:trPr>
          <w:trHeight w:val="1668"/>
        </w:trPr>
        <w:tc>
          <w:tcPr>
            <w:tcW w:w="9949" w:type="dxa"/>
            <w:tcBorders>
              <w:top w:val="single" w:sz="4" w:space="0" w:color="000000"/>
              <w:left w:val="single" w:sz="4" w:space="0" w:color="000000"/>
              <w:bottom w:val="single" w:sz="4" w:space="0" w:color="000000"/>
              <w:right w:val="single" w:sz="4" w:space="0" w:color="000000"/>
            </w:tcBorders>
          </w:tcPr>
          <w:p w14:paraId="2234C497" w14:textId="77777777" w:rsidR="00B65328" w:rsidRDefault="00000000">
            <w:pPr>
              <w:spacing w:after="0" w:line="259" w:lineRule="auto"/>
              <w:ind w:left="286" w:right="59" w:hanging="286"/>
            </w:pPr>
            <w:r>
              <w:t>-</w:t>
            </w:r>
            <w:r>
              <w:rPr>
                <w:rFonts w:ascii="Arial" w:eastAsia="Arial" w:hAnsi="Arial" w:cs="Arial"/>
              </w:rPr>
              <w:t xml:space="preserve"> </w:t>
            </w:r>
            <w:r>
              <w:t xml:space="preserve">Gestione della comunicazione istituzionale relativa agli organi di governo ed in particolare i rapporti del Sindaco, della Giunta e del Consiglio Comunale con gli organi di informazione, organizzazione delle conferenze stampa, predisposizione dei comunicati, collaborazione alla redazione delle pubblicazioni comunali istituzionali; </w:t>
            </w:r>
          </w:p>
        </w:tc>
      </w:tr>
      <w:tr w:rsidR="00B65328" w14:paraId="2C314E14" w14:textId="77777777">
        <w:trPr>
          <w:trHeight w:val="286"/>
        </w:trPr>
        <w:tc>
          <w:tcPr>
            <w:tcW w:w="9949" w:type="dxa"/>
            <w:tcBorders>
              <w:top w:val="single" w:sz="4" w:space="0" w:color="000000"/>
              <w:left w:val="single" w:sz="4" w:space="0" w:color="000000"/>
              <w:bottom w:val="single" w:sz="4" w:space="0" w:color="000000"/>
              <w:right w:val="single" w:sz="4" w:space="0" w:color="000000"/>
            </w:tcBorders>
          </w:tcPr>
          <w:p w14:paraId="447734CC" w14:textId="77777777" w:rsidR="00B65328" w:rsidRDefault="00000000">
            <w:pPr>
              <w:spacing w:after="0" w:line="259" w:lineRule="auto"/>
              <w:ind w:left="0" w:right="0" w:firstLine="0"/>
              <w:jc w:val="left"/>
            </w:pPr>
            <w:r>
              <w:t>-</w:t>
            </w:r>
            <w:r>
              <w:rPr>
                <w:rFonts w:ascii="Arial" w:eastAsia="Arial" w:hAnsi="Arial" w:cs="Arial"/>
              </w:rPr>
              <w:t xml:space="preserve"> </w:t>
            </w:r>
            <w:r>
              <w:t xml:space="preserve">Gestione comunicazioni sui social network </w:t>
            </w:r>
          </w:p>
        </w:tc>
      </w:tr>
      <w:tr w:rsidR="00B65328" w14:paraId="10FF6267" w14:textId="77777777">
        <w:trPr>
          <w:trHeight w:val="422"/>
        </w:trPr>
        <w:tc>
          <w:tcPr>
            <w:tcW w:w="9949" w:type="dxa"/>
            <w:tcBorders>
              <w:top w:val="single" w:sz="4" w:space="0" w:color="000000"/>
              <w:left w:val="single" w:sz="4" w:space="0" w:color="000000"/>
              <w:bottom w:val="single" w:sz="4" w:space="0" w:color="000000"/>
              <w:right w:val="single" w:sz="4" w:space="0" w:color="000000"/>
            </w:tcBorders>
            <w:vAlign w:val="bottom"/>
          </w:tcPr>
          <w:p w14:paraId="7A8D122E" w14:textId="77777777" w:rsidR="00B65328" w:rsidRDefault="00000000">
            <w:pPr>
              <w:spacing w:after="0" w:line="259" w:lineRule="auto"/>
              <w:ind w:left="0" w:right="0" w:firstLine="0"/>
              <w:jc w:val="left"/>
            </w:pPr>
            <w:r>
              <w:t>-</w:t>
            </w:r>
            <w:r>
              <w:rPr>
                <w:rFonts w:ascii="Arial" w:eastAsia="Arial" w:hAnsi="Arial" w:cs="Arial"/>
              </w:rPr>
              <w:t xml:space="preserve"> </w:t>
            </w:r>
            <w:r>
              <w:t xml:space="preserve">Attività di segreteria del Sindaco; </w:t>
            </w:r>
          </w:p>
        </w:tc>
      </w:tr>
      <w:tr w:rsidR="00B65328" w14:paraId="25EC50DD" w14:textId="77777777">
        <w:trPr>
          <w:trHeight w:val="422"/>
        </w:trPr>
        <w:tc>
          <w:tcPr>
            <w:tcW w:w="9949" w:type="dxa"/>
            <w:tcBorders>
              <w:top w:val="single" w:sz="4" w:space="0" w:color="000000"/>
              <w:left w:val="single" w:sz="4" w:space="0" w:color="000000"/>
              <w:bottom w:val="single" w:sz="4" w:space="0" w:color="000000"/>
              <w:right w:val="single" w:sz="4" w:space="0" w:color="000000"/>
            </w:tcBorders>
            <w:vAlign w:val="bottom"/>
          </w:tcPr>
          <w:p w14:paraId="306ECE47" w14:textId="77777777" w:rsidR="00B65328" w:rsidRDefault="00000000">
            <w:pPr>
              <w:spacing w:after="0" w:line="259" w:lineRule="auto"/>
              <w:ind w:left="0" w:right="0" w:firstLine="0"/>
              <w:jc w:val="left"/>
            </w:pPr>
            <w:r>
              <w:t>-</w:t>
            </w:r>
            <w:r>
              <w:rPr>
                <w:rFonts w:ascii="Arial" w:eastAsia="Arial" w:hAnsi="Arial" w:cs="Arial"/>
              </w:rPr>
              <w:t xml:space="preserve"> </w:t>
            </w:r>
            <w:r>
              <w:t xml:space="preserve">Coordinamento dei patrocini dell’ente. </w:t>
            </w:r>
          </w:p>
        </w:tc>
      </w:tr>
      <w:tr w:rsidR="00B65328" w14:paraId="35D1831E" w14:textId="77777777">
        <w:trPr>
          <w:trHeight w:val="422"/>
        </w:trPr>
        <w:tc>
          <w:tcPr>
            <w:tcW w:w="9949" w:type="dxa"/>
            <w:tcBorders>
              <w:top w:val="single" w:sz="4" w:space="0" w:color="000000"/>
              <w:left w:val="single" w:sz="4" w:space="0" w:color="000000"/>
              <w:bottom w:val="single" w:sz="4" w:space="0" w:color="000000"/>
              <w:right w:val="single" w:sz="4" w:space="0" w:color="000000"/>
            </w:tcBorders>
            <w:vAlign w:val="bottom"/>
          </w:tcPr>
          <w:p w14:paraId="75E6E44E" w14:textId="77777777" w:rsidR="00B65328" w:rsidRDefault="00000000">
            <w:pPr>
              <w:spacing w:after="0" w:line="259" w:lineRule="auto"/>
              <w:ind w:left="0" w:right="0" w:firstLine="0"/>
              <w:jc w:val="left"/>
            </w:pPr>
            <w:r>
              <w:t>-</w:t>
            </w:r>
            <w:r>
              <w:rPr>
                <w:rFonts w:ascii="Arial" w:eastAsia="Arial" w:hAnsi="Arial" w:cs="Arial"/>
              </w:rPr>
              <w:t xml:space="preserve"> </w:t>
            </w:r>
            <w:r>
              <w:t xml:space="preserve">Organizzazione agenda appuntamenti del Sindaco; </w:t>
            </w:r>
          </w:p>
        </w:tc>
      </w:tr>
      <w:tr w:rsidR="00B65328" w14:paraId="2BEBA34E" w14:textId="77777777">
        <w:trPr>
          <w:trHeight w:val="423"/>
        </w:trPr>
        <w:tc>
          <w:tcPr>
            <w:tcW w:w="9949" w:type="dxa"/>
            <w:tcBorders>
              <w:top w:val="single" w:sz="4" w:space="0" w:color="000000"/>
              <w:left w:val="single" w:sz="4" w:space="0" w:color="000000"/>
              <w:bottom w:val="single" w:sz="4" w:space="0" w:color="000000"/>
              <w:right w:val="single" w:sz="4" w:space="0" w:color="000000"/>
            </w:tcBorders>
            <w:vAlign w:val="bottom"/>
          </w:tcPr>
          <w:p w14:paraId="419FD643" w14:textId="77777777" w:rsidR="00B65328" w:rsidRDefault="00000000">
            <w:pPr>
              <w:spacing w:after="0" w:line="259" w:lineRule="auto"/>
              <w:ind w:left="0" w:right="0" w:firstLine="0"/>
              <w:jc w:val="left"/>
            </w:pPr>
            <w:r>
              <w:t>-</w:t>
            </w:r>
            <w:r>
              <w:rPr>
                <w:rFonts w:ascii="Arial" w:eastAsia="Arial" w:hAnsi="Arial" w:cs="Arial"/>
              </w:rPr>
              <w:t xml:space="preserve"> </w:t>
            </w:r>
            <w:r>
              <w:t xml:space="preserve">Gestione posta del Sindaco; </w:t>
            </w:r>
          </w:p>
        </w:tc>
      </w:tr>
      <w:tr w:rsidR="00B65328" w14:paraId="25050D5A" w14:textId="77777777">
        <w:trPr>
          <w:trHeight w:val="422"/>
        </w:trPr>
        <w:tc>
          <w:tcPr>
            <w:tcW w:w="9949" w:type="dxa"/>
            <w:tcBorders>
              <w:top w:val="single" w:sz="4" w:space="0" w:color="000000"/>
              <w:left w:val="single" w:sz="4" w:space="0" w:color="000000"/>
              <w:bottom w:val="single" w:sz="4" w:space="0" w:color="000000"/>
              <w:right w:val="single" w:sz="4" w:space="0" w:color="000000"/>
            </w:tcBorders>
            <w:vAlign w:val="bottom"/>
          </w:tcPr>
          <w:p w14:paraId="09E4AE72" w14:textId="77777777" w:rsidR="00B65328" w:rsidRDefault="00000000">
            <w:pPr>
              <w:spacing w:after="0" w:line="259" w:lineRule="auto"/>
              <w:ind w:left="0" w:right="0" w:firstLine="0"/>
              <w:jc w:val="left"/>
            </w:pPr>
            <w:r>
              <w:t>-</w:t>
            </w:r>
            <w:r>
              <w:rPr>
                <w:rFonts w:ascii="Arial" w:eastAsia="Arial" w:hAnsi="Arial" w:cs="Arial"/>
              </w:rPr>
              <w:t xml:space="preserve"> </w:t>
            </w:r>
            <w:r>
              <w:t xml:space="preserve">Redazione giornaliera della rassegna stampa; </w:t>
            </w:r>
          </w:p>
        </w:tc>
      </w:tr>
      <w:tr w:rsidR="00B65328" w14:paraId="5A20D6C9" w14:textId="77777777">
        <w:trPr>
          <w:trHeight w:val="970"/>
        </w:trPr>
        <w:tc>
          <w:tcPr>
            <w:tcW w:w="9949" w:type="dxa"/>
            <w:tcBorders>
              <w:top w:val="single" w:sz="4" w:space="0" w:color="000000"/>
              <w:left w:val="single" w:sz="4" w:space="0" w:color="000000"/>
              <w:bottom w:val="single" w:sz="4" w:space="0" w:color="000000"/>
              <w:right w:val="single" w:sz="4" w:space="0" w:color="000000"/>
            </w:tcBorders>
            <w:vAlign w:val="center"/>
          </w:tcPr>
          <w:p w14:paraId="4DDE098A" w14:textId="77777777" w:rsidR="00B65328" w:rsidRDefault="00000000">
            <w:pPr>
              <w:spacing w:after="0" w:line="259" w:lineRule="auto"/>
              <w:ind w:left="286" w:right="0" w:hanging="286"/>
            </w:pPr>
            <w:r>
              <w:t>-</w:t>
            </w:r>
            <w:r>
              <w:rPr>
                <w:rFonts w:ascii="Arial" w:eastAsia="Arial" w:hAnsi="Arial" w:cs="Arial"/>
              </w:rPr>
              <w:t xml:space="preserve"> </w:t>
            </w:r>
            <w:r>
              <w:t xml:space="preserve">Organizzazione delle cerimonie e delle manifestazioni di natura istituzionale ove sia richiesta la presenza del Sindaco o di altro amministratore da lui designato. </w:t>
            </w:r>
          </w:p>
        </w:tc>
      </w:tr>
    </w:tbl>
    <w:p w14:paraId="38DCCD30" w14:textId="77777777" w:rsidR="00B65328" w:rsidRDefault="00000000">
      <w:pPr>
        <w:spacing w:after="16" w:line="259" w:lineRule="auto"/>
        <w:ind w:left="0" w:right="5163" w:firstLine="0"/>
        <w:jc w:val="right"/>
      </w:pPr>
      <w:r>
        <w:rPr>
          <w:b/>
        </w:rPr>
        <w:t xml:space="preserve"> </w:t>
      </w:r>
    </w:p>
    <w:p w14:paraId="09B8810F" w14:textId="77777777" w:rsidR="00B65328" w:rsidRDefault="00000000">
      <w:pPr>
        <w:spacing w:after="19" w:line="259" w:lineRule="auto"/>
        <w:ind w:left="0" w:right="5163" w:firstLine="0"/>
        <w:jc w:val="right"/>
      </w:pPr>
      <w:r>
        <w:rPr>
          <w:b/>
        </w:rPr>
        <w:t xml:space="preserve"> </w:t>
      </w:r>
    </w:p>
    <w:p w14:paraId="063BCF08" w14:textId="77777777" w:rsidR="00B65328" w:rsidRDefault="00000000">
      <w:pPr>
        <w:spacing w:after="0" w:line="259" w:lineRule="auto"/>
        <w:ind w:left="0" w:right="5163" w:firstLine="0"/>
        <w:jc w:val="right"/>
      </w:pPr>
      <w:r>
        <w:rPr>
          <w:b/>
        </w:rPr>
        <w:t xml:space="preserve"> </w:t>
      </w:r>
    </w:p>
    <w:p w14:paraId="3F820A52" w14:textId="77777777" w:rsidR="00B65328" w:rsidRDefault="00000000">
      <w:pPr>
        <w:spacing w:after="0" w:line="259" w:lineRule="auto"/>
        <w:ind w:left="0" w:right="0" w:firstLine="0"/>
        <w:jc w:val="left"/>
      </w:pPr>
      <w:r>
        <w:rPr>
          <w:b/>
          <w:sz w:val="22"/>
        </w:rPr>
        <w:t xml:space="preserve"> </w:t>
      </w:r>
    </w:p>
    <w:tbl>
      <w:tblPr>
        <w:tblStyle w:val="TableGrid"/>
        <w:tblW w:w="9990" w:type="dxa"/>
        <w:tblInd w:w="107" w:type="dxa"/>
        <w:tblCellMar>
          <w:top w:w="12" w:type="dxa"/>
          <w:left w:w="107" w:type="dxa"/>
          <w:bottom w:w="5" w:type="dxa"/>
          <w:right w:w="106" w:type="dxa"/>
        </w:tblCellMar>
        <w:tblLook w:val="04A0" w:firstRow="1" w:lastRow="0" w:firstColumn="1" w:lastColumn="0" w:noHBand="0" w:noVBand="1"/>
      </w:tblPr>
      <w:tblGrid>
        <w:gridCol w:w="9990"/>
      </w:tblGrid>
      <w:tr w:rsidR="00B65328" w14:paraId="246751C3" w14:textId="77777777">
        <w:trPr>
          <w:trHeight w:val="1005"/>
        </w:trPr>
        <w:tc>
          <w:tcPr>
            <w:tcW w:w="9990" w:type="dxa"/>
            <w:tcBorders>
              <w:top w:val="single" w:sz="4" w:space="0" w:color="000000"/>
              <w:left w:val="single" w:sz="4" w:space="0" w:color="000000"/>
              <w:bottom w:val="single" w:sz="4" w:space="0" w:color="000000"/>
              <w:right w:val="single" w:sz="4" w:space="0" w:color="000000"/>
            </w:tcBorders>
            <w:shd w:val="clear" w:color="auto" w:fill="D9E2F3"/>
            <w:vAlign w:val="bottom"/>
          </w:tcPr>
          <w:p w14:paraId="7AD2D044" w14:textId="77777777" w:rsidR="00B65328" w:rsidRDefault="00000000">
            <w:pPr>
              <w:spacing w:after="51" w:line="259" w:lineRule="auto"/>
              <w:ind w:left="0" w:right="25" w:firstLine="0"/>
              <w:jc w:val="center"/>
            </w:pPr>
            <w:r>
              <w:rPr>
                <w:b/>
              </w:rPr>
              <w:t xml:space="preserve">AREA AFFARI GENERALI </w:t>
            </w:r>
          </w:p>
          <w:p w14:paraId="048CB0CD" w14:textId="77777777" w:rsidR="00B65328" w:rsidRDefault="00000000">
            <w:pPr>
              <w:spacing w:after="0" w:line="259" w:lineRule="auto"/>
              <w:ind w:left="0" w:right="0" w:firstLine="0"/>
              <w:jc w:val="left"/>
            </w:pPr>
            <w:r>
              <w:rPr>
                <w:b/>
              </w:rPr>
              <w:t xml:space="preserve"> </w:t>
            </w:r>
          </w:p>
        </w:tc>
      </w:tr>
      <w:tr w:rsidR="00B65328" w14:paraId="7DC2E488" w14:textId="77777777">
        <w:trPr>
          <w:trHeight w:val="287"/>
        </w:trPr>
        <w:tc>
          <w:tcPr>
            <w:tcW w:w="9990" w:type="dxa"/>
            <w:tcBorders>
              <w:top w:val="single" w:sz="4" w:space="0" w:color="000000"/>
              <w:left w:val="single" w:sz="4" w:space="0" w:color="000000"/>
              <w:bottom w:val="single" w:sz="4" w:space="0" w:color="000000"/>
              <w:right w:val="single" w:sz="4" w:space="0" w:color="000000"/>
            </w:tcBorders>
          </w:tcPr>
          <w:p w14:paraId="2AB85C8A" w14:textId="77777777" w:rsidR="00B65328" w:rsidRDefault="00000000">
            <w:pPr>
              <w:spacing w:after="0" w:line="259" w:lineRule="auto"/>
              <w:ind w:left="0" w:right="0" w:firstLine="0"/>
              <w:jc w:val="left"/>
            </w:pPr>
            <w:r>
              <w:rPr>
                <w:b/>
              </w:rPr>
              <w:t xml:space="preserve">Segreteria </w:t>
            </w:r>
          </w:p>
        </w:tc>
      </w:tr>
      <w:tr w:rsidR="00B65328" w14:paraId="2922BAE7" w14:textId="77777777">
        <w:trPr>
          <w:trHeight w:val="425"/>
        </w:trPr>
        <w:tc>
          <w:tcPr>
            <w:tcW w:w="9990" w:type="dxa"/>
            <w:tcBorders>
              <w:top w:val="single" w:sz="4" w:space="0" w:color="000000"/>
              <w:left w:val="single" w:sz="4" w:space="0" w:color="000000"/>
              <w:bottom w:val="single" w:sz="4" w:space="0" w:color="000000"/>
              <w:right w:val="single" w:sz="4" w:space="0" w:color="000000"/>
            </w:tcBorders>
            <w:vAlign w:val="bottom"/>
          </w:tcPr>
          <w:p w14:paraId="38C643C5"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Organi istituzionali: Giunta e Consiglio, Presidente del Consiglio </w:t>
            </w:r>
          </w:p>
        </w:tc>
      </w:tr>
      <w:tr w:rsidR="00B65328" w14:paraId="3AD95DF8" w14:textId="77777777">
        <w:trPr>
          <w:trHeight w:val="974"/>
        </w:trPr>
        <w:tc>
          <w:tcPr>
            <w:tcW w:w="9990" w:type="dxa"/>
            <w:tcBorders>
              <w:top w:val="single" w:sz="4" w:space="0" w:color="000000"/>
              <w:left w:val="single" w:sz="4" w:space="0" w:color="000000"/>
              <w:bottom w:val="single" w:sz="4" w:space="0" w:color="000000"/>
              <w:right w:val="single" w:sz="4" w:space="0" w:color="000000"/>
            </w:tcBorders>
            <w:vAlign w:val="center"/>
          </w:tcPr>
          <w:p w14:paraId="3468FDB2" w14:textId="77777777" w:rsidR="00B65328" w:rsidRDefault="00000000">
            <w:pPr>
              <w:spacing w:after="0" w:line="259" w:lineRule="auto"/>
              <w:ind w:left="667" w:right="0" w:hanging="360"/>
              <w:jc w:val="left"/>
            </w:pPr>
            <w:r>
              <w:rPr>
                <w:rFonts w:ascii="Arial" w:eastAsia="Arial" w:hAnsi="Arial" w:cs="Arial"/>
              </w:rPr>
              <w:t xml:space="preserve">1. </w:t>
            </w:r>
            <w:r>
              <w:t xml:space="preserve">Programmazione e gestione delle attività del Consiglio comunale e delle Commissioni consiliari. </w:t>
            </w:r>
          </w:p>
        </w:tc>
      </w:tr>
      <w:tr w:rsidR="00B65328" w14:paraId="7BC18BBE" w14:textId="77777777">
        <w:trPr>
          <w:trHeight w:val="840"/>
        </w:trPr>
        <w:tc>
          <w:tcPr>
            <w:tcW w:w="9990" w:type="dxa"/>
            <w:tcBorders>
              <w:top w:val="single" w:sz="4" w:space="0" w:color="000000"/>
              <w:left w:val="single" w:sz="4" w:space="0" w:color="000000"/>
              <w:bottom w:val="single" w:sz="4" w:space="0" w:color="000000"/>
              <w:right w:val="single" w:sz="4" w:space="0" w:color="000000"/>
            </w:tcBorders>
          </w:tcPr>
          <w:p w14:paraId="3FF6D7CC" w14:textId="77777777" w:rsidR="00B65328" w:rsidRDefault="00000000">
            <w:pPr>
              <w:spacing w:after="0" w:line="259" w:lineRule="auto"/>
              <w:ind w:left="667" w:right="0" w:hanging="360"/>
            </w:pPr>
            <w:r>
              <w:rPr>
                <w:rFonts w:ascii="Arial" w:eastAsia="Arial" w:hAnsi="Arial" w:cs="Arial"/>
              </w:rPr>
              <w:lastRenderedPageBreak/>
              <w:t xml:space="preserve">2. </w:t>
            </w:r>
            <w:r>
              <w:t xml:space="preserve">Programmazione e gestione delle attività della Giunta comunale e degli assessori consiliari. </w:t>
            </w:r>
          </w:p>
        </w:tc>
      </w:tr>
      <w:tr w:rsidR="00B65328" w14:paraId="615061D1" w14:textId="77777777">
        <w:trPr>
          <w:trHeight w:val="288"/>
        </w:trPr>
        <w:tc>
          <w:tcPr>
            <w:tcW w:w="9990" w:type="dxa"/>
            <w:tcBorders>
              <w:top w:val="single" w:sz="4" w:space="0" w:color="000000"/>
              <w:left w:val="single" w:sz="4" w:space="0" w:color="000000"/>
              <w:bottom w:val="single" w:sz="4" w:space="0" w:color="000000"/>
              <w:right w:val="single" w:sz="4" w:space="0" w:color="000000"/>
            </w:tcBorders>
          </w:tcPr>
          <w:p w14:paraId="4B1AE1AC" w14:textId="77777777" w:rsidR="00B65328" w:rsidRDefault="00000000">
            <w:pPr>
              <w:spacing w:after="0" w:line="259" w:lineRule="auto"/>
              <w:ind w:left="305" w:right="0" w:firstLine="0"/>
              <w:jc w:val="left"/>
            </w:pPr>
            <w:r>
              <w:rPr>
                <w:rFonts w:ascii="Arial" w:eastAsia="Arial" w:hAnsi="Arial" w:cs="Arial"/>
              </w:rPr>
              <w:t xml:space="preserve">3. </w:t>
            </w:r>
            <w:r>
              <w:t xml:space="preserve">Programmazione e gestione delle attività del Sindaco </w:t>
            </w:r>
          </w:p>
        </w:tc>
      </w:tr>
      <w:tr w:rsidR="00B65328" w14:paraId="2B41EB7C" w14:textId="77777777">
        <w:trPr>
          <w:trHeight w:val="425"/>
        </w:trPr>
        <w:tc>
          <w:tcPr>
            <w:tcW w:w="9990" w:type="dxa"/>
            <w:tcBorders>
              <w:top w:val="single" w:sz="4" w:space="0" w:color="000000"/>
              <w:left w:val="single" w:sz="4" w:space="0" w:color="000000"/>
              <w:bottom w:val="single" w:sz="4" w:space="0" w:color="000000"/>
              <w:right w:val="single" w:sz="4" w:space="0" w:color="000000"/>
            </w:tcBorders>
            <w:vAlign w:val="bottom"/>
          </w:tcPr>
          <w:p w14:paraId="63C58310"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anagrafe amministratori </w:t>
            </w:r>
          </w:p>
        </w:tc>
      </w:tr>
      <w:tr w:rsidR="00B65328" w14:paraId="120F5E9A" w14:textId="77777777">
        <w:trPr>
          <w:trHeight w:val="420"/>
        </w:trPr>
        <w:tc>
          <w:tcPr>
            <w:tcW w:w="9990" w:type="dxa"/>
            <w:tcBorders>
              <w:top w:val="single" w:sz="4" w:space="0" w:color="000000"/>
              <w:left w:val="single" w:sz="4" w:space="0" w:color="000000"/>
              <w:bottom w:val="single" w:sz="4" w:space="0" w:color="000000"/>
              <w:right w:val="single" w:sz="4" w:space="0" w:color="000000"/>
            </w:tcBorders>
            <w:vAlign w:val="bottom"/>
          </w:tcPr>
          <w:p w14:paraId="1AF3B264"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Diritto accesso agli atti dei Consiglieri. </w:t>
            </w:r>
          </w:p>
        </w:tc>
      </w:tr>
      <w:tr w:rsidR="00B65328" w14:paraId="717B9E9E" w14:textId="77777777">
        <w:trPr>
          <w:trHeight w:val="972"/>
        </w:trPr>
        <w:tc>
          <w:tcPr>
            <w:tcW w:w="9990" w:type="dxa"/>
            <w:tcBorders>
              <w:top w:val="single" w:sz="4" w:space="0" w:color="000000"/>
              <w:left w:val="single" w:sz="4" w:space="0" w:color="000000"/>
              <w:bottom w:val="single" w:sz="4" w:space="0" w:color="000000"/>
              <w:right w:val="single" w:sz="4" w:space="0" w:color="000000"/>
            </w:tcBorders>
            <w:vAlign w:val="center"/>
          </w:tcPr>
          <w:p w14:paraId="72ACFD3A" w14:textId="77777777" w:rsidR="00B65328" w:rsidRDefault="00000000">
            <w:pPr>
              <w:spacing w:after="0" w:line="259" w:lineRule="auto"/>
              <w:ind w:left="384" w:right="0" w:hanging="286"/>
              <w:jc w:val="left"/>
            </w:pPr>
            <w:r>
              <w:t>-</w:t>
            </w:r>
            <w:r>
              <w:rPr>
                <w:rFonts w:ascii="Arial" w:eastAsia="Arial" w:hAnsi="Arial" w:cs="Arial"/>
              </w:rPr>
              <w:t xml:space="preserve"> </w:t>
            </w:r>
            <w:r>
              <w:t xml:space="preserve">Gestione amministrativa delle risorse assegnate agli organi politici e liquidazione gettoni e indennità. </w:t>
            </w:r>
          </w:p>
        </w:tc>
      </w:tr>
      <w:tr w:rsidR="00B65328" w14:paraId="24F73971" w14:textId="77777777">
        <w:trPr>
          <w:trHeight w:val="288"/>
        </w:trPr>
        <w:tc>
          <w:tcPr>
            <w:tcW w:w="9990" w:type="dxa"/>
            <w:tcBorders>
              <w:top w:val="single" w:sz="4" w:space="0" w:color="000000"/>
              <w:left w:val="single" w:sz="4" w:space="0" w:color="000000"/>
              <w:bottom w:val="single" w:sz="4" w:space="0" w:color="000000"/>
              <w:right w:val="single" w:sz="4" w:space="0" w:color="000000"/>
            </w:tcBorders>
          </w:tcPr>
          <w:p w14:paraId="2E80F9AD"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Pubblicazione deliberazioni e decreti ; </w:t>
            </w:r>
          </w:p>
        </w:tc>
      </w:tr>
      <w:tr w:rsidR="00B65328" w14:paraId="44C17FF4" w14:textId="77777777">
        <w:trPr>
          <w:trHeight w:val="974"/>
        </w:trPr>
        <w:tc>
          <w:tcPr>
            <w:tcW w:w="9990" w:type="dxa"/>
            <w:tcBorders>
              <w:top w:val="single" w:sz="4" w:space="0" w:color="000000"/>
              <w:left w:val="single" w:sz="4" w:space="0" w:color="000000"/>
              <w:bottom w:val="single" w:sz="4" w:space="0" w:color="000000"/>
              <w:right w:val="single" w:sz="4" w:space="0" w:color="000000"/>
            </w:tcBorders>
            <w:vAlign w:val="center"/>
          </w:tcPr>
          <w:p w14:paraId="3B63647D" w14:textId="77777777" w:rsidR="00B65328" w:rsidRDefault="00000000">
            <w:pPr>
              <w:spacing w:after="112" w:line="259" w:lineRule="auto"/>
              <w:ind w:left="98" w:right="0" w:firstLine="0"/>
              <w:jc w:val="left"/>
            </w:pPr>
            <w:r>
              <w:t>-</w:t>
            </w:r>
            <w:r>
              <w:rPr>
                <w:rFonts w:ascii="Arial" w:eastAsia="Arial" w:hAnsi="Arial" w:cs="Arial"/>
              </w:rPr>
              <w:t xml:space="preserve"> </w:t>
            </w:r>
            <w:r>
              <w:t xml:space="preserve">Aggiornamento Statuto comunale e Regolamento del Consiglio Comunale e delle </w:t>
            </w:r>
          </w:p>
          <w:p w14:paraId="6F12F157" w14:textId="77777777" w:rsidR="00B65328" w:rsidRDefault="00000000">
            <w:pPr>
              <w:spacing w:after="0" w:line="259" w:lineRule="auto"/>
              <w:ind w:left="384" w:right="0" w:firstLine="0"/>
              <w:jc w:val="left"/>
            </w:pPr>
            <w:r>
              <w:t xml:space="preserve">Commissioni </w:t>
            </w:r>
          </w:p>
        </w:tc>
      </w:tr>
      <w:tr w:rsidR="00B65328" w14:paraId="6BBD5F7D" w14:textId="77777777">
        <w:trPr>
          <w:trHeight w:val="286"/>
        </w:trPr>
        <w:tc>
          <w:tcPr>
            <w:tcW w:w="9990" w:type="dxa"/>
            <w:tcBorders>
              <w:top w:val="single" w:sz="4" w:space="0" w:color="000000"/>
              <w:left w:val="single" w:sz="4" w:space="0" w:color="000000"/>
              <w:bottom w:val="single" w:sz="4" w:space="0" w:color="000000"/>
              <w:right w:val="single" w:sz="4" w:space="0" w:color="000000"/>
            </w:tcBorders>
          </w:tcPr>
          <w:p w14:paraId="4E569C77"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Supporto alle attività del Segretario </w:t>
            </w:r>
          </w:p>
        </w:tc>
      </w:tr>
      <w:tr w:rsidR="00B65328" w14:paraId="7065BFA1" w14:textId="77777777">
        <w:trPr>
          <w:trHeight w:val="730"/>
        </w:trPr>
        <w:tc>
          <w:tcPr>
            <w:tcW w:w="9990" w:type="dxa"/>
            <w:tcBorders>
              <w:top w:val="single" w:sz="4" w:space="0" w:color="000000"/>
              <w:left w:val="single" w:sz="4" w:space="0" w:color="000000"/>
              <w:bottom w:val="single" w:sz="4" w:space="0" w:color="000000"/>
              <w:right w:val="single" w:sz="4" w:space="0" w:color="000000"/>
            </w:tcBorders>
            <w:vAlign w:val="bottom"/>
          </w:tcPr>
          <w:p w14:paraId="5B052B94" w14:textId="77777777" w:rsidR="00B65328" w:rsidRDefault="00000000">
            <w:pPr>
              <w:spacing w:after="0" w:line="259" w:lineRule="auto"/>
              <w:ind w:left="0" w:right="0" w:firstLine="0"/>
              <w:jc w:val="left"/>
            </w:pPr>
            <w:r>
              <w:rPr>
                <w:b/>
              </w:rPr>
              <w:t>Privacy</w:t>
            </w:r>
            <w:r>
              <w:rPr>
                <w:b/>
                <w:sz w:val="56"/>
              </w:rPr>
              <w:t xml:space="preserve"> </w:t>
            </w:r>
          </w:p>
        </w:tc>
      </w:tr>
      <w:tr w:rsidR="00B65328" w14:paraId="5627F30E" w14:textId="77777777">
        <w:trPr>
          <w:trHeight w:val="425"/>
        </w:trPr>
        <w:tc>
          <w:tcPr>
            <w:tcW w:w="9990" w:type="dxa"/>
            <w:tcBorders>
              <w:top w:val="single" w:sz="4" w:space="0" w:color="000000"/>
              <w:left w:val="single" w:sz="4" w:space="0" w:color="000000"/>
              <w:bottom w:val="single" w:sz="4" w:space="0" w:color="000000"/>
              <w:right w:val="single" w:sz="4" w:space="0" w:color="000000"/>
            </w:tcBorders>
            <w:vAlign w:val="bottom"/>
          </w:tcPr>
          <w:p w14:paraId="0A756ECA"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Aggiornamento regolamenti, informative sulla Privacy </w:t>
            </w:r>
          </w:p>
        </w:tc>
      </w:tr>
      <w:tr w:rsidR="00B65328" w14:paraId="1812AD7D" w14:textId="77777777">
        <w:trPr>
          <w:trHeight w:val="422"/>
        </w:trPr>
        <w:tc>
          <w:tcPr>
            <w:tcW w:w="9990" w:type="dxa"/>
            <w:tcBorders>
              <w:top w:val="single" w:sz="4" w:space="0" w:color="000000"/>
              <w:left w:val="single" w:sz="4" w:space="0" w:color="000000"/>
              <w:bottom w:val="single" w:sz="4" w:space="0" w:color="000000"/>
              <w:right w:val="single" w:sz="4" w:space="0" w:color="000000"/>
            </w:tcBorders>
            <w:vAlign w:val="bottom"/>
          </w:tcPr>
          <w:p w14:paraId="55A4385A"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Affidamento del servizio e gestione dei rapporti con il DPO </w:t>
            </w:r>
          </w:p>
        </w:tc>
      </w:tr>
      <w:tr w:rsidR="00B65328" w14:paraId="64B7F0F8" w14:textId="77777777">
        <w:trPr>
          <w:trHeight w:val="425"/>
        </w:trPr>
        <w:tc>
          <w:tcPr>
            <w:tcW w:w="9990" w:type="dxa"/>
            <w:tcBorders>
              <w:top w:val="single" w:sz="4" w:space="0" w:color="000000"/>
              <w:left w:val="single" w:sz="4" w:space="0" w:color="000000"/>
              <w:bottom w:val="single" w:sz="4" w:space="0" w:color="000000"/>
              <w:right w:val="single" w:sz="4" w:space="0" w:color="000000"/>
            </w:tcBorders>
            <w:vAlign w:val="bottom"/>
          </w:tcPr>
          <w:p w14:paraId="1F965141"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Supporto alla formazione del personale </w:t>
            </w:r>
          </w:p>
        </w:tc>
      </w:tr>
      <w:tr w:rsidR="00B65328" w14:paraId="5CA22461" w14:textId="77777777">
        <w:trPr>
          <w:trHeight w:val="422"/>
        </w:trPr>
        <w:tc>
          <w:tcPr>
            <w:tcW w:w="9990" w:type="dxa"/>
            <w:tcBorders>
              <w:top w:val="single" w:sz="4" w:space="0" w:color="000000"/>
              <w:left w:val="single" w:sz="4" w:space="0" w:color="000000"/>
              <w:bottom w:val="single" w:sz="4" w:space="0" w:color="000000"/>
              <w:right w:val="single" w:sz="4" w:space="0" w:color="000000"/>
            </w:tcBorders>
            <w:vAlign w:val="bottom"/>
          </w:tcPr>
          <w:p w14:paraId="7FA4496F"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Attuazione della normativa sul trattamento dati personali </w:t>
            </w:r>
          </w:p>
        </w:tc>
      </w:tr>
      <w:tr w:rsidR="00B65328" w14:paraId="5182C155" w14:textId="77777777">
        <w:trPr>
          <w:trHeight w:val="420"/>
        </w:trPr>
        <w:tc>
          <w:tcPr>
            <w:tcW w:w="9990" w:type="dxa"/>
            <w:tcBorders>
              <w:top w:val="single" w:sz="4" w:space="0" w:color="000000"/>
              <w:left w:val="single" w:sz="4" w:space="0" w:color="000000"/>
              <w:bottom w:val="single" w:sz="4" w:space="0" w:color="000000"/>
              <w:right w:val="single" w:sz="4" w:space="0" w:color="000000"/>
            </w:tcBorders>
            <w:vAlign w:val="bottom"/>
          </w:tcPr>
          <w:p w14:paraId="535A7D38"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Direzione delle procedure per l’attuazione della normativa privacy, </w:t>
            </w:r>
          </w:p>
        </w:tc>
      </w:tr>
      <w:tr w:rsidR="00B65328" w14:paraId="47E6DF9E" w14:textId="77777777">
        <w:trPr>
          <w:trHeight w:val="425"/>
        </w:trPr>
        <w:tc>
          <w:tcPr>
            <w:tcW w:w="9990" w:type="dxa"/>
            <w:tcBorders>
              <w:top w:val="single" w:sz="4" w:space="0" w:color="000000"/>
              <w:left w:val="single" w:sz="4" w:space="0" w:color="000000"/>
              <w:bottom w:val="single" w:sz="4" w:space="0" w:color="000000"/>
              <w:right w:val="single" w:sz="4" w:space="0" w:color="000000"/>
            </w:tcBorders>
            <w:vAlign w:val="bottom"/>
          </w:tcPr>
          <w:p w14:paraId="203FBA9D"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Attività di comunicazione avvisi ai cittadini </w:t>
            </w:r>
          </w:p>
        </w:tc>
      </w:tr>
      <w:tr w:rsidR="00B65328" w14:paraId="2BE850DA" w14:textId="77777777">
        <w:trPr>
          <w:trHeight w:val="653"/>
        </w:trPr>
        <w:tc>
          <w:tcPr>
            <w:tcW w:w="9990" w:type="dxa"/>
            <w:tcBorders>
              <w:top w:val="single" w:sz="4" w:space="0" w:color="000000"/>
              <w:left w:val="single" w:sz="4" w:space="0" w:color="000000"/>
              <w:bottom w:val="single" w:sz="4" w:space="0" w:color="000000"/>
              <w:right w:val="single" w:sz="4" w:space="0" w:color="000000"/>
            </w:tcBorders>
            <w:vAlign w:val="bottom"/>
          </w:tcPr>
          <w:p w14:paraId="7F1D8E48" w14:textId="77777777" w:rsidR="00B65328" w:rsidRDefault="00000000">
            <w:pPr>
              <w:spacing w:after="0" w:line="259" w:lineRule="auto"/>
              <w:ind w:left="0" w:right="0" w:firstLine="0"/>
              <w:jc w:val="left"/>
            </w:pPr>
            <w:r>
              <w:rPr>
                <w:b/>
              </w:rPr>
              <w:t>Risorse Umane</w:t>
            </w:r>
            <w:r>
              <w:rPr>
                <w:b/>
                <w:sz w:val="56"/>
              </w:rPr>
              <w:t xml:space="preserve"> </w:t>
            </w:r>
          </w:p>
        </w:tc>
      </w:tr>
    </w:tbl>
    <w:p w14:paraId="0A7275DE" w14:textId="77777777" w:rsidR="00B65328" w:rsidRDefault="00B65328">
      <w:pPr>
        <w:spacing w:after="0" w:line="259" w:lineRule="auto"/>
        <w:ind w:left="-919" w:right="136" w:firstLine="0"/>
        <w:jc w:val="left"/>
      </w:pPr>
    </w:p>
    <w:tbl>
      <w:tblPr>
        <w:tblStyle w:val="TableGrid"/>
        <w:tblW w:w="9991" w:type="dxa"/>
        <w:tblInd w:w="106" w:type="dxa"/>
        <w:tblCellMar>
          <w:top w:w="12" w:type="dxa"/>
          <w:left w:w="108" w:type="dxa"/>
          <w:bottom w:w="6" w:type="dxa"/>
          <w:right w:w="115" w:type="dxa"/>
        </w:tblCellMar>
        <w:tblLook w:val="04A0" w:firstRow="1" w:lastRow="0" w:firstColumn="1" w:lastColumn="0" w:noHBand="0" w:noVBand="1"/>
      </w:tblPr>
      <w:tblGrid>
        <w:gridCol w:w="9991"/>
      </w:tblGrid>
      <w:tr w:rsidR="00B65328" w14:paraId="4E1E236D" w14:textId="77777777">
        <w:trPr>
          <w:trHeight w:val="286"/>
        </w:trPr>
        <w:tc>
          <w:tcPr>
            <w:tcW w:w="9991" w:type="dxa"/>
            <w:tcBorders>
              <w:top w:val="single" w:sz="4" w:space="0" w:color="000000"/>
              <w:left w:val="single" w:sz="4" w:space="0" w:color="000000"/>
              <w:bottom w:val="single" w:sz="4" w:space="0" w:color="000000"/>
              <w:right w:val="single" w:sz="4" w:space="0" w:color="000000"/>
            </w:tcBorders>
          </w:tcPr>
          <w:p w14:paraId="642081BD" w14:textId="77777777" w:rsidR="00B65328" w:rsidRDefault="00000000">
            <w:pPr>
              <w:spacing w:after="0" w:line="259" w:lineRule="auto"/>
              <w:ind w:left="0" w:right="0" w:firstLine="0"/>
              <w:jc w:val="left"/>
            </w:pPr>
            <w:r>
              <w:t xml:space="preserve">Gestione del personale </w:t>
            </w:r>
          </w:p>
        </w:tc>
      </w:tr>
      <w:tr w:rsidR="00B65328" w14:paraId="7A18A08A" w14:textId="77777777">
        <w:trPr>
          <w:trHeight w:val="427"/>
        </w:trPr>
        <w:tc>
          <w:tcPr>
            <w:tcW w:w="9991" w:type="dxa"/>
            <w:tcBorders>
              <w:top w:val="single" w:sz="4" w:space="0" w:color="000000"/>
              <w:left w:val="single" w:sz="4" w:space="0" w:color="000000"/>
              <w:bottom w:val="single" w:sz="4" w:space="0" w:color="000000"/>
              <w:right w:val="single" w:sz="4" w:space="0" w:color="000000"/>
            </w:tcBorders>
            <w:vAlign w:val="bottom"/>
          </w:tcPr>
          <w:p w14:paraId="7541D86C"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Programmazione fabbisogno del personale </w:t>
            </w:r>
          </w:p>
        </w:tc>
      </w:tr>
      <w:tr w:rsidR="00B65328" w14:paraId="621285D0" w14:textId="77777777">
        <w:trPr>
          <w:trHeight w:val="420"/>
        </w:trPr>
        <w:tc>
          <w:tcPr>
            <w:tcW w:w="9991" w:type="dxa"/>
            <w:tcBorders>
              <w:top w:val="single" w:sz="4" w:space="0" w:color="000000"/>
              <w:left w:val="single" w:sz="4" w:space="0" w:color="000000"/>
              <w:bottom w:val="single" w:sz="4" w:space="0" w:color="000000"/>
              <w:right w:val="single" w:sz="4" w:space="0" w:color="000000"/>
            </w:tcBorders>
            <w:vAlign w:val="bottom"/>
          </w:tcPr>
          <w:p w14:paraId="1DD3D156"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giuridica, economica e previdenziale del personale dipendente </w:t>
            </w:r>
          </w:p>
        </w:tc>
      </w:tr>
      <w:tr w:rsidR="00B65328" w14:paraId="6F986547"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7BA477E4"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Ufficio procedimenti disciplinari </w:t>
            </w:r>
          </w:p>
        </w:tc>
      </w:tr>
      <w:tr w:rsidR="00B65328" w14:paraId="710B4E31"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447253F2"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Approvvigionamento dei buoni pasto </w:t>
            </w:r>
          </w:p>
        </w:tc>
      </w:tr>
      <w:tr w:rsidR="00B65328" w14:paraId="411723A2" w14:textId="77777777">
        <w:trPr>
          <w:trHeight w:val="970"/>
        </w:trPr>
        <w:tc>
          <w:tcPr>
            <w:tcW w:w="9991" w:type="dxa"/>
            <w:tcBorders>
              <w:top w:val="single" w:sz="4" w:space="0" w:color="000000"/>
              <w:left w:val="single" w:sz="4" w:space="0" w:color="000000"/>
              <w:bottom w:val="single" w:sz="4" w:space="0" w:color="000000"/>
              <w:right w:val="single" w:sz="4" w:space="0" w:color="000000"/>
            </w:tcBorders>
            <w:vAlign w:val="center"/>
          </w:tcPr>
          <w:p w14:paraId="59C3A17D" w14:textId="77777777" w:rsidR="00B65328" w:rsidRDefault="00000000">
            <w:pPr>
              <w:spacing w:after="0" w:line="259" w:lineRule="auto"/>
              <w:ind w:left="384" w:right="0" w:hanging="286"/>
            </w:pPr>
            <w:r>
              <w:t>-</w:t>
            </w:r>
            <w:r>
              <w:rPr>
                <w:rFonts w:ascii="Arial" w:eastAsia="Arial" w:hAnsi="Arial" w:cs="Arial"/>
              </w:rPr>
              <w:t xml:space="preserve"> </w:t>
            </w:r>
            <w:r>
              <w:t xml:space="preserve">Gestione delle procedure di assunzione: utilizzo di graduatorie, concorsi, delle procedure di mobilità esterna e interna e dei comandi e relative assunzioni. </w:t>
            </w:r>
          </w:p>
        </w:tc>
      </w:tr>
      <w:tr w:rsidR="00B65328" w14:paraId="46FB17C2" w14:textId="77777777">
        <w:trPr>
          <w:trHeight w:val="290"/>
        </w:trPr>
        <w:tc>
          <w:tcPr>
            <w:tcW w:w="9991" w:type="dxa"/>
            <w:tcBorders>
              <w:top w:val="single" w:sz="4" w:space="0" w:color="000000"/>
              <w:left w:val="single" w:sz="4" w:space="0" w:color="000000"/>
              <w:bottom w:val="single" w:sz="4" w:space="0" w:color="000000"/>
              <w:right w:val="single" w:sz="4" w:space="0" w:color="000000"/>
            </w:tcBorders>
          </w:tcPr>
          <w:p w14:paraId="2FBED4EB"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delle prerogative sindacali (permessi, aspettative, ecc.). </w:t>
            </w:r>
          </w:p>
        </w:tc>
      </w:tr>
      <w:tr w:rsidR="00B65328" w14:paraId="7645228D" w14:textId="77777777">
        <w:trPr>
          <w:trHeight w:val="420"/>
        </w:trPr>
        <w:tc>
          <w:tcPr>
            <w:tcW w:w="9991" w:type="dxa"/>
            <w:tcBorders>
              <w:top w:val="single" w:sz="4" w:space="0" w:color="000000"/>
              <w:left w:val="single" w:sz="4" w:space="0" w:color="000000"/>
              <w:bottom w:val="single" w:sz="4" w:space="0" w:color="000000"/>
              <w:right w:val="single" w:sz="4" w:space="0" w:color="000000"/>
            </w:tcBorders>
            <w:vAlign w:val="bottom"/>
          </w:tcPr>
          <w:p w14:paraId="29CB45E5"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e controllo del sistema di rilevazione automatica delle presenze (orario, ferie, </w:t>
            </w:r>
          </w:p>
        </w:tc>
      </w:tr>
      <w:tr w:rsidR="00B65328" w14:paraId="4BF5F47B" w14:textId="77777777">
        <w:trPr>
          <w:trHeight w:val="365"/>
        </w:trPr>
        <w:tc>
          <w:tcPr>
            <w:tcW w:w="9991" w:type="dxa"/>
            <w:tcBorders>
              <w:top w:val="single" w:sz="4" w:space="0" w:color="000000"/>
              <w:left w:val="single" w:sz="4" w:space="0" w:color="000000"/>
              <w:bottom w:val="single" w:sz="4" w:space="0" w:color="000000"/>
              <w:right w:val="single" w:sz="4" w:space="0" w:color="000000"/>
            </w:tcBorders>
          </w:tcPr>
          <w:p w14:paraId="554B7C8C" w14:textId="77777777" w:rsidR="00B65328" w:rsidRDefault="00000000">
            <w:pPr>
              <w:spacing w:after="0" w:line="259" w:lineRule="auto"/>
              <w:ind w:left="0" w:right="0" w:firstLine="0"/>
              <w:jc w:val="left"/>
            </w:pPr>
            <w:r>
              <w:t xml:space="preserve">permessi, ecc.). </w:t>
            </w:r>
          </w:p>
        </w:tc>
      </w:tr>
      <w:tr w:rsidR="00B65328" w14:paraId="5DF0538D" w14:textId="77777777">
        <w:trPr>
          <w:trHeight w:val="973"/>
        </w:trPr>
        <w:tc>
          <w:tcPr>
            <w:tcW w:w="9991" w:type="dxa"/>
            <w:tcBorders>
              <w:top w:val="single" w:sz="4" w:space="0" w:color="000000"/>
              <w:left w:val="single" w:sz="4" w:space="0" w:color="000000"/>
              <w:bottom w:val="single" w:sz="4" w:space="0" w:color="000000"/>
              <w:right w:val="single" w:sz="4" w:space="0" w:color="000000"/>
            </w:tcBorders>
            <w:vAlign w:val="center"/>
          </w:tcPr>
          <w:p w14:paraId="35B0E28F" w14:textId="77777777" w:rsidR="00B65328" w:rsidRDefault="00000000">
            <w:pPr>
              <w:spacing w:after="0" w:line="259" w:lineRule="auto"/>
              <w:ind w:left="384" w:right="0" w:hanging="286"/>
            </w:pPr>
            <w:r>
              <w:t>-</w:t>
            </w:r>
            <w:r>
              <w:rPr>
                <w:rFonts w:ascii="Arial" w:eastAsia="Arial" w:hAnsi="Arial" w:cs="Arial"/>
              </w:rPr>
              <w:t xml:space="preserve"> </w:t>
            </w:r>
            <w:r>
              <w:t xml:space="preserve">Redazione del Conto Annuale e della corrispondente relazione, nonché della rilevazione trimestrale della spesa di personale. </w:t>
            </w:r>
          </w:p>
        </w:tc>
      </w:tr>
      <w:tr w:rsidR="00B65328" w14:paraId="1F36DF40" w14:textId="77777777">
        <w:trPr>
          <w:trHeight w:val="835"/>
        </w:trPr>
        <w:tc>
          <w:tcPr>
            <w:tcW w:w="9991" w:type="dxa"/>
            <w:tcBorders>
              <w:top w:val="single" w:sz="4" w:space="0" w:color="000000"/>
              <w:left w:val="single" w:sz="4" w:space="0" w:color="000000"/>
              <w:bottom w:val="single" w:sz="4" w:space="0" w:color="000000"/>
              <w:right w:val="single" w:sz="4" w:space="0" w:color="000000"/>
            </w:tcBorders>
          </w:tcPr>
          <w:p w14:paraId="67C22CA0" w14:textId="77777777" w:rsidR="00B65328" w:rsidRDefault="00000000">
            <w:pPr>
              <w:spacing w:after="0" w:line="259" w:lineRule="auto"/>
              <w:ind w:left="384" w:right="0" w:hanging="286"/>
            </w:pPr>
            <w:r>
              <w:lastRenderedPageBreak/>
              <w:t>-</w:t>
            </w:r>
            <w:r>
              <w:rPr>
                <w:rFonts w:ascii="Arial" w:eastAsia="Arial" w:hAnsi="Arial" w:cs="Arial"/>
              </w:rPr>
              <w:t xml:space="preserve"> </w:t>
            </w:r>
            <w:r>
              <w:t xml:space="preserve">Fondi per il trattamento economico accessorio del personale dipendente e dei dirigenti, redazione degli atti relativi </w:t>
            </w:r>
          </w:p>
        </w:tc>
      </w:tr>
      <w:tr w:rsidR="00B65328" w14:paraId="2BCC9281" w14:textId="77777777">
        <w:trPr>
          <w:trHeight w:val="290"/>
        </w:trPr>
        <w:tc>
          <w:tcPr>
            <w:tcW w:w="9991" w:type="dxa"/>
            <w:tcBorders>
              <w:top w:val="single" w:sz="4" w:space="0" w:color="000000"/>
              <w:left w:val="single" w:sz="4" w:space="0" w:color="000000"/>
              <w:bottom w:val="single" w:sz="4" w:space="0" w:color="000000"/>
              <w:right w:val="single" w:sz="4" w:space="0" w:color="000000"/>
            </w:tcBorders>
          </w:tcPr>
          <w:p w14:paraId="171F6E06"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richieste di prestiti con cessione del quinto dello stipendio e piccoli prestiti. </w:t>
            </w:r>
          </w:p>
        </w:tc>
      </w:tr>
      <w:tr w:rsidR="00B65328" w14:paraId="144C17A1" w14:textId="77777777">
        <w:trPr>
          <w:trHeight w:val="974"/>
        </w:trPr>
        <w:tc>
          <w:tcPr>
            <w:tcW w:w="9991" w:type="dxa"/>
            <w:tcBorders>
              <w:top w:val="single" w:sz="4" w:space="0" w:color="000000"/>
              <w:left w:val="single" w:sz="4" w:space="0" w:color="000000"/>
              <w:bottom w:val="single" w:sz="4" w:space="0" w:color="000000"/>
              <w:right w:val="single" w:sz="4" w:space="0" w:color="000000"/>
            </w:tcBorders>
            <w:vAlign w:val="center"/>
          </w:tcPr>
          <w:p w14:paraId="621D2CC9" w14:textId="77777777" w:rsidR="00B65328" w:rsidRDefault="00000000">
            <w:pPr>
              <w:spacing w:after="0" w:line="259" w:lineRule="auto"/>
              <w:ind w:left="384" w:right="0" w:hanging="286"/>
            </w:pPr>
            <w:r>
              <w:t>-</w:t>
            </w:r>
            <w:r>
              <w:rPr>
                <w:rFonts w:ascii="Arial" w:eastAsia="Arial" w:hAnsi="Arial" w:cs="Arial"/>
              </w:rPr>
              <w:t xml:space="preserve"> </w:t>
            </w:r>
            <w:r>
              <w:t xml:space="preserve">Consulenza in materia previdenziale: certificati, riscatti e ricongiunzioni, indennità premio di fine servizio e trattamento di fine rapporto. </w:t>
            </w:r>
          </w:p>
        </w:tc>
      </w:tr>
      <w:tr w:rsidR="00B65328" w14:paraId="350226E0" w14:textId="77777777">
        <w:trPr>
          <w:trHeight w:val="838"/>
        </w:trPr>
        <w:tc>
          <w:tcPr>
            <w:tcW w:w="9991" w:type="dxa"/>
            <w:tcBorders>
              <w:top w:val="single" w:sz="4" w:space="0" w:color="000000"/>
              <w:left w:val="single" w:sz="4" w:space="0" w:color="000000"/>
              <w:bottom w:val="single" w:sz="4" w:space="0" w:color="000000"/>
              <w:right w:val="single" w:sz="4" w:space="0" w:color="000000"/>
            </w:tcBorders>
          </w:tcPr>
          <w:p w14:paraId="46333196" w14:textId="77777777" w:rsidR="00B65328" w:rsidRDefault="00000000">
            <w:pPr>
              <w:spacing w:after="0" w:line="259" w:lineRule="auto"/>
              <w:ind w:left="384" w:right="0" w:hanging="286"/>
            </w:pPr>
            <w:r>
              <w:t>-</w:t>
            </w:r>
            <w:r>
              <w:rPr>
                <w:rFonts w:ascii="Arial" w:eastAsia="Arial" w:hAnsi="Arial" w:cs="Arial"/>
              </w:rPr>
              <w:t xml:space="preserve"> </w:t>
            </w:r>
            <w:r>
              <w:t xml:space="preserve">Gestione banche dati IPA, INPDAP, INPS,PERLAPA, LAVORO:GOV:IT e tutte le banche dati inerenti ai servizi gestiti </w:t>
            </w:r>
          </w:p>
        </w:tc>
      </w:tr>
      <w:tr w:rsidR="00B65328" w14:paraId="6EE21585" w14:textId="77777777">
        <w:trPr>
          <w:trHeight w:val="286"/>
        </w:trPr>
        <w:tc>
          <w:tcPr>
            <w:tcW w:w="9991" w:type="dxa"/>
            <w:tcBorders>
              <w:top w:val="single" w:sz="4" w:space="0" w:color="000000"/>
              <w:left w:val="single" w:sz="4" w:space="0" w:color="000000"/>
              <w:bottom w:val="single" w:sz="4" w:space="0" w:color="000000"/>
              <w:right w:val="single" w:sz="4" w:space="0" w:color="000000"/>
            </w:tcBorders>
          </w:tcPr>
          <w:p w14:paraId="2E9A41FB" w14:textId="77777777" w:rsidR="00B65328" w:rsidRDefault="00000000">
            <w:pPr>
              <w:spacing w:after="0" w:line="259" w:lineRule="auto"/>
              <w:ind w:left="0" w:right="0" w:firstLine="0"/>
              <w:jc w:val="left"/>
            </w:pPr>
            <w:r>
              <w:rPr>
                <w:b/>
              </w:rPr>
              <w:t xml:space="preserve">Pari Opportunità </w:t>
            </w:r>
          </w:p>
        </w:tc>
      </w:tr>
      <w:tr w:rsidR="00B65328" w14:paraId="7A18F98B"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72607943"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Realizzazione delle attività per la promozione delle pari opportunità e politiche di genere. </w:t>
            </w:r>
          </w:p>
        </w:tc>
      </w:tr>
      <w:tr w:rsidR="00B65328" w14:paraId="11D598B5"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2B2A5397"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Attuazione delle misure per il benessere organizzativo </w:t>
            </w:r>
          </w:p>
        </w:tc>
      </w:tr>
      <w:tr w:rsidR="00B65328" w14:paraId="7BBD48C0"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4A500ADB"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Attuazione del Piano delle azioni positive e relativa formazione specifica </w:t>
            </w:r>
          </w:p>
        </w:tc>
      </w:tr>
      <w:tr w:rsidR="00B65328" w14:paraId="47A6FABD" w14:textId="77777777">
        <w:trPr>
          <w:trHeight w:val="286"/>
        </w:trPr>
        <w:tc>
          <w:tcPr>
            <w:tcW w:w="9991" w:type="dxa"/>
            <w:tcBorders>
              <w:top w:val="single" w:sz="4" w:space="0" w:color="000000"/>
              <w:left w:val="single" w:sz="4" w:space="0" w:color="000000"/>
              <w:bottom w:val="single" w:sz="4" w:space="0" w:color="000000"/>
              <w:right w:val="single" w:sz="4" w:space="0" w:color="000000"/>
            </w:tcBorders>
          </w:tcPr>
          <w:p w14:paraId="279CDBBF" w14:textId="77777777" w:rsidR="00B65328" w:rsidRDefault="00000000">
            <w:pPr>
              <w:spacing w:after="0" w:line="259" w:lineRule="auto"/>
              <w:ind w:left="0" w:right="0" w:firstLine="0"/>
              <w:jc w:val="left"/>
            </w:pPr>
            <w:r>
              <w:rPr>
                <w:b/>
              </w:rPr>
              <w:t xml:space="preserve">Formazione </w:t>
            </w:r>
          </w:p>
        </w:tc>
      </w:tr>
      <w:tr w:rsidR="00B65328" w14:paraId="24D06018" w14:textId="77777777">
        <w:trPr>
          <w:trHeight w:val="970"/>
        </w:trPr>
        <w:tc>
          <w:tcPr>
            <w:tcW w:w="9991" w:type="dxa"/>
            <w:tcBorders>
              <w:top w:val="single" w:sz="4" w:space="0" w:color="000000"/>
              <w:left w:val="single" w:sz="4" w:space="0" w:color="000000"/>
              <w:bottom w:val="single" w:sz="4" w:space="0" w:color="000000"/>
              <w:right w:val="single" w:sz="4" w:space="0" w:color="000000"/>
            </w:tcBorders>
            <w:vAlign w:val="center"/>
          </w:tcPr>
          <w:p w14:paraId="6BEE0205" w14:textId="77777777" w:rsidR="00B65328" w:rsidRDefault="00000000">
            <w:pPr>
              <w:spacing w:after="0" w:line="259" w:lineRule="auto"/>
              <w:ind w:left="384" w:right="0" w:hanging="286"/>
            </w:pPr>
            <w:r>
              <w:t>-</w:t>
            </w:r>
            <w:r>
              <w:rPr>
                <w:rFonts w:ascii="Arial" w:eastAsia="Arial" w:hAnsi="Arial" w:cs="Arial"/>
              </w:rPr>
              <w:t xml:space="preserve"> </w:t>
            </w:r>
            <w:r>
              <w:t xml:space="preserve">Censimento dei fabbisogni formativi, sottoscrizione accordi con associazioni che erogano il servizio, controllo assolvimento obblighi di formazione </w:t>
            </w:r>
          </w:p>
        </w:tc>
      </w:tr>
      <w:tr w:rsidR="00B65328" w14:paraId="3F2CCD80" w14:textId="77777777">
        <w:trPr>
          <w:trHeight w:val="290"/>
        </w:trPr>
        <w:tc>
          <w:tcPr>
            <w:tcW w:w="9991" w:type="dxa"/>
            <w:tcBorders>
              <w:top w:val="single" w:sz="4" w:space="0" w:color="000000"/>
              <w:left w:val="single" w:sz="4" w:space="0" w:color="000000"/>
              <w:bottom w:val="single" w:sz="4" w:space="0" w:color="000000"/>
              <w:right w:val="single" w:sz="4" w:space="0" w:color="000000"/>
            </w:tcBorders>
          </w:tcPr>
          <w:p w14:paraId="6903504F"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Aggiornamento banca dati IPA </w:t>
            </w:r>
          </w:p>
        </w:tc>
      </w:tr>
      <w:tr w:rsidR="00B65328" w14:paraId="58A92A4F"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34D4896F"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banca dati Perla Pa </w:t>
            </w:r>
          </w:p>
        </w:tc>
      </w:tr>
      <w:tr w:rsidR="00B65328" w14:paraId="76469032"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6CC9015F"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fondo integrativo Perseo (ove istituito) </w:t>
            </w:r>
          </w:p>
        </w:tc>
      </w:tr>
      <w:tr w:rsidR="00B65328" w14:paraId="6059D084" w14:textId="77777777">
        <w:trPr>
          <w:trHeight w:val="420"/>
        </w:trPr>
        <w:tc>
          <w:tcPr>
            <w:tcW w:w="9991" w:type="dxa"/>
            <w:tcBorders>
              <w:top w:val="single" w:sz="4" w:space="0" w:color="000000"/>
              <w:left w:val="single" w:sz="4" w:space="0" w:color="000000"/>
              <w:bottom w:val="single" w:sz="4" w:space="0" w:color="000000"/>
              <w:right w:val="single" w:sz="4" w:space="0" w:color="000000"/>
            </w:tcBorders>
            <w:vAlign w:val="bottom"/>
          </w:tcPr>
          <w:p w14:paraId="0C16C395"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Tirocini Formativi </w:t>
            </w:r>
          </w:p>
        </w:tc>
      </w:tr>
      <w:tr w:rsidR="00B65328" w14:paraId="76AC0020"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70A14A4B"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Progetti alternanza scuola lavoro </w:t>
            </w:r>
          </w:p>
        </w:tc>
      </w:tr>
      <w:tr w:rsidR="00B65328" w14:paraId="3D081ED1"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3F8DC695"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Progetti di Servizio Civile </w:t>
            </w:r>
          </w:p>
        </w:tc>
      </w:tr>
      <w:tr w:rsidR="00B65328" w14:paraId="52545270" w14:textId="77777777">
        <w:trPr>
          <w:trHeight w:val="286"/>
        </w:trPr>
        <w:tc>
          <w:tcPr>
            <w:tcW w:w="9991" w:type="dxa"/>
            <w:tcBorders>
              <w:top w:val="single" w:sz="4" w:space="0" w:color="000000"/>
              <w:left w:val="single" w:sz="4" w:space="0" w:color="000000"/>
              <w:bottom w:val="single" w:sz="4" w:space="0" w:color="000000"/>
              <w:right w:val="single" w:sz="4" w:space="0" w:color="000000"/>
            </w:tcBorders>
          </w:tcPr>
          <w:p w14:paraId="7B9305D9" w14:textId="77777777" w:rsidR="00B65328" w:rsidRDefault="00000000">
            <w:pPr>
              <w:spacing w:after="0" w:line="259" w:lineRule="auto"/>
              <w:ind w:left="0" w:right="0" w:firstLine="0"/>
              <w:jc w:val="left"/>
            </w:pPr>
            <w:r>
              <w:rPr>
                <w:b/>
              </w:rPr>
              <w:t xml:space="preserve">Rilevazione customer </w:t>
            </w:r>
          </w:p>
        </w:tc>
      </w:tr>
      <w:tr w:rsidR="00B65328" w14:paraId="6E16C40E" w14:textId="77777777">
        <w:trPr>
          <w:trHeight w:val="972"/>
        </w:trPr>
        <w:tc>
          <w:tcPr>
            <w:tcW w:w="9991" w:type="dxa"/>
            <w:tcBorders>
              <w:top w:val="single" w:sz="4" w:space="0" w:color="000000"/>
              <w:left w:val="single" w:sz="4" w:space="0" w:color="000000"/>
              <w:bottom w:val="single" w:sz="4" w:space="0" w:color="000000"/>
              <w:right w:val="single" w:sz="4" w:space="0" w:color="000000"/>
            </w:tcBorders>
            <w:vAlign w:val="center"/>
          </w:tcPr>
          <w:p w14:paraId="07EB6F3A" w14:textId="77777777" w:rsidR="00B65328" w:rsidRDefault="00000000">
            <w:pPr>
              <w:spacing w:after="0" w:line="259" w:lineRule="auto"/>
              <w:ind w:left="384" w:right="0" w:hanging="286"/>
            </w:pPr>
            <w:r>
              <w:t>-</w:t>
            </w:r>
            <w:r>
              <w:rPr>
                <w:rFonts w:ascii="Arial" w:eastAsia="Arial" w:hAnsi="Arial" w:cs="Arial"/>
              </w:rPr>
              <w:t xml:space="preserve"> </w:t>
            </w:r>
            <w:r>
              <w:t xml:space="preserve">Coordinamento e gestione dei controlli di qualità (indagini di gradimento, carte dei servizi, standard di qualità), coordinamento con i responsabili </w:t>
            </w:r>
          </w:p>
        </w:tc>
      </w:tr>
      <w:tr w:rsidR="00B65328" w14:paraId="2890199D" w14:textId="77777777">
        <w:trPr>
          <w:trHeight w:val="290"/>
        </w:trPr>
        <w:tc>
          <w:tcPr>
            <w:tcW w:w="9991" w:type="dxa"/>
            <w:tcBorders>
              <w:top w:val="single" w:sz="4" w:space="0" w:color="000000"/>
              <w:left w:val="single" w:sz="4" w:space="0" w:color="000000"/>
              <w:bottom w:val="single" w:sz="4" w:space="0" w:color="000000"/>
              <w:right w:val="single" w:sz="4" w:space="0" w:color="000000"/>
            </w:tcBorders>
          </w:tcPr>
          <w:p w14:paraId="7A6C51EE"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Aggiornamento questionari </w:t>
            </w:r>
          </w:p>
        </w:tc>
      </w:tr>
      <w:tr w:rsidR="00B65328" w14:paraId="3D6F4461" w14:textId="77777777">
        <w:trPr>
          <w:trHeight w:val="559"/>
        </w:trPr>
        <w:tc>
          <w:tcPr>
            <w:tcW w:w="9991" w:type="dxa"/>
            <w:tcBorders>
              <w:top w:val="single" w:sz="4" w:space="0" w:color="000000"/>
              <w:left w:val="single" w:sz="4" w:space="0" w:color="000000"/>
              <w:bottom w:val="single" w:sz="4" w:space="0" w:color="000000"/>
              <w:right w:val="single" w:sz="4" w:space="0" w:color="000000"/>
            </w:tcBorders>
            <w:vAlign w:val="center"/>
          </w:tcPr>
          <w:p w14:paraId="3B336325" w14:textId="77777777" w:rsidR="00B65328" w:rsidRDefault="00000000">
            <w:pPr>
              <w:spacing w:after="0" w:line="259" w:lineRule="auto"/>
              <w:ind w:left="101" w:right="0" w:firstLine="0"/>
              <w:jc w:val="left"/>
            </w:pPr>
            <w:r>
              <w:t>-</w:t>
            </w:r>
            <w:r>
              <w:rPr>
                <w:rFonts w:ascii="Arial" w:eastAsia="Arial" w:hAnsi="Arial" w:cs="Arial"/>
              </w:rPr>
              <w:t xml:space="preserve"> </w:t>
            </w:r>
            <w:r>
              <w:t xml:space="preserve">Report </w:t>
            </w:r>
          </w:p>
        </w:tc>
      </w:tr>
      <w:tr w:rsidR="00B65328" w14:paraId="215F3649" w14:textId="77777777">
        <w:trPr>
          <w:trHeight w:val="560"/>
        </w:trPr>
        <w:tc>
          <w:tcPr>
            <w:tcW w:w="9991" w:type="dxa"/>
            <w:tcBorders>
              <w:top w:val="single" w:sz="4" w:space="0" w:color="000000"/>
              <w:left w:val="single" w:sz="4" w:space="0" w:color="000000"/>
              <w:bottom w:val="single" w:sz="4" w:space="0" w:color="000000"/>
              <w:right w:val="single" w:sz="4" w:space="0" w:color="000000"/>
            </w:tcBorders>
            <w:vAlign w:val="center"/>
          </w:tcPr>
          <w:p w14:paraId="709F1115" w14:textId="77777777" w:rsidR="00B65328" w:rsidRDefault="00000000">
            <w:pPr>
              <w:spacing w:after="0" w:line="259" w:lineRule="auto"/>
              <w:ind w:left="0" w:right="0" w:firstLine="0"/>
              <w:jc w:val="left"/>
            </w:pPr>
            <w:r>
              <w:rPr>
                <w:b/>
              </w:rPr>
              <w:t xml:space="preserve">Contratti </w:t>
            </w:r>
          </w:p>
        </w:tc>
      </w:tr>
      <w:tr w:rsidR="00B65328" w14:paraId="40F8FE83" w14:textId="77777777">
        <w:trPr>
          <w:trHeight w:val="286"/>
        </w:trPr>
        <w:tc>
          <w:tcPr>
            <w:tcW w:w="9991" w:type="dxa"/>
            <w:tcBorders>
              <w:top w:val="single" w:sz="4" w:space="0" w:color="000000"/>
              <w:left w:val="single" w:sz="4" w:space="0" w:color="000000"/>
              <w:bottom w:val="single" w:sz="4" w:space="0" w:color="000000"/>
              <w:right w:val="single" w:sz="4" w:space="0" w:color="000000"/>
            </w:tcBorders>
          </w:tcPr>
          <w:p w14:paraId="5CB25879"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Supporto al Segretario </w:t>
            </w:r>
          </w:p>
        </w:tc>
      </w:tr>
      <w:tr w:rsidR="00B65328" w14:paraId="1FD2BA6A"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2B48B84A"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diritti di segreteria e liquidazione </w:t>
            </w:r>
          </w:p>
        </w:tc>
      </w:tr>
      <w:tr w:rsidR="00B65328" w14:paraId="0902BA04" w14:textId="77777777">
        <w:trPr>
          <w:trHeight w:val="420"/>
        </w:trPr>
        <w:tc>
          <w:tcPr>
            <w:tcW w:w="9991" w:type="dxa"/>
            <w:tcBorders>
              <w:top w:val="single" w:sz="4" w:space="0" w:color="000000"/>
              <w:left w:val="single" w:sz="4" w:space="0" w:color="000000"/>
              <w:bottom w:val="single" w:sz="4" w:space="0" w:color="000000"/>
              <w:right w:val="single" w:sz="4" w:space="0" w:color="000000"/>
            </w:tcBorders>
            <w:vAlign w:val="bottom"/>
          </w:tcPr>
          <w:p w14:paraId="72462B94"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Registrazione e trascrizione </w:t>
            </w:r>
          </w:p>
        </w:tc>
      </w:tr>
      <w:tr w:rsidR="00B65328" w14:paraId="43D1ACFF"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48A6D8A2"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del repertorio </w:t>
            </w:r>
          </w:p>
        </w:tc>
      </w:tr>
    </w:tbl>
    <w:p w14:paraId="5DE68CEC" w14:textId="77777777" w:rsidR="00B65328" w:rsidRDefault="00000000">
      <w:pPr>
        <w:spacing w:after="19" w:line="259" w:lineRule="auto"/>
        <w:ind w:left="0" w:right="5163" w:firstLine="0"/>
        <w:jc w:val="right"/>
      </w:pPr>
      <w:r>
        <w:rPr>
          <w:b/>
        </w:rPr>
        <w:t xml:space="preserve"> </w:t>
      </w:r>
    </w:p>
    <w:p w14:paraId="70B93537" w14:textId="77777777" w:rsidR="00B65328" w:rsidRDefault="00000000">
      <w:pPr>
        <w:spacing w:after="136" w:line="259" w:lineRule="auto"/>
        <w:ind w:left="0" w:right="5163" w:firstLine="0"/>
        <w:jc w:val="right"/>
      </w:pPr>
      <w:r>
        <w:rPr>
          <w:b/>
        </w:rPr>
        <w:t xml:space="preserve"> </w:t>
      </w:r>
    </w:p>
    <w:p w14:paraId="0C3B6603" w14:textId="77777777" w:rsidR="00B65328" w:rsidRDefault="00000000">
      <w:pPr>
        <w:spacing w:after="0" w:line="259" w:lineRule="auto"/>
        <w:ind w:left="0" w:right="0" w:firstLine="0"/>
        <w:jc w:val="left"/>
      </w:pPr>
      <w:r>
        <w:rPr>
          <w:b/>
          <w:sz w:val="36"/>
        </w:rPr>
        <w:t xml:space="preserve"> </w:t>
      </w:r>
    </w:p>
    <w:tbl>
      <w:tblPr>
        <w:tblStyle w:val="TableGrid"/>
        <w:tblW w:w="9990" w:type="dxa"/>
        <w:tblInd w:w="107" w:type="dxa"/>
        <w:tblCellMar>
          <w:top w:w="12" w:type="dxa"/>
          <w:left w:w="107" w:type="dxa"/>
          <w:bottom w:w="5" w:type="dxa"/>
          <w:right w:w="48" w:type="dxa"/>
        </w:tblCellMar>
        <w:tblLook w:val="04A0" w:firstRow="1" w:lastRow="0" w:firstColumn="1" w:lastColumn="0" w:noHBand="0" w:noVBand="1"/>
      </w:tblPr>
      <w:tblGrid>
        <w:gridCol w:w="9990"/>
      </w:tblGrid>
      <w:tr w:rsidR="00B65328" w14:paraId="308D9548" w14:textId="77777777">
        <w:trPr>
          <w:trHeight w:val="634"/>
        </w:trPr>
        <w:tc>
          <w:tcPr>
            <w:tcW w:w="9990" w:type="dxa"/>
            <w:tcBorders>
              <w:top w:val="single" w:sz="4" w:space="0" w:color="000000"/>
              <w:left w:val="single" w:sz="4" w:space="0" w:color="000000"/>
              <w:bottom w:val="single" w:sz="4" w:space="0" w:color="000000"/>
              <w:right w:val="single" w:sz="4" w:space="0" w:color="000000"/>
            </w:tcBorders>
            <w:shd w:val="clear" w:color="auto" w:fill="D9E2F3"/>
          </w:tcPr>
          <w:p w14:paraId="5DC52B46" w14:textId="77777777" w:rsidR="00B65328" w:rsidRDefault="00000000">
            <w:pPr>
              <w:spacing w:after="0" w:line="259" w:lineRule="auto"/>
              <w:ind w:left="0" w:right="339" w:firstLine="0"/>
              <w:jc w:val="center"/>
            </w:pPr>
            <w:r>
              <w:rPr>
                <w:b/>
              </w:rPr>
              <w:lastRenderedPageBreak/>
              <w:t xml:space="preserve">AREA FINANZIARIA </w:t>
            </w:r>
          </w:p>
          <w:p w14:paraId="701A0062" w14:textId="77777777" w:rsidR="00B65328" w:rsidRDefault="00000000">
            <w:pPr>
              <w:spacing w:after="0" w:line="259" w:lineRule="auto"/>
              <w:ind w:left="0" w:right="0" w:firstLine="0"/>
              <w:jc w:val="left"/>
            </w:pPr>
            <w:r>
              <w:rPr>
                <w:b/>
              </w:rPr>
              <w:t xml:space="preserve"> </w:t>
            </w:r>
          </w:p>
        </w:tc>
      </w:tr>
      <w:tr w:rsidR="00B65328" w14:paraId="43351E31" w14:textId="77777777">
        <w:trPr>
          <w:trHeight w:val="287"/>
        </w:trPr>
        <w:tc>
          <w:tcPr>
            <w:tcW w:w="9990" w:type="dxa"/>
            <w:tcBorders>
              <w:top w:val="single" w:sz="4" w:space="0" w:color="000000"/>
              <w:left w:val="single" w:sz="4" w:space="0" w:color="000000"/>
              <w:bottom w:val="single" w:sz="4" w:space="0" w:color="000000"/>
              <w:right w:val="single" w:sz="4" w:space="0" w:color="000000"/>
            </w:tcBorders>
          </w:tcPr>
          <w:p w14:paraId="42A4B15D" w14:textId="77777777" w:rsidR="00B65328" w:rsidRDefault="00000000">
            <w:pPr>
              <w:spacing w:after="0" w:line="259" w:lineRule="auto"/>
              <w:ind w:left="0" w:right="0" w:firstLine="0"/>
              <w:jc w:val="left"/>
            </w:pPr>
            <w:r>
              <w:rPr>
                <w:b/>
              </w:rPr>
              <w:t xml:space="preserve">Bilancio </w:t>
            </w:r>
          </w:p>
        </w:tc>
      </w:tr>
      <w:tr w:rsidR="00B65328" w14:paraId="4F5F3775" w14:textId="77777777">
        <w:trPr>
          <w:trHeight w:val="425"/>
        </w:trPr>
        <w:tc>
          <w:tcPr>
            <w:tcW w:w="9990" w:type="dxa"/>
            <w:tcBorders>
              <w:top w:val="single" w:sz="4" w:space="0" w:color="000000"/>
              <w:left w:val="single" w:sz="4" w:space="0" w:color="000000"/>
              <w:bottom w:val="single" w:sz="4" w:space="0" w:color="000000"/>
              <w:right w:val="single" w:sz="4" w:space="0" w:color="000000"/>
            </w:tcBorders>
            <w:vAlign w:val="bottom"/>
          </w:tcPr>
          <w:p w14:paraId="67D41CBC"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Redazione del Bilancio di previsione e sue variazioni in corso d'anno; </w:t>
            </w:r>
          </w:p>
        </w:tc>
      </w:tr>
      <w:tr w:rsidR="00B65328" w14:paraId="1C3B1F98" w14:textId="77777777">
        <w:trPr>
          <w:trHeight w:val="420"/>
        </w:trPr>
        <w:tc>
          <w:tcPr>
            <w:tcW w:w="9990" w:type="dxa"/>
            <w:tcBorders>
              <w:top w:val="single" w:sz="4" w:space="0" w:color="000000"/>
              <w:left w:val="single" w:sz="4" w:space="0" w:color="000000"/>
              <w:bottom w:val="single" w:sz="4" w:space="0" w:color="000000"/>
              <w:right w:val="single" w:sz="4" w:space="0" w:color="000000"/>
            </w:tcBorders>
            <w:vAlign w:val="bottom"/>
          </w:tcPr>
          <w:p w14:paraId="12DF5135"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Redazione del Documento Unico di Programmazione (parte finanziaria) </w:t>
            </w:r>
          </w:p>
        </w:tc>
      </w:tr>
      <w:tr w:rsidR="00B65328" w14:paraId="2EB40D79" w14:textId="77777777">
        <w:trPr>
          <w:trHeight w:val="425"/>
        </w:trPr>
        <w:tc>
          <w:tcPr>
            <w:tcW w:w="9990" w:type="dxa"/>
            <w:tcBorders>
              <w:top w:val="single" w:sz="4" w:space="0" w:color="000000"/>
              <w:left w:val="single" w:sz="4" w:space="0" w:color="000000"/>
              <w:bottom w:val="single" w:sz="4" w:space="0" w:color="000000"/>
              <w:right w:val="single" w:sz="4" w:space="0" w:color="000000"/>
            </w:tcBorders>
            <w:vAlign w:val="bottom"/>
          </w:tcPr>
          <w:p w14:paraId="2337CCAF"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Piano esecutivo di gestione (parte finanziaria) </w:t>
            </w:r>
          </w:p>
        </w:tc>
      </w:tr>
      <w:tr w:rsidR="00B65328" w14:paraId="57CBA8A1" w14:textId="77777777">
        <w:trPr>
          <w:trHeight w:val="422"/>
        </w:trPr>
        <w:tc>
          <w:tcPr>
            <w:tcW w:w="9990" w:type="dxa"/>
            <w:tcBorders>
              <w:top w:val="single" w:sz="4" w:space="0" w:color="000000"/>
              <w:left w:val="single" w:sz="4" w:space="0" w:color="000000"/>
              <w:bottom w:val="single" w:sz="4" w:space="0" w:color="000000"/>
              <w:right w:val="single" w:sz="4" w:space="0" w:color="000000"/>
            </w:tcBorders>
            <w:vAlign w:val="bottom"/>
          </w:tcPr>
          <w:p w14:paraId="4C75A1C4"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Verifica di regolarità degli atti sotto il profilo contabile e della copertura finanziaria. </w:t>
            </w:r>
          </w:p>
        </w:tc>
      </w:tr>
      <w:tr w:rsidR="00B65328" w14:paraId="18259016" w14:textId="77777777">
        <w:trPr>
          <w:trHeight w:val="1390"/>
        </w:trPr>
        <w:tc>
          <w:tcPr>
            <w:tcW w:w="9990" w:type="dxa"/>
            <w:tcBorders>
              <w:top w:val="single" w:sz="4" w:space="0" w:color="000000"/>
              <w:left w:val="single" w:sz="4" w:space="0" w:color="000000"/>
              <w:bottom w:val="single" w:sz="4" w:space="0" w:color="000000"/>
              <w:right w:val="single" w:sz="4" w:space="0" w:color="000000"/>
            </w:tcBorders>
            <w:vAlign w:val="center"/>
          </w:tcPr>
          <w:p w14:paraId="3B110CD1" w14:textId="77777777" w:rsidR="00B65328" w:rsidRDefault="00000000">
            <w:pPr>
              <w:spacing w:after="0" w:line="259" w:lineRule="auto"/>
              <w:ind w:left="384" w:right="61" w:hanging="286"/>
            </w:pPr>
            <w:r>
              <w:t>-</w:t>
            </w:r>
            <w:r>
              <w:rPr>
                <w:rFonts w:ascii="Arial" w:eastAsia="Arial" w:hAnsi="Arial" w:cs="Arial"/>
              </w:rPr>
              <w:t xml:space="preserve"> </w:t>
            </w:r>
            <w:r>
              <w:t xml:space="preserve">Rendiconto di gestione: rilevazione e elaborazione dei dati per il controllo di gestione relativi ai costi e ai ricavi, al fine di verificare l’efficienza e il livello di economicità nella realizzazione degli obiettivi e attività; coordinamento intersettoriale dei controller di settore. </w:t>
            </w:r>
          </w:p>
        </w:tc>
      </w:tr>
      <w:tr w:rsidR="00B65328" w14:paraId="704BC3A0" w14:textId="77777777">
        <w:trPr>
          <w:trHeight w:val="286"/>
        </w:trPr>
        <w:tc>
          <w:tcPr>
            <w:tcW w:w="9990" w:type="dxa"/>
            <w:tcBorders>
              <w:top w:val="single" w:sz="4" w:space="0" w:color="000000"/>
              <w:left w:val="single" w:sz="4" w:space="0" w:color="000000"/>
              <w:bottom w:val="single" w:sz="4" w:space="0" w:color="000000"/>
              <w:right w:val="single" w:sz="4" w:space="0" w:color="000000"/>
            </w:tcBorders>
          </w:tcPr>
          <w:p w14:paraId="74154D84"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Piano degli indicatori di bilancio </w:t>
            </w:r>
          </w:p>
        </w:tc>
      </w:tr>
      <w:tr w:rsidR="00B65328" w14:paraId="0AD563C0" w14:textId="77777777">
        <w:trPr>
          <w:trHeight w:val="425"/>
        </w:trPr>
        <w:tc>
          <w:tcPr>
            <w:tcW w:w="9990" w:type="dxa"/>
            <w:tcBorders>
              <w:top w:val="single" w:sz="4" w:space="0" w:color="000000"/>
              <w:left w:val="single" w:sz="4" w:space="0" w:color="000000"/>
              <w:bottom w:val="single" w:sz="4" w:space="0" w:color="000000"/>
              <w:right w:val="single" w:sz="4" w:space="0" w:color="000000"/>
            </w:tcBorders>
            <w:vAlign w:val="bottom"/>
          </w:tcPr>
          <w:p w14:paraId="259CC8F0"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Referto controlli </w:t>
            </w:r>
          </w:p>
        </w:tc>
      </w:tr>
      <w:tr w:rsidR="00B65328" w14:paraId="0AE6456D" w14:textId="77777777">
        <w:trPr>
          <w:trHeight w:val="1387"/>
        </w:trPr>
        <w:tc>
          <w:tcPr>
            <w:tcW w:w="9990" w:type="dxa"/>
            <w:tcBorders>
              <w:top w:val="single" w:sz="4" w:space="0" w:color="000000"/>
              <w:left w:val="single" w:sz="4" w:space="0" w:color="000000"/>
              <w:bottom w:val="single" w:sz="4" w:space="0" w:color="000000"/>
              <w:right w:val="single" w:sz="4" w:space="0" w:color="000000"/>
            </w:tcBorders>
            <w:vAlign w:val="center"/>
          </w:tcPr>
          <w:p w14:paraId="376077F2" w14:textId="77777777" w:rsidR="00B65328" w:rsidRDefault="00000000">
            <w:pPr>
              <w:spacing w:after="0" w:line="259" w:lineRule="auto"/>
              <w:ind w:left="384" w:right="59" w:hanging="286"/>
            </w:pPr>
            <w:r>
              <w:t>-</w:t>
            </w:r>
            <w:r>
              <w:rPr>
                <w:rFonts w:ascii="Arial" w:eastAsia="Arial" w:hAnsi="Arial" w:cs="Arial"/>
              </w:rPr>
              <w:t xml:space="preserve"> </w:t>
            </w:r>
            <w:r>
              <w:t xml:space="preserve">Controllo di gestione finanziario rilevazione dei risultati raggiunti con riferimento agli obiettivi programmati e alle attività di competenza di ciascuna unità organizzativa, al fine di valutare l’efficacia dell’azione amministrativa. </w:t>
            </w:r>
          </w:p>
        </w:tc>
      </w:tr>
      <w:tr w:rsidR="00B65328" w14:paraId="4E3F019E" w14:textId="77777777">
        <w:trPr>
          <w:trHeight w:val="286"/>
        </w:trPr>
        <w:tc>
          <w:tcPr>
            <w:tcW w:w="9990" w:type="dxa"/>
            <w:tcBorders>
              <w:top w:val="single" w:sz="4" w:space="0" w:color="000000"/>
              <w:left w:val="single" w:sz="4" w:space="0" w:color="000000"/>
              <w:bottom w:val="single" w:sz="4" w:space="0" w:color="000000"/>
              <w:right w:val="single" w:sz="4" w:space="0" w:color="000000"/>
            </w:tcBorders>
          </w:tcPr>
          <w:p w14:paraId="3F021727"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Controllo strategico </w:t>
            </w:r>
          </w:p>
        </w:tc>
      </w:tr>
      <w:tr w:rsidR="00B65328" w14:paraId="169F5E11" w14:textId="77777777">
        <w:trPr>
          <w:trHeight w:val="974"/>
        </w:trPr>
        <w:tc>
          <w:tcPr>
            <w:tcW w:w="9990" w:type="dxa"/>
            <w:tcBorders>
              <w:top w:val="single" w:sz="4" w:space="0" w:color="000000"/>
              <w:left w:val="single" w:sz="4" w:space="0" w:color="000000"/>
              <w:bottom w:val="single" w:sz="4" w:space="0" w:color="000000"/>
              <w:right w:val="single" w:sz="4" w:space="0" w:color="000000"/>
            </w:tcBorders>
            <w:vAlign w:val="center"/>
          </w:tcPr>
          <w:p w14:paraId="622DEB0E" w14:textId="77777777" w:rsidR="00B65328" w:rsidRDefault="00000000">
            <w:pPr>
              <w:spacing w:after="0" w:line="259" w:lineRule="auto"/>
              <w:ind w:left="384" w:right="0" w:hanging="286"/>
            </w:pPr>
            <w:r>
              <w:t>-</w:t>
            </w:r>
            <w:r>
              <w:rPr>
                <w:rFonts w:ascii="Arial" w:eastAsia="Arial" w:hAnsi="Arial" w:cs="Arial"/>
              </w:rPr>
              <w:t xml:space="preserve"> </w:t>
            </w:r>
            <w:r>
              <w:t xml:space="preserve">Redazione certificazioni di legge, aggiornamenti della Banca Dati Amministrazioni Pubbliche e rapporti con gli organi di controllo (revisori dei conti, Corte dei Conti, ecc.). </w:t>
            </w:r>
          </w:p>
        </w:tc>
      </w:tr>
      <w:tr w:rsidR="00B65328" w14:paraId="41C9DB3E" w14:textId="77777777">
        <w:trPr>
          <w:trHeight w:val="838"/>
        </w:trPr>
        <w:tc>
          <w:tcPr>
            <w:tcW w:w="9990" w:type="dxa"/>
            <w:tcBorders>
              <w:top w:val="single" w:sz="4" w:space="0" w:color="000000"/>
              <w:left w:val="single" w:sz="4" w:space="0" w:color="000000"/>
              <w:bottom w:val="single" w:sz="4" w:space="0" w:color="000000"/>
              <w:right w:val="single" w:sz="4" w:space="0" w:color="000000"/>
            </w:tcBorders>
          </w:tcPr>
          <w:p w14:paraId="7AE86DD1" w14:textId="77777777" w:rsidR="00B65328" w:rsidRDefault="00000000">
            <w:pPr>
              <w:spacing w:after="0" w:line="259" w:lineRule="auto"/>
              <w:ind w:left="384" w:right="0" w:hanging="286"/>
              <w:jc w:val="left"/>
            </w:pPr>
            <w:r>
              <w:t>-</w:t>
            </w:r>
            <w:r>
              <w:rPr>
                <w:rFonts w:ascii="Arial" w:eastAsia="Arial" w:hAnsi="Arial" w:cs="Arial"/>
              </w:rPr>
              <w:t xml:space="preserve"> </w:t>
            </w:r>
            <w:r>
              <w:t xml:space="preserve">Coordinamento della gestione della contabilità finanziaria e della contabilità economico patrimoniale. </w:t>
            </w:r>
          </w:p>
        </w:tc>
      </w:tr>
      <w:tr w:rsidR="00B65328" w14:paraId="5047B5D5" w14:textId="77777777">
        <w:trPr>
          <w:trHeight w:val="838"/>
        </w:trPr>
        <w:tc>
          <w:tcPr>
            <w:tcW w:w="9990" w:type="dxa"/>
            <w:tcBorders>
              <w:top w:val="single" w:sz="4" w:space="0" w:color="000000"/>
              <w:left w:val="single" w:sz="4" w:space="0" w:color="000000"/>
              <w:bottom w:val="single" w:sz="4" w:space="0" w:color="000000"/>
              <w:right w:val="single" w:sz="4" w:space="0" w:color="000000"/>
            </w:tcBorders>
          </w:tcPr>
          <w:p w14:paraId="77ECBE26" w14:textId="77777777" w:rsidR="00B65328" w:rsidRDefault="00000000">
            <w:pPr>
              <w:spacing w:after="0" w:line="259" w:lineRule="auto"/>
              <w:ind w:left="384" w:right="0" w:hanging="286"/>
              <w:jc w:val="left"/>
            </w:pPr>
            <w:r>
              <w:t>-</w:t>
            </w:r>
            <w:r>
              <w:rPr>
                <w:rFonts w:ascii="Arial" w:eastAsia="Arial" w:hAnsi="Arial" w:cs="Arial"/>
              </w:rPr>
              <w:t xml:space="preserve"> </w:t>
            </w:r>
            <w:r>
              <w:t xml:space="preserve">Coordinamento della programmazione, gestione, rendicontazione e valorizzazione patrimoniale degli investimenti. </w:t>
            </w:r>
          </w:p>
        </w:tc>
      </w:tr>
      <w:tr w:rsidR="00B65328" w14:paraId="2687415C" w14:textId="77777777">
        <w:trPr>
          <w:trHeight w:val="838"/>
        </w:trPr>
        <w:tc>
          <w:tcPr>
            <w:tcW w:w="9990" w:type="dxa"/>
            <w:tcBorders>
              <w:top w:val="single" w:sz="4" w:space="0" w:color="000000"/>
              <w:left w:val="single" w:sz="4" w:space="0" w:color="000000"/>
              <w:bottom w:val="single" w:sz="4" w:space="0" w:color="000000"/>
              <w:right w:val="single" w:sz="4" w:space="0" w:color="000000"/>
            </w:tcBorders>
          </w:tcPr>
          <w:p w14:paraId="6A179A4C" w14:textId="77777777" w:rsidR="00B65328" w:rsidRDefault="00000000">
            <w:pPr>
              <w:spacing w:after="0" w:line="259" w:lineRule="auto"/>
              <w:ind w:left="384" w:right="0" w:hanging="286"/>
            </w:pPr>
            <w:r>
              <w:t>-</w:t>
            </w:r>
            <w:r>
              <w:rPr>
                <w:rFonts w:ascii="Arial" w:eastAsia="Arial" w:hAnsi="Arial" w:cs="Arial"/>
              </w:rPr>
              <w:t xml:space="preserve"> </w:t>
            </w:r>
            <w:r>
              <w:t xml:space="preserve">Elezioni: definizione del budget, determinazioni a contrarre e affidamenti, esecuzione dei contratti e liquidazione delle spese; rendicontazioni per il Ministero. </w:t>
            </w:r>
          </w:p>
        </w:tc>
      </w:tr>
      <w:tr w:rsidR="00B65328" w14:paraId="7D8A9108" w14:textId="77777777">
        <w:trPr>
          <w:trHeight w:val="286"/>
        </w:trPr>
        <w:tc>
          <w:tcPr>
            <w:tcW w:w="9990" w:type="dxa"/>
            <w:tcBorders>
              <w:top w:val="single" w:sz="4" w:space="0" w:color="000000"/>
              <w:left w:val="single" w:sz="4" w:space="0" w:color="000000"/>
              <w:bottom w:val="single" w:sz="4" w:space="0" w:color="000000"/>
              <w:right w:val="single" w:sz="4" w:space="0" w:color="000000"/>
            </w:tcBorders>
          </w:tcPr>
          <w:p w14:paraId="2DE3218B"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Elaborazione del bilancio consolidato </w:t>
            </w:r>
          </w:p>
        </w:tc>
      </w:tr>
      <w:tr w:rsidR="00B65328" w14:paraId="18D261DA" w14:textId="77777777">
        <w:trPr>
          <w:trHeight w:val="422"/>
        </w:trPr>
        <w:tc>
          <w:tcPr>
            <w:tcW w:w="9990" w:type="dxa"/>
            <w:tcBorders>
              <w:top w:val="single" w:sz="4" w:space="0" w:color="000000"/>
              <w:left w:val="single" w:sz="4" w:space="0" w:color="000000"/>
              <w:bottom w:val="single" w:sz="4" w:space="0" w:color="000000"/>
              <w:right w:val="single" w:sz="4" w:space="0" w:color="000000"/>
            </w:tcBorders>
            <w:vAlign w:val="bottom"/>
          </w:tcPr>
          <w:p w14:paraId="47EAE14F"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fiscale dell’ente (iva, …….) </w:t>
            </w:r>
          </w:p>
        </w:tc>
      </w:tr>
      <w:tr w:rsidR="00B65328" w14:paraId="66F8E948" w14:textId="77777777">
        <w:trPr>
          <w:trHeight w:val="422"/>
        </w:trPr>
        <w:tc>
          <w:tcPr>
            <w:tcW w:w="9990" w:type="dxa"/>
            <w:tcBorders>
              <w:top w:val="single" w:sz="4" w:space="0" w:color="000000"/>
              <w:left w:val="single" w:sz="4" w:space="0" w:color="000000"/>
              <w:bottom w:val="single" w:sz="4" w:space="0" w:color="000000"/>
              <w:right w:val="single" w:sz="4" w:space="0" w:color="000000"/>
            </w:tcBorders>
            <w:vAlign w:val="bottom"/>
          </w:tcPr>
          <w:p w14:paraId="5A00ACFA"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Accensione mutui </w:t>
            </w:r>
          </w:p>
        </w:tc>
      </w:tr>
    </w:tbl>
    <w:p w14:paraId="761A4FA9" w14:textId="77777777" w:rsidR="00B65328" w:rsidRDefault="00B65328">
      <w:pPr>
        <w:spacing w:after="0" w:line="259" w:lineRule="auto"/>
        <w:ind w:left="-919" w:right="136" w:firstLine="0"/>
        <w:jc w:val="left"/>
      </w:pPr>
    </w:p>
    <w:tbl>
      <w:tblPr>
        <w:tblStyle w:val="TableGrid"/>
        <w:tblW w:w="9973" w:type="dxa"/>
        <w:tblInd w:w="124" w:type="dxa"/>
        <w:tblCellMar>
          <w:top w:w="14" w:type="dxa"/>
          <w:left w:w="90" w:type="dxa"/>
          <w:bottom w:w="6" w:type="dxa"/>
          <w:right w:w="46" w:type="dxa"/>
        </w:tblCellMar>
        <w:tblLook w:val="04A0" w:firstRow="1" w:lastRow="0" w:firstColumn="1" w:lastColumn="0" w:noHBand="0" w:noVBand="1"/>
      </w:tblPr>
      <w:tblGrid>
        <w:gridCol w:w="9973"/>
      </w:tblGrid>
      <w:tr w:rsidR="00B65328" w14:paraId="4017F06F" w14:textId="77777777">
        <w:trPr>
          <w:trHeight w:val="425"/>
        </w:trPr>
        <w:tc>
          <w:tcPr>
            <w:tcW w:w="9973" w:type="dxa"/>
            <w:tcBorders>
              <w:top w:val="single" w:sz="4" w:space="0" w:color="000000"/>
              <w:left w:val="single" w:sz="4" w:space="0" w:color="000000"/>
              <w:bottom w:val="single" w:sz="4" w:space="0" w:color="000000"/>
              <w:right w:val="single" w:sz="4" w:space="0" w:color="000000"/>
            </w:tcBorders>
            <w:vAlign w:val="bottom"/>
          </w:tcPr>
          <w:p w14:paraId="6A6F04CC"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Cessione di crediti </w:t>
            </w:r>
          </w:p>
        </w:tc>
      </w:tr>
      <w:tr w:rsidR="00B65328" w14:paraId="62B9C99C" w14:textId="77777777">
        <w:trPr>
          <w:trHeight w:val="420"/>
        </w:trPr>
        <w:tc>
          <w:tcPr>
            <w:tcW w:w="9973" w:type="dxa"/>
            <w:tcBorders>
              <w:top w:val="single" w:sz="4" w:space="0" w:color="000000"/>
              <w:left w:val="single" w:sz="4" w:space="0" w:color="000000"/>
              <w:bottom w:val="single" w:sz="4" w:space="0" w:color="000000"/>
              <w:right w:val="single" w:sz="4" w:space="0" w:color="000000"/>
            </w:tcBorders>
            <w:vAlign w:val="bottom"/>
          </w:tcPr>
          <w:p w14:paraId="716FA27F"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ufficio posta e servizi postali. </w:t>
            </w:r>
          </w:p>
        </w:tc>
      </w:tr>
      <w:tr w:rsidR="00B65328" w14:paraId="0108DE23" w14:textId="77777777">
        <w:trPr>
          <w:trHeight w:val="425"/>
        </w:trPr>
        <w:tc>
          <w:tcPr>
            <w:tcW w:w="9973" w:type="dxa"/>
            <w:tcBorders>
              <w:top w:val="single" w:sz="4" w:space="0" w:color="000000"/>
              <w:left w:val="single" w:sz="4" w:space="0" w:color="000000"/>
              <w:bottom w:val="single" w:sz="4" w:space="0" w:color="000000"/>
              <w:right w:val="single" w:sz="4" w:space="0" w:color="000000"/>
            </w:tcBorders>
            <w:vAlign w:val="bottom"/>
          </w:tcPr>
          <w:p w14:paraId="0C786009"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predisposizione atti per verifiche trimestrali di cassa </w:t>
            </w:r>
          </w:p>
        </w:tc>
      </w:tr>
      <w:tr w:rsidR="00B65328" w14:paraId="1A7DC92A" w14:textId="77777777">
        <w:trPr>
          <w:trHeight w:val="422"/>
        </w:trPr>
        <w:tc>
          <w:tcPr>
            <w:tcW w:w="9973" w:type="dxa"/>
            <w:tcBorders>
              <w:top w:val="single" w:sz="4" w:space="0" w:color="000000"/>
              <w:left w:val="single" w:sz="4" w:space="0" w:color="000000"/>
              <w:bottom w:val="single" w:sz="4" w:space="0" w:color="000000"/>
              <w:right w:val="single" w:sz="4" w:space="0" w:color="000000"/>
            </w:tcBorders>
            <w:vAlign w:val="bottom"/>
          </w:tcPr>
          <w:p w14:paraId="4C3EA647"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e controllo equilibri finanziari; </w:t>
            </w:r>
          </w:p>
        </w:tc>
      </w:tr>
      <w:tr w:rsidR="00B65328" w14:paraId="64722EE3" w14:textId="77777777">
        <w:trPr>
          <w:trHeight w:val="425"/>
        </w:trPr>
        <w:tc>
          <w:tcPr>
            <w:tcW w:w="9973" w:type="dxa"/>
            <w:tcBorders>
              <w:top w:val="single" w:sz="4" w:space="0" w:color="000000"/>
              <w:left w:val="single" w:sz="4" w:space="0" w:color="000000"/>
              <w:bottom w:val="single" w:sz="4" w:space="0" w:color="000000"/>
              <w:right w:val="single" w:sz="4" w:space="0" w:color="000000"/>
            </w:tcBorders>
            <w:vAlign w:val="bottom"/>
          </w:tcPr>
          <w:p w14:paraId="669B0741"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supporto al Collegio dei Revisori dei Conti </w:t>
            </w:r>
          </w:p>
        </w:tc>
      </w:tr>
      <w:tr w:rsidR="00B65328" w14:paraId="7115E7CD" w14:textId="77777777">
        <w:trPr>
          <w:trHeight w:val="420"/>
        </w:trPr>
        <w:tc>
          <w:tcPr>
            <w:tcW w:w="9973" w:type="dxa"/>
            <w:tcBorders>
              <w:top w:val="single" w:sz="4" w:space="0" w:color="000000"/>
              <w:left w:val="single" w:sz="4" w:space="0" w:color="000000"/>
              <w:bottom w:val="single" w:sz="4" w:space="0" w:color="000000"/>
              <w:right w:val="single" w:sz="4" w:space="0" w:color="000000"/>
            </w:tcBorders>
            <w:vAlign w:val="bottom"/>
          </w:tcPr>
          <w:p w14:paraId="0B7DB859"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adempimenti fiscali dell'ente, consulenza in materia fiscale alle altre aree </w:t>
            </w:r>
          </w:p>
        </w:tc>
      </w:tr>
      <w:tr w:rsidR="00B65328" w14:paraId="422AC2CE" w14:textId="77777777">
        <w:trPr>
          <w:trHeight w:val="425"/>
        </w:trPr>
        <w:tc>
          <w:tcPr>
            <w:tcW w:w="9973" w:type="dxa"/>
            <w:tcBorders>
              <w:top w:val="single" w:sz="4" w:space="0" w:color="000000"/>
              <w:left w:val="single" w:sz="4" w:space="0" w:color="000000"/>
              <w:bottom w:val="single" w:sz="4" w:space="0" w:color="000000"/>
              <w:right w:val="single" w:sz="4" w:space="0" w:color="000000"/>
            </w:tcBorders>
            <w:vAlign w:val="bottom"/>
          </w:tcPr>
          <w:p w14:paraId="706A8986" w14:textId="77777777" w:rsidR="00B65328" w:rsidRDefault="00000000">
            <w:pPr>
              <w:spacing w:after="0" w:line="259" w:lineRule="auto"/>
              <w:ind w:left="98" w:right="0" w:firstLine="0"/>
              <w:jc w:val="left"/>
            </w:pPr>
            <w:r>
              <w:lastRenderedPageBreak/>
              <w:t>-</w:t>
            </w:r>
            <w:r>
              <w:rPr>
                <w:rFonts w:ascii="Arial" w:eastAsia="Arial" w:hAnsi="Arial" w:cs="Arial"/>
              </w:rPr>
              <w:t xml:space="preserve"> </w:t>
            </w:r>
            <w:r>
              <w:t xml:space="preserve">fatturazione elettronica </w:t>
            </w:r>
          </w:p>
        </w:tc>
      </w:tr>
      <w:tr w:rsidR="00B65328" w14:paraId="393EF2DE" w14:textId="77777777">
        <w:trPr>
          <w:trHeight w:val="422"/>
        </w:trPr>
        <w:tc>
          <w:tcPr>
            <w:tcW w:w="9973" w:type="dxa"/>
            <w:tcBorders>
              <w:top w:val="single" w:sz="4" w:space="0" w:color="000000"/>
              <w:left w:val="single" w:sz="4" w:space="0" w:color="000000"/>
              <w:bottom w:val="single" w:sz="4" w:space="0" w:color="000000"/>
              <w:right w:val="single" w:sz="4" w:space="0" w:color="000000"/>
            </w:tcBorders>
            <w:vAlign w:val="bottom"/>
          </w:tcPr>
          <w:p w14:paraId="7D802CAD"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e liquidazione fatture utenze,(acqua, luce e gas); </w:t>
            </w:r>
          </w:p>
        </w:tc>
      </w:tr>
      <w:tr w:rsidR="00B65328" w14:paraId="4A091080" w14:textId="77777777">
        <w:trPr>
          <w:trHeight w:val="422"/>
        </w:trPr>
        <w:tc>
          <w:tcPr>
            <w:tcW w:w="9973" w:type="dxa"/>
            <w:tcBorders>
              <w:top w:val="single" w:sz="4" w:space="0" w:color="000000"/>
              <w:left w:val="single" w:sz="4" w:space="0" w:color="000000"/>
              <w:bottom w:val="single" w:sz="4" w:space="0" w:color="000000"/>
              <w:right w:val="single" w:sz="4" w:space="0" w:color="000000"/>
            </w:tcBorders>
            <w:vAlign w:val="bottom"/>
          </w:tcPr>
          <w:p w14:paraId="3EF7F89A"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di cassa e rapporti con il tesoriere; </w:t>
            </w:r>
          </w:p>
        </w:tc>
      </w:tr>
      <w:tr w:rsidR="00B65328" w14:paraId="777BA30D" w14:textId="77777777">
        <w:trPr>
          <w:trHeight w:val="365"/>
        </w:trPr>
        <w:tc>
          <w:tcPr>
            <w:tcW w:w="9973" w:type="dxa"/>
            <w:tcBorders>
              <w:top w:val="single" w:sz="4" w:space="0" w:color="000000"/>
              <w:left w:val="single" w:sz="4" w:space="0" w:color="000000"/>
              <w:bottom w:val="single" w:sz="4" w:space="0" w:color="000000"/>
              <w:right w:val="single" w:sz="4" w:space="0" w:color="000000"/>
            </w:tcBorders>
          </w:tcPr>
          <w:p w14:paraId="58CACF32" w14:textId="77777777" w:rsidR="00B65328" w:rsidRDefault="00000000">
            <w:pPr>
              <w:spacing w:after="0" w:line="259" w:lineRule="auto"/>
              <w:ind w:left="137" w:right="0" w:firstLine="0"/>
              <w:jc w:val="left"/>
            </w:pPr>
            <w:r>
              <w:t>-</w:t>
            </w:r>
            <w:r>
              <w:rPr>
                <w:rFonts w:ascii="Arial" w:eastAsia="Arial" w:hAnsi="Arial" w:cs="Arial"/>
              </w:rPr>
              <w:t xml:space="preserve"> </w:t>
            </w:r>
            <w:r>
              <w:t xml:space="preserve">Gestione e coordinamento dell'attività degli agenti contabili. </w:t>
            </w:r>
          </w:p>
        </w:tc>
      </w:tr>
      <w:tr w:rsidR="00B65328" w14:paraId="5C7E34A3" w14:textId="77777777">
        <w:trPr>
          <w:trHeight w:val="560"/>
        </w:trPr>
        <w:tc>
          <w:tcPr>
            <w:tcW w:w="9973" w:type="dxa"/>
            <w:tcBorders>
              <w:top w:val="single" w:sz="4" w:space="0" w:color="000000"/>
              <w:left w:val="single" w:sz="4" w:space="0" w:color="000000"/>
              <w:bottom w:val="single" w:sz="4" w:space="0" w:color="000000"/>
              <w:right w:val="single" w:sz="4" w:space="0" w:color="000000"/>
            </w:tcBorders>
            <w:vAlign w:val="center"/>
          </w:tcPr>
          <w:p w14:paraId="5D2B2D85" w14:textId="77777777" w:rsidR="00B65328" w:rsidRDefault="00000000">
            <w:pPr>
              <w:spacing w:after="0" w:line="259" w:lineRule="auto"/>
              <w:ind w:left="0" w:right="63" w:firstLine="0"/>
              <w:jc w:val="right"/>
            </w:pPr>
            <w:r>
              <w:t>-</w:t>
            </w:r>
            <w:r>
              <w:rPr>
                <w:rFonts w:ascii="Arial" w:eastAsia="Arial" w:hAnsi="Arial" w:cs="Arial"/>
              </w:rPr>
              <w:t xml:space="preserve"> </w:t>
            </w:r>
            <w:r>
              <w:t xml:space="preserve">Monitoraggio del pareggio di bilancio e supporto alle attività del controllo di gestione finanziario. </w:t>
            </w:r>
          </w:p>
        </w:tc>
      </w:tr>
      <w:tr w:rsidR="00B65328" w14:paraId="17B2A8DB" w14:textId="77777777">
        <w:trPr>
          <w:trHeight w:val="1255"/>
        </w:trPr>
        <w:tc>
          <w:tcPr>
            <w:tcW w:w="9973" w:type="dxa"/>
            <w:tcBorders>
              <w:top w:val="single" w:sz="4" w:space="0" w:color="000000"/>
              <w:left w:val="single" w:sz="4" w:space="0" w:color="000000"/>
              <w:bottom w:val="single" w:sz="4" w:space="0" w:color="000000"/>
              <w:right w:val="single" w:sz="4" w:space="0" w:color="000000"/>
            </w:tcBorders>
          </w:tcPr>
          <w:p w14:paraId="70B62B93" w14:textId="77777777" w:rsidR="00B65328" w:rsidRDefault="00000000">
            <w:pPr>
              <w:spacing w:after="0" w:line="259" w:lineRule="auto"/>
              <w:ind w:left="423" w:right="66" w:hanging="286"/>
            </w:pPr>
            <w:r>
              <w:t>-</w:t>
            </w:r>
            <w:r>
              <w:rPr>
                <w:rFonts w:ascii="Arial" w:eastAsia="Arial" w:hAnsi="Arial" w:cs="Arial"/>
              </w:rPr>
              <w:t xml:space="preserve"> </w:t>
            </w:r>
            <w:r>
              <w:t xml:space="preserve">Supporto alla verifica di regolarità contabile e copertura finanziaria degli atti con rilevanza contabile (delibere consiliari e di Giunta, determinazioni dirigenziali) e delle disposizioni di liquidazione. </w:t>
            </w:r>
          </w:p>
        </w:tc>
      </w:tr>
      <w:tr w:rsidR="00B65328" w14:paraId="1702142B" w14:textId="77777777">
        <w:trPr>
          <w:trHeight w:val="286"/>
        </w:trPr>
        <w:tc>
          <w:tcPr>
            <w:tcW w:w="9973" w:type="dxa"/>
            <w:tcBorders>
              <w:top w:val="single" w:sz="4" w:space="0" w:color="000000"/>
              <w:left w:val="single" w:sz="4" w:space="0" w:color="000000"/>
              <w:bottom w:val="single" w:sz="4" w:space="0" w:color="000000"/>
              <w:right w:val="single" w:sz="4" w:space="0" w:color="000000"/>
            </w:tcBorders>
          </w:tcPr>
          <w:p w14:paraId="3C04962D" w14:textId="77777777" w:rsidR="00B65328" w:rsidRDefault="00000000">
            <w:pPr>
              <w:spacing w:after="0" w:line="259" w:lineRule="auto"/>
              <w:ind w:left="137" w:right="0" w:firstLine="0"/>
              <w:jc w:val="left"/>
            </w:pPr>
            <w:r>
              <w:t>-</w:t>
            </w:r>
            <w:r>
              <w:rPr>
                <w:rFonts w:ascii="Arial" w:eastAsia="Arial" w:hAnsi="Arial" w:cs="Arial"/>
              </w:rPr>
              <w:t xml:space="preserve"> </w:t>
            </w:r>
            <w:r>
              <w:t xml:space="preserve">Gestione dell’indebitamento: </w:t>
            </w:r>
          </w:p>
        </w:tc>
      </w:tr>
      <w:tr w:rsidR="00B65328" w14:paraId="4D3C3D83" w14:textId="77777777">
        <w:trPr>
          <w:trHeight w:val="425"/>
        </w:trPr>
        <w:tc>
          <w:tcPr>
            <w:tcW w:w="9973" w:type="dxa"/>
            <w:tcBorders>
              <w:top w:val="single" w:sz="4" w:space="0" w:color="000000"/>
              <w:left w:val="single" w:sz="4" w:space="0" w:color="000000"/>
              <w:bottom w:val="single" w:sz="4" w:space="0" w:color="000000"/>
              <w:right w:val="single" w:sz="4" w:space="0" w:color="000000"/>
            </w:tcBorders>
            <w:vAlign w:val="bottom"/>
          </w:tcPr>
          <w:p w14:paraId="45CC649A" w14:textId="77777777" w:rsidR="00B65328" w:rsidRDefault="00000000">
            <w:pPr>
              <w:spacing w:after="0" w:line="259" w:lineRule="auto"/>
              <w:ind w:left="137" w:right="0" w:firstLine="0"/>
              <w:jc w:val="left"/>
            </w:pPr>
            <w:r>
              <w:t>-</w:t>
            </w:r>
            <w:r>
              <w:rPr>
                <w:rFonts w:ascii="Arial" w:eastAsia="Arial" w:hAnsi="Arial" w:cs="Arial"/>
              </w:rPr>
              <w:t xml:space="preserve"> </w:t>
            </w:r>
            <w:r>
              <w:t xml:space="preserve">Programmazione, gestione e rendicontazione degli investimenti. </w:t>
            </w:r>
          </w:p>
        </w:tc>
      </w:tr>
      <w:tr w:rsidR="00B65328" w14:paraId="6AFF04EC" w14:textId="77777777">
        <w:trPr>
          <w:trHeight w:val="420"/>
        </w:trPr>
        <w:tc>
          <w:tcPr>
            <w:tcW w:w="9973" w:type="dxa"/>
            <w:tcBorders>
              <w:top w:val="single" w:sz="4" w:space="0" w:color="000000"/>
              <w:left w:val="single" w:sz="4" w:space="0" w:color="000000"/>
              <w:bottom w:val="single" w:sz="4" w:space="0" w:color="000000"/>
              <w:right w:val="single" w:sz="4" w:space="0" w:color="000000"/>
            </w:tcBorders>
            <w:vAlign w:val="bottom"/>
          </w:tcPr>
          <w:p w14:paraId="1B10B511" w14:textId="77777777" w:rsidR="00B65328" w:rsidRDefault="00000000">
            <w:pPr>
              <w:spacing w:after="0" w:line="259" w:lineRule="auto"/>
              <w:ind w:left="137" w:right="0" w:firstLine="0"/>
              <w:jc w:val="left"/>
            </w:pPr>
            <w:r>
              <w:t>-</w:t>
            </w:r>
            <w:r>
              <w:rPr>
                <w:rFonts w:ascii="Arial" w:eastAsia="Arial" w:hAnsi="Arial" w:cs="Arial"/>
              </w:rPr>
              <w:t xml:space="preserve"> </w:t>
            </w:r>
            <w:r>
              <w:t xml:space="preserve">Gestione contabilità economico patrimoniale, coordinamento e gestione del libro cespiti. </w:t>
            </w:r>
          </w:p>
        </w:tc>
      </w:tr>
      <w:tr w:rsidR="00B65328" w14:paraId="68CDEED6" w14:textId="77777777">
        <w:trPr>
          <w:trHeight w:val="1392"/>
        </w:trPr>
        <w:tc>
          <w:tcPr>
            <w:tcW w:w="9973" w:type="dxa"/>
            <w:tcBorders>
              <w:top w:val="single" w:sz="4" w:space="0" w:color="000000"/>
              <w:left w:val="single" w:sz="4" w:space="0" w:color="000000"/>
              <w:bottom w:val="single" w:sz="4" w:space="0" w:color="000000"/>
              <w:right w:val="single" w:sz="4" w:space="0" w:color="000000"/>
            </w:tcBorders>
            <w:vAlign w:val="center"/>
          </w:tcPr>
          <w:p w14:paraId="546CB0F8" w14:textId="77777777" w:rsidR="00B65328" w:rsidRDefault="00000000">
            <w:pPr>
              <w:spacing w:after="0" w:line="259" w:lineRule="auto"/>
              <w:ind w:left="423" w:right="60" w:hanging="286"/>
            </w:pPr>
            <w:r>
              <w:t>-</w:t>
            </w:r>
            <w:r>
              <w:rPr>
                <w:rFonts w:ascii="Arial" w:eastAsia="Arial" w:hAnsi="Arial" w:cs="Arial"/>
              </w:rPr>
              <w:t xml:space="preserve"> </w:t>
            </w:r>
            <w:r>
              <w:t xml:space="preserve">Coordinamento e gestione dei sistemi di reporting per la contabilità finanziaria e la contabilità economico-patrimoniale; sviluppo dei gestionali in uso per l’elaborazione di dati finanziari, economici e patrimoniali. </w:t>
            </w:r>
          </w:p>
        </w:tc>
      </w:tr>
      <w:tr w:rsidR="00B65328" w14:paraId="0C3D65F7" w14:textId="77777777">
        <w:trPr>
          <w:trHeight w:val="283"/>
        </w:trPr>
        <w:tc>
          <w:tcPr>
            <w:tcW w:w="9973" w:type="dxa"/>
            <w:tcBorders>
              <w:top w:val="single" w:sz="4" w:space="0" w:color="000000"/>
              <w:left w:val="single" w:sz="4" w:space="0" w:color="000000"/>
              <w:bottom w:val="single" w:sz="4" w:space="0" w:color="000000"/>
              <w:right w:val="single" w:sz="4" w:space="0" w:color="000000"/>
            </w:tcBorders>
          </w:tcPr>
          <w:p w14:paraId="3F50724A" w14:textId="77777777" w:rsidR="00B65328" w:rsidRDefault="00000000">
            <w:pPr>
              <w:spacing w:after="0" w:line="259" w:lineRule="auto"/>
              <w:ind w:left="137" w:right="0" w:firstLine="0"/>
              <w:jc w:val="left"/>
            </w:pPr>
            <w:r>
              <w:t>-</w:t>
            </w:r>
            <w:r>
              <w:rPr>
                <w:rFonts w:ascii="Arial" w:eastAsia="Arial" w:hAnsi="Arial" w:cs="Arial"/>
              </w:rPr>
              <w:t xml:space="preserve"> </w:t>
            </w:r>
            <w:r>
              <w:t xml:space="preserve">Gestione e aggiornamento banche dati (Bidap, Sose…) </w:t>
            </w:r>
          </w:p>
        </w:tc>
      </w:tr>
      <w:tr w:rsidR="00B65328" w14:paraId="284468BB" w14:textId="77777777">
        <w:trPr>
          <w:trHeight w:val="425"/>
        </w:trPr>
        <w:tc>
          <w:tcPr>
            <w:tcW w:w="9973" w:type="dxa"/>
            <w:tcBorders>
              <w:top w:val="single" w:sz="4" w:space="0" w:color="000000"/>
              <w:left w:val="single" w:sz="4" w:space="0" w:color="000000"/>
              <w:bottom w:val="single" w:sz="4" w:space="0" w:color="000000"/>
              <w:right w:val="single" w:sz="4" w:space="0" w:color="000000"/>
            </w:tcBorders>
            <w:vAlign w:val="bottom"/>
          </w:tcPr>
          <w:p w14:paraId="2A7D697B" w14:textId="77777777" w:rsidR="00B65328" w:rsidRDefault="00000000">
            <w:pPr>
              <w:spacing w:after="0" w:line="259" w:lineRule="auto"/>
              <w:ind w:left="137" w:right="0" w:firstLine="0"/>
              <w:jc w:val="left"/>
            </w:pPr>
            <w:r>
              <w:t>-</w:t>
            </w:r>
            <w:r>
              <w:rPr>
                <w:rFonts w:ascii="Arial" w:eastAsia="Arial" w:hAnsi="Arial" w:cs="Arial"/>
              </w:rPr>
              <w:t xml:space="preserve"> </w:t>
            </w:r>
            <w:r>
              <w:t xml:space="preserve">Gestione mandati e reversali. </w:t>
            </w:r>
          </w:p>
        </w:tc>
      </w:tr>
      <w:tr w:rsidR="00B65328" w14:paraId="3BCA0015" w14:textId="77777777">
        <w:trPr>
          <w:trHeight w:val="422"/>
        </w:trPr>
        <w:tc>
          <w:tcPr>
            <w:tcW w:w="9973" w:type="dxa"/>
            <w:tcBorders>
              <w:top w:val="single" w:sz="4" w:space="0" w:color="000000"/>
              <w:left w:val="single" w:sz="4" w:space="0" w:color="000000"/>
              <w:bottom w:val="single" w:sz="4" w:space="0" w:color="000000"/>
              <w:right w:val="single" w:sz="4" w:space="0" w:color="000000"/>
            </w:tcBorders>
            <w:vAlign w:val="bottom"/>
          </w:tcPr>
          <w:p w14:paraId="637287A0" w14:textId="77777777" w:rsidR="00B65328" w:rsidRDefault="00000000">
            <w:pPr>
              <w:spacing w:after="0" w:line="259" w:lineRule="auto"/>
              <w:ind w:left="137" w:right="0" w:firstLine="0"/>
              <w:jc w:val="left"/>
            </w:pPr>
            <w:r>
              <w:t>-</w:t>
            </w:r>
            <w:r>
              <w:rPr>
                <w:rFonts w:ascii="Arial" w:eastAsia="Arial" w:hAnsi="Arial" w:cs="Arial"/>
              </w:rPr>
              <w:t xml:space="preserve"> </w:t>
            </w:r>
            <w:r>
              <w:t xml:space="preserve">Gestione separata Fondo Usi civici </w:t>
            </w:r>
          </w:p>
        </w:tc>
      </w:tr>
      <w:tr w:rsidR="00B65328" w14:paraId="63CCCB7B" w14:textId="77777777">
        <w:trPr>
          <w:trHeight w:val="422"/>
        </w:trPr>
        <w:tc>
          <w:tcPr>
            <w:tcW w:w="9973" w:type="dxa"/>
            <w:tcBorders>
              <w:top w:val="single" w:sz="4" w:space="0" w:color="000000"/>
              <w:left w:val="single" w:sz="4" w:space="0" w:color="000000"/>
              <w:bottom w:val="single" w:sz="4" w:space="0" w:color="000000"/>
              <w:right w:val="single" w:sz="4" w:space="0" w:color="000000"/>
            </w:tcBorders>
            <w:vAlign w:val="bottom"/>
          </w:tcPr>
          <w:p w14:paraId="4F72023D" w14:textId="77777777" w:rsidR="00B65328" w:rsidRDefault="00000000">
            <w:pPr>
              <w:spacing w:after="0" w:line="259" w:lineRule="auto"/>
              <w:ind w:left="137" w:right="0" w:firstLine="0"/>
              <w:jc w:val="left"/>
            </w:pPr>
            <w:r>
              <w:t>-</w:t>
            </w:r>
            <w:r>
              <w:rPr>
                <w:rFonts w:ascii="Arial" w:eastAsia="Arial" w:hAnsi="Arial" w:cs="Arial"/>
              </w:rPr>
              <w:t xml:space="preserve"> </w:t>
            </w:r>
            <w:r>
              <w:t xml:space="preserve">Gestione contabile del Fondo incentivi funzioni tecniche </w:t>
            </w:r>
          </w:p>
        </w:tc>
      </w:tr>
      <w:tr w:rsidR="00B65328" w14:paraId="1CEC9073" w14:textId="77777777">
        <w:trPr>
          <w:trHeight w:val="286"/>
        </w:trPr>
        <w:tc>
          <w:tcPr>
            <w:tcW w:w="9973" w:type="dxa"/>
            <w:tcBorders>
              <w:top w:val="single" w:sz="4" w:space="0" w:color="000000"/>
              <w:left w:val="single" w:sz="4" w:space="0" w:color="000000"/>
              <w:bottom w:val="single" w:sz="4" w:space="0" w:color="000000"/>
              <w:right w:val="single" w:sz="4" w:space="0" w:color="000000"/>
            </w:tcBorders>
          </w:tcPr>
          <w:p w14:paraId="42A7080C" w14:textId="77777777" w:rsidR="00B65328" w:rsidRDefault="00000000">
            <w:pPr>
              <w:spacing w:after="0" w:line="259" w:lineRule="auto"/>
              <w:ind w:left="0" w:right="0" w:firstLine="0"/>
              <w:jc w:val="left"/>
            </w:pPr>
            <w:r>
              <w:rPr>
                <w:b/>
              </w:rPr>
              <w:t xml:space="preserve">Entrate Tributi </w:t>
            </w:r>
          </w:p>
        </w:tc>
      </w:tr>
      <w:tr w:rsidR="00B65328" w14:paraId="33D942A3" w14:textId="77777777">
        <w:trPr>
          <w:trHeight w:val="422"/>
        </w:trPr>
        <w:tc>
          <w:tcPr>
            <w:tcW w:w="9973" w:type="dxa"/>
            <w:tcBorders>
              <w:top w:val="single" w:sz="4" w:space="0" w:color="000000"/>
              <w:left w:val="single" w:sz="4" w:space="0" w:color="000000"/>
              <w:bottom w:val="single" w:sz="4" w:space="0" w:color="000000"/>
              <w:right w:val="single" w:sz="4" w:space="0" w:color="000000"/>
            </w:tcBorders>
            <w:vAlign w:val="bottom"/>
          </w:tcPr>
          <w:p w14:paraId="3A6E4852"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e controllo concessionario riscossione coattiva . </w:t>
            </w:r>
          </w:p>
        </w:tc>
      </w:tr>
      <w:tr w:rsidR="00B65328" w14:paraId="59642867" w14:textId="77777777">
        <w:trPr>
          <w:trHeight w:val="425"/>
        </w:trPr>
        <w:tc>
          <w:tcPr>
            <w:tcW w:w="9973" w:type="dxa"/>
            <w:tcBorders>
              <w:top w:val="single" w:sz="4" w:space="0" w:color="000000"/>
              <w:left w:val="single" w:sz="4" w:space="0" w:color="000000"/>
              <w:bottom w:val="single" w:sz="4" w:space="0" w:color="000000"/>
              <w:right w:val="single" w:sz="4" w:space="0" w:color="000000"/>
            </w:tcBorders>
            <w:vAlign w:val="bottom"/>
          </w:tcPr>
          <w:p w14:paraId="30DE40AE"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Controllo attività gestione ruoli affidati al concessionario. </w:t>
            </w:r>
          </w:p>
        </w:tc>
      </w:tr>
      <w:tr w:rsidR="00B65328" w14:paraId="2363DFDD" w14:textId="77777777">
        <w:trPr>
          <w:trHeight w:val="422"/>
        </w:trPr>
        <w:tc>
          <w:tcPr>
            <w:tcW w:w="9973" w:type="dxa"/>
            <w:tcBorders>
              <w:top w:val="single" w:sz="4" w:space="0" w:color="000000"/>
              <w:left w:val="single" w:sz="4" w:space="0" w:color="000000"/>
              <w:bottom w:val="single" w:sz="4" w:space="0" w:color="000000"/>
              <w:right w:val="single" w:sz="4" w:space="0" w:color="000000"/>
            </w:tcBorders>
            <w:vAlign w:val="bottom"/>
          </w:tcPr>
          <w:p w14:paraId="726EE569"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ed ottimizzazione delle entrate extratributarie. </w:t>
            </w:r>
          </w:p>
        </w:tc>
      </w:tr>
      <w:tr w:rsidR="00B65328" w14:paraId="2E6C084E" w14:textId="77777777">
        <w:trPr>
          <w:trHeight w:val="423"/>
        </w:trPr>
        <w:tc>
          <w:tcPr>
            <w:tcW w:w="9973" w:type="dxa"/>
            <w:tcBorders>
              <w:top w:val="single" w:sz="4" w:space="0" w:color="000000"/>
              <w:left w:val="single" w:sz="4" w:space="0" w:color="000000"/>
              <w:bottom w:val="single" w:sz="4" w:space="0" w:color="000000"/>
              <w:right w:val="single" w:sz="4" w:space="0" w:color="000000"/>
            </w:tcBorders>
            <w:vAlign w:val="bottom"/>
          </w:tcPr>
          <w:p w14:paraId="498FD85B"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dei tributi e delle imposte comunali e relativi controlli. </w:t>
            </w:r>
          </w:p>
        </w:tc>
      </w:tr>
      <w:tr w:rsidR="00B65328" w14:paraId="433CC524" w14:textId="77777777">
        <w:trPr>
          <w:trHeight w:val="422"/>
        </w:trPr>
        <w:tc>
          <w:tcPr>
            <w:tcW w:w="9973" w:type="dxa"/>
            <w:tcBorders>
              <w:top w:val="single" w:sz="4" w:space="0" w:color="000000"/>
              <w:left w:val="single" w:sz="4" w:space="0" w:color="000000"/>
              <w:bottom w:val="single" w:sz="4" w:space="0" w:color="000000"/>
              <w:right w:val="single" w:sz="4" w:space="0" w:color="000000"/>
            </w:tcBorders>
            <w:vAlign w:val="bottom"/>
          </w:tcPr>
          <w:p w14:paraId="01876BBC"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Programmazione degli impianti pubblicitari e affissivi. </w:t>
            </w:r>
          </w:p>
        </w:tc>
      </w:tr>
      <w:tr w:rsidR="00B65328" w14:paraId="4A79B881" w14:textId="77777777">
        <w:trPr>
          <w:trHeight w:val="974"/>
        </w:trPr>
        <w:tc>
          <w:tcPr>
            <w:tcW w:w="9973" w:type="dxa"/>
            <w:tcBorders>
              <w:top w:val="single" w:sz="4" w:space="0" w:color="000000"/>
              <w:left w:val="single" w:sz="4" w:space="0" w:color="000000"/>
              <w:bottom w:val="single" w:sz="4" w:space="0" w:color="000000"/>
              <w:right w:val="single" w:sz="4" w:space="0" w:color="000000"/>
            </w:tcBorders>
            <w:vAlign w:val="center"/>
          </w:tcPr>
          <w:p w14:paraId="0D63D89D" w14:textId="77777777" w:rsidR="00B65328" w:rsidRDefault="00000000">
            <w:pPr>
              <w:spacing w:after="0" w:line="259" w:lineRule="auto"/>
              <w:ind w:left="384" w:right="0" w:hanging="286"/>
            </w:pPr>
            <w:r>
              <w:t>-</w:t>
            </w:r>
            <w:r>
              <w:rPr>
                <w:rFonts w:ascii="Arial" w:eastAsia="Arial" w:hAnsi="Arial" w:cs="Arial"/>
              </w:rPr>
              <w:t xml:space="preserve"> </w:t>
            </w:r>
            <w:r>
              <w:t xml:space="preserve">Gestione dei programmi di collaborazione e integrazione con l’Agenzia del Territorio e di trasferimento al Comune delle funzioni catastali. </w:t>
            </w:r>
          </w:p>
        </w:tc>
      </w:tr>
      <w:tr w:rsidR="00B65328" w14:paraId="5CEA83FB" w14:textId="77777777">
        <w:trPr>
          <w:trHeight w:val="286"/>
        </w:trPr>
        <w:tc>
          <w:tcPr>
            <w:tcW w:w="9973" w:type="dxa"/>
            <w:tcBorders>
              <w:top w:val="single" w:sz="4" w:space="0" w:color="000000"/>
              <w:left w:val="single" w:sz="4" w:space="0" w:color="000000"/>
              <w:bottom w:val="single" w:sz="4" w:space="0" w:color="000000"/>
              <w:right w:val="single" w:sz="4" w:space="0" w:color="000000"/>
            </w:tcBorders>
          </w:tcPr>
          <w:p w14:paraId="3AA812EB"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Concessione dell’occupazione del suolo pubblico </w:t>
            </w:r>
          </w:p>
        </w:tc>
      </w:tr>
      <w:tr w:rsidR="00B65328" w14:paraId="50A50E2A" w14:textId="77777777">
        <w:trPr>
          <w:trHeight w:val="425"/>
        </w:trPr>
        <w:tc>
          <w:tcPr>
            <w:tcW w:w="9973" w:type="dxa"/>
            <w:tcBorders>
              <w:top w:val="single" w:sz="4" w:space="0" w:color="000000"/>
              <w:left w:val="single" w:sz="4" w:space="0" w:color="000000"/>
              <w:bottom w:val="single" w:sz="4" w:space="0" w:color="000000"/>
              <w:right w:val="single" w:sz="4" w:space="0" w:color="000000"/>
            </w:tcBorders>
            <w:vAlign w:val="bottom"/>
          </w:tcPr>
          <w:p w14:paraId="2BD62062"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attività connessa alla gestione dell’I.M.U. (regolamento, delibere tariffarie, attività di </w:t>
            </w:r>
          </w:p>
        </w:tc>
      </w:tr>
      <w:tr w:rsidR="00B65328" w14:paraId="6B4AF365" w14:textId="77777777">
        <w:trPr>
          <w:trHeight w:val="422"/>
        </w:trPr>
        <w:tc>
          <w:tcPr>
            <w:tcW w:w="9973" w:type="dxa"/>
            <w:tcBorders>
              <w:top w:val="single" w:sz="4" w:space="0" w:color="000000"/>
              <w:left w:val="single" w:sz="4" w:space="0" w:color="000000"/>
              <w:bottom w:val="single" w:sz="4" w:space="0" w:color="000000"/>
              <w:right w:val="single" w:sz="4" w:space="0" w:color="000000"/>
            </w:tcBorders>
            <w:vAlign w:val="bottom"/>
          </w:tcPr>
          <w:p w14:paraId="671D54CC"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accertamento, agevolazioni, formazione ruoli, rateizzazioni, rimborsi, etc.); </w:t>
            </w:r>
          </w:p>
        </w:tc>
      </w:tr>
    </w:tbl>
    <w:p w14:paraId="35684900" w14:textId="77777777" w:rsidR="00B65328" w:rsidRDefault="00B65328">
      <w:pPr>
        <w:spacing w:after="0" w:line="259" w:lineRule="auto"/>
        <w:ind w:left="-919" w:right="136" w:firstLine="0"/>
        <w:jc w:val="left"/>
      </w:pPr>
    </w:p>
    <w:tbl>
      <w:tblPr>
        <w:tblStyle w:val="TableGrid"/>
        <w:tblW w:w="9991" w:type="dxa"/>
        <w:tblInd w:w="106" w:type="dxa"/>
        <w:tblCellMar>
          <w:top w:w="9" w:type="dxa"/>
          <w:left w:w="108" w:type="dxa"/>
          <w:bottom w:w="6" w:type="dxa"/>
          <w:right w:w="48" w:type="dxa"/>
        </w:tblCellMar>
        <w:tblLook w:val="04A0" w:firstRow="1" w:lastRow="0" w:firstColumn="1" w:lastColumn="0" w:noHBand="0" w:noVBand="1"/>
      </w:tblPr>
      <w:tblGrid>
        <w:gridCol w:w="9991"/>
      </w:tblGrid>
      <w:tr w:rsidR="00B65328" w14:paraId="3B192CAD"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7CC560A2"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contenzioso tributi di competenza e tributi soppressi. </w:t>
            </w:r>
          </w:p>
        </w:tc>
      </w:tr>
      <w:tr w:rsidR="00B65328" w14:paraId="06825269" w14:textId="77777777">
        <w:trPr>
          <w:trHeight w:val="972"/>
        </w:trPr>
        <w:tc>
          <w:tcPr>
            <w:tcW w:w="9991" w:type="dxa"/>
            <w:tcBorders>
              <w:top w:val="single" w:sz="4" w:space="0" w:color="000000"/>
              <w:left w:val="single" w:sz="4" w:space="0" w:color="000000"/>
              <w:bottom w:val="single" w:sz="4" w:space="0" w:color="000000"/>
              <w:right w:val="single" w:sz="4" w:space="0" w:color="000000"/>
            </w:tcBorders>
            <w:vAlign w:val="center"/>
          </w:tcPr>
          <w:p w14:paraId="4FD3AC35" w14:textId="77777777" w:rsidR="00B65328" w:rsidRDefault="00000000">
            <w:pPr>
              <w:spacing w:after="0" w:line="259" w:lineRule="auto"/>
              <w:ind w:left="384" w:right="0" w:hanging="286"/>
            </w:pPr>
            <w:r>
              <w:t>-</w:t>
            </w:r>
            <w:r>
              <w:rPr>
                <w:rFonts w:ascii="Arial" w:eastAsia="Arial" w:hAnsi="Arial" w:cs="Arial"/>
              </w:rPr>
              <w:t xml:space="preserve"> </w:t>
            </w:r>
            <w:r>
              <w:t xml:space="preserve">gestione della TARI (regolamento, delibere tariffarie, accertamento, agevolazioni, ruoli, rateizzazioni, rimborsi, etc.); </w:t>
            </w:r>
          </w:p>
        </w:tc>
      </w:tr>
      <w:tr w:rsidR="00B65328" w14:paraId="2F0B8C36" w14:textId="77777777">
        <w:trPr>
          <w:trHeight w:val="840"/>
        </w:trPr>
        <w:tc>
          <w:tcPr>
            <w:tcW w:w="9991" w:type="dxa"/>
            <w:tcBorders>
              <w:top w:val="single" w:sz="4" w:space="0" w:color="000000"/>
              <w:left w:val="single" w:sz="4" w:space="0" w:color="000000"/>
              <w:bottom w:val="single" w:sz="4" w:space="0" w:color="000000"/>
              <w:right w:val="single" w:sz="4" w:space="0" w:color="000000"/>
            </w:tcBorders>
          </w:tcPr>
          <w:p w14:paraId="50A041DD" w14:textId="77777777" w:rsidR="00B65328" w:rsidRDefault="00000000">
            <w:pPr>
              <w:spacing w:after="0" w:line="259" w:lineRule="auto"/>
              <w:ind w:left="384" w:right="0" w:hanging="286"/>
            </w:pPr>
            <w:r>
              <w:lastRenderedPageBreak/>
              <w:t>-</w:t>
            </w:r>
            <w:r>
              <w:rPr>
                <w:rFonts w:ascii="Arial" w:eastAsia="Arial" w:hAnsi="Arial" w:cs="Arial"/>
              </w:rPr>
              <w:t xml:space="preserve"> </w:t>
            </w:r>
            <w:r>
              <w:t xml:space="preserve">raccolta dati per l’elaborazione del Piano Economico Finanziario TARI di cui al metodo MTR; delibere tariffarie </w:t>
            </w:r>
          </w:p>
        </w:tc>
      </w:tr>
      <w:tr w:rsidR="00B65328" w14:paraId="732A0A02" w14:textId="77777777">
        <w:trPr>
          <w:trHeight w:val="286"/>
        </w:trPr>
        <w:tc>
          <w:tcPr>
            <w:tcW w:w="9991" w:type="dxa"/>
            <w:tcBorders>
              <w:top w:val="single" w:sz="4" w:space="0" w:color="000000"/>
              <w:left w:val="single" w:sz="4" w:space="0" w:color="000000"/>
              <w:bottom w:val="single" w:sz="4" w:space="0" w:color="000000"/>
              <w:right w:val="single" w:sz="4" w:space="0" w:color="000000"/>
            </w:tcBorders>
          </w:tcPr>
          <w:p w14:paraId="690EADAF"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della convenzione con Agenzia delle Entrate – “Anagrafe Tributaria" </w:t>
            </w:r>
          </w:p>
        </w:tc>
      </w:tr>
      <w:tr w:rsidR="00B65328" w14:paraId="5104D0FD" w14:textId="77777777">
        <w:trPr>
          <w:trHeight w:val="967"/>
        </w:trPr>
        <w:tc>
          <w:tcPr>
            <w:tcW w:w="9991" w:type="dxa"/>
            <w:tcBorders>
              <w:top w:val="single" w:sz="4" w:space="0" w:color="000000"/>
              <w:left w:val="single" w:sz="4" w:space="0" w:color="000000"/>
              <w:bottom w:val="single" w:sz="4" w:space="0" w:color="000000"/>
              <w:right w:val="single" w:sz="4" w:space="0" w:color="000000"/>
            </w:tcBorders>
            <w:vAlign w:val="center"/>
          </w:tcPr>
          <w:p w14:paraId="2ECEDD19" w14:textId="77777777" w:rsidR="00B65328" w:rsidRDefault="00000000">
            <w:pPr>
              <w:spacing w:after="0" w:line="259" w:lineRule="auto"/>
              <w:ind w:left="384" w:right="0" w:hanging="286"/>
            </w:pPr>
            <w:r>
              <w:t>-</w:t>
            </w:r>
            <w:r>
              <w:rPr>
                <w:rFonts w:ascii="Arial" w:eastAsia="Arial" w:hAnsi="Arial" w:cs="Arial"/>
              </w:rPr>
              <w:t xml:space="preserve"> </w:t>
            </w:r>
            <w:r>
              <w:t xml:space="preserve">adempimenti relativi alla rendicontazione e contabilizzazione delle entrate di competenza in ossequio ai principi contabili in collaborazione </w:t>
            </w:r>
          </w:p>
        </w:tc>
      </w:tr>
      <w:tr w:rsidR="00B65328" w14:paraId="5E5FAFE1" w14:textId="77777777">
        <w:trPr>
          <w:trHeight w:val="365"/>
        </w:trPr>
        <w:tc>
          <w:tcPr>
            <w:tcW w:w="9991" w:type="dxa"/>
            <w:tcBorders>
              <w:top w:val="single" w:sz="4" w:space="0" w:color="000000"/>
              <w:left w:val="single" w:sz="4" w:space="0" w:color="000000"/>
              <w:bottom w:val="single" w:sz="4" w:space="0" w:color="000000"/>
              <w:right w:val="single" w:sz="4" w:space="0" w:color="000000"/>
            </w:tcBorders>
          </w:tcPr>
          <w:p w14:paraId="40D249A2"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adempimenti per la gestione dell’addizionale comunale IRPEF; </w:t>
            </w:r>
          </w:p>
        </w:tc>
      </w:tr>
      <w:tr w:rsidR="00B65328" w14:paraId="35B892FA"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17EB3763"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della riscossione per locazioni e concessioni del patrimonio immobiliare </w:t>
            </w:r>
          </w:p>
        </w:tc>
      </w:tr>
      <w:tr w:rsidR="00B65328" w14:paraId="54273562" w14:textId="77777777">
        <w:trPr>
          <w:trHeight w:val="423"/>
        </w:trPr>
        <w:tc>
          <w:tcPr>
            <w:tcW w:w="9991" w:type="dxa"/>
            <w:tcBorders>
              <w:top w:val="single" w:sz="4" w:space="0" w:color="000000"/>
              <w:left w:val="single" w:sz="4" w:space="0" w:color="000000"/>
              <w:bottom w:val="single" w:sz="4" w:space="0" w:color="000000"/>
              <w:right w:val="single" w:sz="4" w:space="0" w:color="000000"/>
            </w:tcBorders>
            <w:vAlign w:val="bottom"/>
          </w:tcPr>
          <w:p w14:paraId="04EB5BA3"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della riscossione coattiva delle entrate di natura extratributaria; </w:t>
            </w:r>
          </w:p>
        </w:tc>
      </w:tr>
      <w:tr w:rsidR="00B65328" w14:paraId="1DC51B8A"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7F37E124"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regolamento e delibere tariffarie del CUP (Canone unico patrimoniale); </w:t>
            </w:r>
          </w:p>
        </w:tc>
      </w:tr>
      <w:tr w:rsidR="00B65328" w14:paraId="76E5451D"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2DBE418B"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rapporti con il concessionario per la gestione del CUP </w:t>
            </w:r>
          </w:p>
        </w:tc>
      </w:tr>
      <w:tr w:rsidR="00B65328" w14:paraId="1AD0DC8D"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54995EA6"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rilascio autorizzazioni accessi carrabili; </w:t>
            </w:r>
          </w:p>
        </w:tc>
      </w:tr>
      <w:tr w:rsidR="00B65328" w14:paraId="60B7002C" w14:textId="77777777">
        <w:trPr>
          <w:trHeight w:val="286"/>
        </w:trPr>
        <w:tc>
          <w:tcPr>
            <w:tcW w:w="9991" w:type="dxa"/>
            <w:tcBorders>
              <w:top w:val="single" w:sz="4" w:space="0" w:color="000000"/>
              <w:left w:val="single" w:sz="4" w:space="0" w:color="000000"/>
              <w:bottom w:val="single" w:sz="4" w:space="0" w:color="000000"/>
              <w:right w:val="single" w:sz="4" w:space="0" w:color="000000"/>
            </w:tcBorders>
          </w:tcPr>
          <w:p w14:paraId="59A9C352" w14:textId="77777777" w:rsidR="00B65328" w:rsidRDefault="00000000">
            <w:pPr>
              <w:spacing w:after="0" w:line="259" w:lineRule="auto"/>
              <w:ind w:left="0" w:right="0" w:firstLine="0"/>
              <w:jc w:val="left"/>
            </w:pPr>
            <w:r>
              <w:rPr>
                <w:b/>
              </w:rPr>
              <w:t xml:space="preserve">SUAP </w:t>
            </w:r>
          </w:p>
        </w:tc>
      </w:tr>
      <w:tr w:rsidR="00B65328" w14:paraId="6001CE31"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678E7A97"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procedimenti Suap e rapporti con la Comunità montana </w:t>
            </w:r>
          </w:p>
        </w:tc>
      </w:tr>
      <w:tr w:rsidR="00B65328" w14:paraId="5BABF472"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405017C0"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Attività di front e back office per le pratiche edilizie delle attività produttive. </w:t>
            </w:r>
          </w:p>
        </w:tc>
      </w:tr>
      <w:tr w:rsidR="00B65328" w14:paraId="5EF8DD66"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6ECD8F21" w14:textId="77777777" w:rsidR="00B65328" w:rsidRDefault="00000000">
            <w:pPr>
              <w:spacing w:after="0" w:line="259" w:lineRule="auto"/>
              <w:ind w:left="0" w:right="0" w:firstLine="0"/>
              <w:jc w:val="left"/>
            </w:pPr>
            <w:r>
              <w:t xml:space="preserve">-    Ricezione, Gestione, Controllo e Rilascio autorizzazioni in materia di telefonia </w:t>
            </w:r>
          </w:p>
        </w:tc>
      </w:tr>
      <w:tr w:rsidR="00B65328" w14:paraId="506C8896"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0C526800"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procedimenti ambientali e altri procedimenti inerenti le attività produttive  </w:t>
            </w:r>
          </w:p>
        </w:tc>
      </w:tr>
      <w:tr w:rsidR="00B65328" w14:paraId="7652F487" w14:textId="77777777">
        <w:trPr>
          <w:trHeight w:val="975"/>
        </w:trPr>
        <w:tc>
          <w:tcPr>
            <w:tcW w:w="9991" w:type="dxa"/>
            <w:tcBorders>
              <w:top w:val="single" w:sz="4" w:space="0" w:color="000000"/>
              <w:left w:val="single" w:sz="4" w:space="0" w:color="000000"/>
              <w:bottom w:val="single" w:sz="4" w:space="0" w:color="000000"/>
              <w:right w:val="single" w:sz="4" w:space="0" w:color="000000"/>
            </w:tcBorders>
            <w:vAlign w:val="center"/>
          </w:tcPr>
          <w:p w14:paraId="6EC0D25C" w14:textId="77777777" w:rsidR="00B65328" w:rsidRDefault="00000000">
            <w:pPr>
              <w:spacing w:after="0" w:line="259" w:lineRule="auto"/>
              <w:ind w:left="384" w:right="0" w:hanging="286"/>
              <w:jc w:val="left"/>
            </w:pPr>
            <w:r>
              <w:t>-</w:t>
            </w:r>
            <w:r>
              <w:rPr>
                <w:rFonts w:ascii="Arial" w:eastAsia="Arial" w:hAnsi="Arial" w:cs="Arial"/>
              </w:rPr>
              <w:t xml:space="preserve"> </w:t>
            </w:r>
            <w:r>
              <w:t xml:space="preserve">Rilascio pareri finalizzati all’insediamento delle attività produttive in immobili conformi dal punto di vista urbanistico – edilizio ed igienico sanitario. (UFFICIO SUAP). </w:t>
            </w:r>
          </w:p>
        </w:tc>
      </w:tr>
      <w:tr w:rsidR="00B65328" w14:paraId="12C66CF4" w14:textId="77777777">
        <w:trPr>
          <w:trHeight w:val="838"/>
        </w:trPr>
        <w:tc>
          <w:tcPr>
            <w:tcW w:w="9991" w:type="dxa"/>
            <w:tcBorders>
              <w:top w:val="single" w:sz="4" w:space="0" w:color="000000"/>
              <w:left w:val="single" w:sz="4" w:space="0" w:color="000000"/>
              <w:bottom w:val="single" w:sz="4" w:space="0" w:color="000000"/>
              <w:right w:val="single" w:sz="4" w:space="0" w:color="000000"/>
            </w:tcBorders>
          </w:tcPr>
          <w:p w14:paraId="677BC877" w14:textId="77777777" w:rsidR="00B65328" w:rsidRDefault="00000000">
            <w:pPr>
              <w:spacing w:after="0" w:line="259" w:lineRule="auto"/>
              <w:ind w:left="384" w:right="0" w:hanging="286"/>
            </w:pPr>
            <w:r>
              <w:t>-</w:t>
            </w:r>
            <w:r>
              <w:rPr>
                <w:rFonts w:ascii="Arial" w:eastAsia="Arial" w:hAnsi="Arial" w:cs="Arial"/>
              </w:rPr>
              <w:t xml:space="preserve"> </w:t>
            </w:r>
            <w:r>
              <w:t xml:space="preserve">Gestione dei procedimenti autorizzativi e di controllo; rilascio dei provvedimenti autorizzativi in materia di attività produttive di competenza comunale: </w:t>
            </w:r>
          </w:p>
        </w:tc>
      </w:tr>
      <w:tr w:rsidR="00B65328" w14:paraId="1A95FC15" w14:textId="77777777">
        <w:trPr>
          <w:trHeight w:val="283"/>
        </w:trPr>
        <w:tc>
          <w:tcPr>
            <w:tcW w:w="9991" w:type="dxa"/>
            <w:tcBorders>
              <w:top w:val="single" w:sz="4" w:space="0" w:color="000000"/>
              <w:left w:val="single" w:sz="4" w:space="0" w:color="000000"/>
              <w:bottom w:val="single" w:sz="4" w:space="0" w:color="000000"/>
              <w:right w:val="single" w:sz="4" w:space="0" w:color="000000"/>
            </w:tcBorders>
          </w:tcPr>
          <w:p w14:paraId="614E7972" w14:textId="77777777" w:rsidR="00B65328" w:rsidRDefault="00000000">
            <w:pPr>
              <w:spacing w:after="0" w:line="259" w:lineRule="auto"/>
              <w:ind w:left="382" w:right="0" w:firstLine="0"/>
              <w:jc w:val="left"/>
            </w:pPr>
            <w:r>
              <w:rPr>
                <w:rFonts w:ascii="Arial" w:eastAsia="Arial" w:hAnsi="Arial" w:cs="Arial"/>
              </w:rPr>
              <w:t xml:space="preserve">1. </w:t>
            </w:r>
            <w:r>
              <w:t xml:space="preserve">rinnovo licenza noleggio con conducente; </w:t>
            </w:r>
          </w:p>
        </w:tc>
      </w:tr>
      <w:tr w:rsidR="00B65328" w14:paraId="6BFF4A23" w14:textId="77777777">
        <w:trPr>
          <w:trHeight w:val="427"/>
        </w:trPr>
        <w:tc>
          <w:tcPr>
            <w:tcW w:w="9991" w:type="dxa"/>
            <w:tcBorders>
              <w:top w:val="single" w:sz="4" w:space="0" w:color="000000"/>
              <w:left w:val="single" w:sz="4" w:space="0" w:color="000000"/>
              <w:bottom w:val="single" w:sz="4" w:space="0" w:color="000000"/>
              <w:right w:val="single" w:sz="4" w:space="0" w:color="000000"/>
            </w:tcBorders>
            <w:vAlign w:val="bottom"/>
          </w:tcPr>
          <w:p w14:paraId="06F47A2A" w14:textId="77777777" w:rsidR="00B65328" w:rsidRDefault="00000000">
            <w:pPr>
              <w:spacing w:after="0" w:line="259" w:lineRule="auto"/>
              <w:ind w:left="382" w:right="0" w:firstLine="0"/>
              <w:jc w:val="left"/>
            </w:pPr>
            <w:r>
              <w:rPr>
                <w:rFonts w:ascii="Arial" w:eastAsia="Arial" w:hAnsi="Arial" w:cs="Arial"/>
              </w:rPr>
              <w:t xml:space="preserve">2. </w:t>
            </w:r>
            <w:r>
              <w:t xml:space="preserve">espletamento conferenza di servizi art. 8 DPR160/2010 </w:t>
            </w:r>
          </w:p>
        </w:tc>
      </w:tr>
      <w:tr w:rsidR="00B65328" w14:paraId="1FF55642"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3BCC195A" w14:textId="77777777" w:rsidR="00B65328" w:rsidRDefault="00000000">
            <w:pPr>
              <w:spacing w:after="0" w:line="259" w:lineRule="auto"/>
              <w:ind w:left="382" w:right="0" w:firstLine="0"/>
              <w:jc w:val="left"/>
            </w:pPr>
            <w:r>
              <w:rPr>
                <w:rFonts w:ascii="Arial" w:eastAsia="Arial" w:hAnsi="Arial" w:cs="Arial"/>
              </w:rPr>
              <w:t xml:space="preserve">3. </w:t>
            </w:r>
            <w:r>
              <w:t xml:space="preserve">commissione di vigilanza art. 141 TULPS </w:t>
            </w:r>
          </w:p>
        </w:tc>
      </w:tr>
      <w:tr w:rsidR="00B65328" w14:paraId="3003A77E" w14:textId="77777777">
        <w:trPr>
          <w:trHeight w:val="427"/>
        </w:trPr>
        <w:tc>
          <w:tcPr>
            <w:tcW w:w="9991" w:type="dxa"/>
            <w:tcBorders>
              <w:top w:val="single" w:sz="4" w:space="0" w:color="000000"/>
              <w:left w:val="single" w:sz="4" w:space="0" w:color="000000"/>
              <w:bottom w:val="single" w:sz="4" w:space="0" w:color="000000"/>
              <w:right w:val="single" w:sz="4" w:space="0" w:color="000000"/>
            </w:tcBorders>
            <w:vAlign w:val="bottom"/>
          </w:tcPr>
          <w:p w14:paraId="21FADD2C" w14:textId="77777777" w:rsidR="00B65328" w:rsidRDefault="00000000">
            <w:pPr>
              <w:spacing w:after="0" w:line="259" w:lineRule="auto"/>
              <w:ind w:left="382" w:right="0" w:firstLine="0"/>
              <w:jc w:val="left"/>
            </w:pPr>
            <w:r>
              <w:rPr>
                <w:rFonts w:ascii="Arial" w:eastAsia="Arial" w:hAnsi="Arial" w:cs="Arial"/>
              </w:rPr>
              <w:t xml:space="preserve">4. </w:t>
            </w:r>
            <w:r>
              <w:t xml:space="preserve">Antenne </w:t>
            </w:r>
          </w:p>
        </w:tc>
      </w:tr>
      <w:tr w:rsidR="00B65328" w14:paraId="29264BC1" w14:textId="77777777">
        <w:trPr>
          <w:trHeight w:val="423"/>
        </w:trPr>
        <w:tc>
          <w:tcPr>
            <w:tcW w:w="9991" w:type="dxa"/>
            <w:tcBorders>
              <w:top w:val="single" w:sz="4" w:space="0" w:color="000000"/>
              <w:left w:val="single" w:sz="4" w:space="0" w:color="000000"/>
              <w:bottom w:val="single" w:sz="4" w:space="0" w:color="000000"/>
              <w:right w:val="single" w:sz="4" w:space="0" w:color="000000"/>
            </w:tcBorders>
            <w:vAlign w:val="bottom"/>
          </w:tcPr>
          <w:p w14:paraId="173D63B1"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Ricezione, Gestione, Controllo e Rilascio autorizzazioni in materia di telefonia </w:t>
            </w:r>
          </w:p>
        </w:tc>
      </w:tr>
      <w:tr w:rsidR="00B65328" w14:paraId="3151ACC3"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3D34E568"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procedimenti ambientali e altri procedimenti inerenti le attività produttive </w:t>
            </w:r>
          </w:p>
        </w:tc>
      </w:tr>
      <w:tr w:rsidR="00B65328" w14:paraId="0CB10F01" w14:textId="77777777">
        <w:trPr>
          <w:trHeight w:val="288"/>
        </w:trPr>
        <w:tc>
          <w:tcPr>
            <w:tcW w:w="9991" w:type="dxa"/>
            <w:tcBorders>
              <w:top w:val="single" w:sz="4" w:space="0" w:color="000000"/>
              <w:left w:val="single" w:sz="4" w:space="0" w:color="000000"/>
              <w:bottom w:val="single" w:sz="4" w:space="0" w:color="000000"/>
              <w:right w:val="single" w:sz="4" w:space="0" w:color="000000"/>
            </w:tcBorders>
          </w:tcPr>
          <w:p w14:paraId="255D707C" w14:textId="77777777" w:rsidR="00B65328" w:rsidRDefault="00000000">
            <w:pPr>
              <w:spacing w:after="0" w:line="259" w:lineRule="auto"/>
              <w:ind w:left="0" w:right="0" w:firstLine="0"/>
              <w:jc w:val="left"/>
            </w:pPr>
            <w:r>
              <w:rPr>
                <w:b/>
              </w:rPr>
              <w:t xml:space="preserve">Pubblicità </w:t>
            </w:r>
          </w:p>
        </w:tc>
      </w:tr>
      <w:tr w:rsidR="00B65328" w14:paraId="38C0B349" w14:textId="77777777">
        <w:trPr>
          <w:trHeight w:val="2218"/>
        </w:trPr>
        <w:tc>
          <w:tcPr>
            <w:tcW w:w="9991" w:type="dxa"/>
            <w:tcBorders>
              <w:top w:val="single" w:sz="4" w:space="0" w:color="000000"/>
              <w:left w:val="single" w:sz="4" w:space="0" w:color="000000"/>
              <w:bottom w:val="single" w:sz="4" w:space="0" w:color="000000"/>
              <w:right w:val="single" w:sz="4" w:space="0" w:color="000000"/>
            </w:tcBorders>
            <w:vAlign w:val="center"/>
          </w:tcPr>
          <w:p w14:paraId="7F99578D" w14:textId="77777777" w:rsidR="00B65328" w:rsidRDefault="00000000">
            <w:pPr>
              <w:spacing w:after="0" w:line="259" w:lineRule="auto"/>
              <w:ind w:left="384" w:right="59" w:hanging="286"/>
            </w:pPr>
            <w:r>
              <w:t>-</w:t>
            </w:r>
            <w:r>
              <w:rPr>
                <w:rFonts w:ascii="Arial" w:eastAsia="Arial" w:hAnsi="Arial" w:cs="Arial"/>
              </w:rPr>
              <w:t xml:space="preserve"> </w:t>
            </w:r>
            <w:r>
              <w:t xml:space="preserve">Il servizio cura funzioni ed attività istruttorie connesse alla gestione dell’attività (non fiscale o economica) di tipo pubblicitario su impianti pubblici e privati, nonché rilascio delle autorizzazioni per installazione di mezzi pubblicitari; della gestione delle aree produttive conseguenti a piani di iniziativa pubblica per gli insediamenti produttivi (P.I.P.); della gestione di alcune strutture di proprietà comunale. </w:t>
            </w:r>
          </w:p>
        </w:tc>
      </w:tr>
      <w:tr w:rsidR="00B65328" w14:paraId="590C60AA" w14:textId="77777777">
        <w:trPr>
          <w:trHeight w:val="838"/>
        </w:trPr>
        <w:tc>
          <w:tcPr>
            <w:tcW w:w="9991" w:type="dxa"/>
            <w:tcBorders>
              <w:top w:val="single" w:sz="4" w:space="0" w:color="000000"/>
              <w:left w:val="single" w:sz="4" w:space="0" w:color="000000"/>
              <w:bottom w:val="single" w:sz="4" w:space="0" w:color="000000"/>
              <w:right w:val="single" w:sz="4" w:space="0" w:color="000000"/>
            </w:tcBorders>
          </w:tcPr>
          <w:p w14:paraId="53AAC31F" w14:textId="77777777" w:rsidR="00B65328" w:rsidRDefault="00000000">
            <w:pPr>
              <w:spacing w:after="0" w:line="259" w:lineRule="auto"/>
              <w:ind w:left="384" w:right="0" w:hanging="286"/>
              <w:jc w:val="left"/>
            </w:pPr>
            <w:r>
              <w:lastRenderedPageBreak/>
              <w:t>-</w:t>
            </w:r>
            <w:r>
              <w:rPr>
                <w:rFonts w:ascii="Arial" w:eastAsia="Arial" w:hAnsi="Arial" w:cs="Arial"/>
              </w:rPr>
              <w:t xml:space="preserve"> </w:t>
            </w:r>
            <w:r>
              <w:t xml:space="preserve">gestione (dal punto di vista amministrativo) del servizio pubblicità, per quanto riguarda insegne di esercizio e targhe, tende e bacheche, pre-insegne e pubblicità di servizio; </w:t>
            </w:r>
          </w:p>
        </w:tc>
      </w:tr>
      <w:tr w:rsidR="00B65328" w14:paraId="5843ABDF" w14:textId="77777777">
        <w:trPr>
          <w:trHeight w:val="838"/>
        </w:trPr>
        <w:tc>
          <w:tcPr>
            <w:tcW w:w="9991" w:type="dxa"/>
            <w:tcBorders>
              <w:top w:val="single" w:sz="4" w:space="0" w:color="000000"/>
              <w:left w:val="single" w:sz="4" w:space="0" w:color="000000"/>
              <w:bottom w:val="single" w:sz="4" w:space="0" w:color="000000"/>
              <w:right w:val="single" w:sz="4" w:space="0" w:color="000000"/>
            </w:tcBorders>
          </w:tcPr>
          <w:p w14:paraId="4AE542E2" w14:textId="77777777" w:rsidR="00B65328" w:rsidRDefault="00000000">
            <w:pPr>
              <w:spacing w:after="0" w:line="259" w:lineRule="auto"/>
              <w:ind w:left="384" w:right="0" w:hanging="286"/>
            </w:pPr>
            <w:r>
              <w:t>-</w:t>
            </w:r>
            <w:r>
              <w:rPr>
                <w:rFonts w:ascii="Arial" w:eastAsia="Arial" w:hAnsi="Arial" w:cs="Arial"/>
              </w:rPr>
              <w:t xml:space="preserve"> </w:t>
            </w:r>
            <w:r>
              <w:t xml:space="preserve">gestione (dal punto di vista amministrativo) del servizio pubblicità, per quanto riguarda mezzi pubblicitari temporanei, pubblicità nei cantieri, nonché le altre forme minori di attività pubblicitaria; </w:t>
            </w:r>
          </w:p>
        </w:tc>
      </w:tr>
      <w:tr w:rsidR="00B65328" w14:paraId="30E1AEF4" w14:textId="77777777">
        <w:trPr>
          <w:trHeight w:val="365"/>
        </w:trPr>
        <w:tc>
          <w:tcPr>
            <w:tcW w:w="9991" w:type="dxa"/>
            <w:tcBorders>
              <w:top w:val="single" w:sz="4" w:space="0" w:color="000000"/>
              <w:left w:val="single" w:sz="4" w:space="0" w:color="000000"/>
              <w:bottom w:val="single" w:sz="4" w:space="0" w:color="000000"/>
              <w:right w:val="single" w:sz="4" w:space="0" w:color="000000"/>
            </w:tcBorders>
          </w:tcPr>
          <w:p w14:paraId="372566B3" w14:textId="77777777" w:rsidR="00B65328" w:rsidRDefault="00000000">
            <w:pPr>
              <w:spacing w:after="0" w:line="259" w:lineRule="auto"/>
              <w:ind w:left="0" w:right="0" w:firstLine="0"/>
              <w:jc w:val="left"/>
            </w:pPr>
            <w:r>
              <w:rPr>
                <w:b/>
              </w:rPr>
              <w:t xml:space="preserve">Patrimonio </w:t>
            </w:r>
          </w:p>
        </w:tc>
      </w:tr>
      <w:tr w:rsidR="00B65328" w14:paraId="21EC6691"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5D019CE2"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finanziaria del patrimonio comunale. </w:t>
            </w:r>
          </w:p>
        </w:tc>
      </w:tr>
      <w:tr w:rsidR="00B65328" w14:paraId="57A76C45"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052781B3"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del patrimonio mobiliare . </w:t>
            </w:r>
          </w:p>
        </w:tc>
      </w:tr>
      <w:tr w:rsidR="00B65328" w14:paraId="65254F5D"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4CF16E67"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e aggiornamento inventari comunali </w:t>
            </w:r>
          </w:p>
        </w:tc>
      </w:tr>
      <w:tr w:rsidR="00B65328" w14:paraId="5927E02F" w14:textId="77777777">
        <w:trPr>
          <w:trHeight w:val="974"/>
        </w:trPr>
        <w:tc>
          <w:tcPr>
            <w:tcW w:w="9991" w:type="dxa"/>
            <w:tcBorders>
              <w:top w:val="single" w:sz="4" w:space="0" w:color="000000"/>
              <w:left w:val="single" w:sz="4" w:space="0" w:color="000000"/>
              <w:bottom w:val="single" w:sz="4" w:space="0" w:color="000000"/>
              <w:right w:val="single" w:sz="4" w:space="0" w:color="000000"/>
            </w:tcBorders>
            <w:vAlign w:val="center"/>
          </w:tcPr>
          <w:p w14:paraId="63629CD7" w14:textId="77777777" w:rsidR="00B65328" w:rsidRDefault="00000000">
            <w:pPr>
              <w:spacing w:after="0" w:line="259" w:lineRule="auto"/>
              <w:ind w:left="384" w:right="0" w:hanging="286"/>
            </w:pPr>
            <w:r>
              <w:t>-</w:t>
            </w:r>
            <w:r>
              <w:rPr>
                <w:rFonts w:ascii="Arial" w:eastAsia="Arial" w:hAnsi="Arial" w:cs="Arial"/>
              </w:rPr>
              <w:t xml:space="preserve"> </w:t>
            </w:r>
            <w:r>
              <w:t xml:space="preserve">Riscossione canoni di locazione, canoni di concessione su immobili comunali, gestione eventuale contenzioso e riscossioni coattive </w:t>
            </w:r>
          </w:p>
        </w:tc>
      </w:tr>
      <w:tr w:rsidR="00B65328" w14:paraId="7A8561E9" w14:textId="77777777">
        <w:trPr>
          <w:trHeight w:val="286"/>
        </w:trPr>
        <w:tc>
          <w:tcPr>
            <w:tcW w:w="9991" w:type="dxa"/>
            <w:tcBorders>
              <w:top w:val="single" w:sz="4" w:space="0" w:color="000000"/>
              <w:left w:val="single" w:sz="4" w:space="0" w:color="000000"/>
              <w:bottom w:val="single" w:sz="4" w:space="0" w:color="000000"/>
              <w:right w:val="single" w:sz="4" w:space="0" w:color="000000"/>
            </w:tcBorders>
          </w:tcPr>
          <w:p w14:paraId="69D0637B"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dei beni demaniali dell’Ente (sdemanializzazioni, concessioni, canoni demaniali, </w:t>
            </w:r>
          </w:p>
        </w:tc>
      </w:tr>
      <w:tr w:rsidR="00B65328" w14:paraId="239336FA"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6A0A2DFD"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acquisizioni a patrimonio legge 448/1998); </w:t>
            </w:r>
          </w:p>
        </w:tc>
      </w:tr>
      <w:tr w:rsidR="00B65328" w14:paraId="5814A55B" w14:textId="77777777">
        <w:trPr>
          <w:trHeight w:val="420"/>
        </w:trPr>
        <w:tc>
          <w:tcPr>
            <w:tcW w:w="9991" w:type="dxa"/>
            <w:tcBorders>
              <w:top w:val="single" w:sz="4" w:space="0" w:color="000000"/>
              <w:left w:val="single" w:sz="4" w:space="0" w:color="000000"/>
              <w:bottom w:val="single" w:sz="4" w:space="0" w:color="000000"/>
              <w:right w:val="single" w:sz="4" w:space="0" w:color="000000"/>
            </w:tcBorders>
            <w:vAlign w:val="bottom"/>
          </w:tcPr>
          <w:p w14:paraId="61B0D628"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locazioni </w:t>
            </w:r>
          </w:p>
        </w:tc>
      </w:tr>
      <w:tr w:rsidR="00B65328" w14:paraId="63E67A98"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2B187252"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locazioni passive e rapporti con amministrazioni condominiali; </w:t>
            </w:r>
          </w:p>
        </w:tc>
      </w:tr>
      <w:tr w:rsidR="00B65328" w14:paraId="62AB8D0E" w14:textId="77777777">
        <w:trPr>
          <w:trHeight w:val="286"/>
        </w:trPr>
        <w:tc>
          <w:tcPr>
            <w:tcW w:w="9991" w:type="dxa"/>
            <w:tcBorders>
              <w:top w:val="single" w:sz="4" w:space="0" w:color="000000"/>
              <w:left w:val="single" w:sz="4" w:space="0" w:color="000000"/>
              <w:bottom w:val="single" w:sz="4" w:space="0" w:color="000000"/>
              <w:right w:val="single" w:sz="4" w:space="0" w:color="000000"/>
            </w:tcBorders>
          </w:tcPr>
          <w:p w14:paraId="1BFA0C03" w14:textId="77777777" w:rsidR="00B65328" w:rsidRDefault="00000000">
            <w:pPr>
              <w:spacing w:after="0" w:line="259" w:lineRule="auto"/>
              <w:ind w:left="0" w:right="0" w:firstLine="0"/>
              <w:jc w:val="left"/>
            </w:pPr>
            <w:r>
              <w:rPr>
                <w:b/>
              </w:rPr>
              <w:t xml:space="preserve">Economato </w:t>
            </w:r>
          </w:p>
        </w:tc>
      </w:tr>
      <w:tr w:rsidR="00B65328" w14:paraId="7B940669"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6A4F343D"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economato ed approvvigionamento centralizzato beni e servizi. </w:t>
            </w:r>
          </w:p>
        </w:tc>
      </w:tr>
      <w:tr w:rsidR="00B65328" w14:paraId="027805BD" w14:textId="77777777">
        <w:trPr>
          <w:trHeight w:val="1390"/>
        </w:trPr>
        <w:tc>
          <w:tcPr>
            <w:tcW w:w="9991" w:type="dxa"/>
            <w:tcBorders>
              <w:top w:val="single" w:sz="4" w:space="0" w:color="000000"/>
              <w:left w:val="single" w:sz="4" w:space="0" w:color="000000"/>
              <w:bottom w:val="single" w:sz="4" w:space="0" w:color="000000"/>
              <w:right w:val="single" w:sz="4" w:space="0" w:color="000000"/>
            </w:tcBorders>
            <w:vAlign w:val="center"/>
          </w:tcPr>
          <w:p w14:paraId="78C6ECD1" w14:textId="77777777" w:rsidR="00B65328" w:rsidRDefault="00000000">
            <w:pPr>
              <w:spacing w:after="0" w:line="259" w:lineRule="auto"/>
              <w:ind w:left="384" w:right="58" w:hanging="286"/>
            </w:pPr>
            <w:r>
              <w:t>-</w:t>
            </w:r>
            <w:r>
              <w:rPr>
                <w:rFonts w:ascii="Arial" w:eastAsia="Arial" w:hAnsi="Arial" w:cs="Arial"/>
              </w:rPr>
              <w:t xml:space="preserve"> </w:t>
            </w:r>
            <w:r>
              <w:t xml:space="preserve">Gestione dei servizi economali: distributori automatici di bevande e snack, abbonamenti e quotidiani, lavanderia e tende, approvvigionamenti di carta, cancelleria, generi di pulizia, timbri, complementi di arredo per gli uffici, attrezzature d'ufficio. </w:t>
            </w:r>
          </w:p>
        </w:tc>
      </w:tr>
      <w:tr w:rsidR="00B65328" w14:paraId="59598DE7" w14:textId="77777777">
        <w:trPr>
          <w:trHeight w:val="1666"/>
        </w:trPr>
        <w:tc>
          <w:tcPr>
            <w:tcW w:w="9991" w:type="dxa"/>
            <w:tcBorders>
              <w:top w:val="single" w:sz="4" w:space="0" w:color="000000"/>
              <w:left w:val="single" w:sz="4" w:space="0" w:color="000000"/>
              <w:bottom w:val="single" w:sz="4" w:space="0" w:color="000000"/>
              <w:right w:val="single" w:sz="4" w:space="0" w:color="000000"/>
            </w:tcBorders>
          </w:tcPr>
          <w:p w14:paraId="5180E838" w14:textId="77777777" w:rsidR="00B65328" w:rsidRDefault="00000000">
            <w:pPr>
              <w:spacing w:after="0" w:line="259" w:lineRule="auto"/>
              <w:ind w:left="384" w:right="58" w:hanging="286"/>
            </w:pPr>
            <w:r>
              <w:t>-</w:t>
            </w:r>
            <w:r>
              <w:rPr>
                <w:rFonts w:ascii="Arial" w:eastAsia="Arial" w:hAnsi="Arial" w:cs="Arial"/>
              </w:rPr>
              <w:t xml:space="preserve"> </w:t>
            </w:r>
            <w:r>
              <w:t xml:space="preserve">Programmazione degli acquisti di beni e servizi per il funzionamento dell’apparato comunale (utenze acqua, gas e luce) gestione delle procedure di affidamento, esecuzione e controllo dei contratti. Gestione di affidamenti mediante il ricorso alle centrali di committenza (CONSIP e Stella ,al mercato elettronico </w:t>
            </w:r>
          </w:p>
        </w:tc>
      </w:tr>
      <w:tr w:rsidR="00B65328" w14:paraId="7F07ADCF" w14:textId="77777777">
        <w:trPr>
          <w:trHeight w:val="1250"/>
        </w:trPr>
        <w:tc>
          <w:tcPr>
            <w:tcW w:w="9991" w:type="dxa"/>
            <w:tcBorders>
              <w:top w:val="single" w:sz="4" w:space="0" w:color="000000"/>
              <w:left w:val="single" w:sz="4" w:space="0" w:color="000000"/>
              <w:bottom w:val="single" w:sz="4" w:space="0" w:color="000000"/>
              <w:right w:val="single" w:sz="4" w:space="0" w:color="000000"/>
            </w:tcBorders>
          </w:tcPr>
          <w:p w14:paraId="5BA5B46D" w14:textId="77777777" w:rsidR="00B65328" w:rsidRDefault="00000000">
            <w:pPr>
              <w:spacing w:after="0" w:line="259" w:lineRule="auto"/>
              <w:ind w:left="384" w:right="57" w:hanging="286"/>
            </w:pPr>
            <w:r>
              <w:t>-</w:t>
            </w:r>
            <w:r>
              <w:rPr>
                <w:rFonts w:ascii="Arial" w:eastAsia="Arial" w:hAnsi="Arial" w:cs="Arial"/>
              </w:rPr>
              <w:t xml:space="preserve"> </w:t>
            </w:r>
            <w:r>
              <w:t xml:space="preserve">Gestione contabile e amministrativa delle risorse finanziarie necessarie per lo svolgimento dei servizi e l'approvvigionamento dei beni: predisposizione determine e contratti; registrazione e liquidazione delle fatture. </w:t>
            </w:r>
          </w:p>
        </w:tc>
      </w:tr>
      <w:tr w:rsidR="00B65328" w14:paraId="7C029979" w14:textId="77777777">
        <w:trPr>
          <w:trHeight w:val="288"/>
        </w:trPr>
        <w:tc>
          <w:tcPr>
            <w:tcW w:w="9991" w:type="dxa"/>
            <w:tcBorders>
              <w:top w:val="single" w:sz="4" w:space="0" w:color="000000"/>
              <w:left w:val="single" w:sz="4" w:space="0" w:color="000000"/>
              <w:bottom w:val="single" w:sz="4" w:space="0" w:color="000000"/>
              <w:right w:val="single" w:sz="4" w:space="0" w:color="000000"/>
            </w:tcBorders>
          </w:tcPr>
          <w:p w14:paraId="64A3D3D6" w14:textId="77777777" w:rsidR="00B65328" w:rsidRDefault="00000000">
            <w:pPr>
              <w:spacing w:after="0" w:line="259" w:lineRule="auto"/>
              <w:ind w:left="0" w:right="0" w:firstLine="0"/>
              <w:jc w:val="left"/>
            </w:pPr>
            <w:r>
              <w:rPr>
                <w:b/>
              </w:rPr>
              <w:t xml:space="preserve">Società partecipate </w:t>
            </w:r>
          </w:p>
        </w:tc>
      </w:tr>
      <w:tr w:rsidR="00B65328" w14:paraId="018AB2F5" w14:textId="77777777">
        <w:trPr>
          <w:trHeight w:val="1388"/>
        </w:trPr>
        <w:tc>
          <w:tcPr>
            <w:tcW w:w="9991" w:type="dxa"/>
            <w:tcBorders>
              <w:top w:val="single" w:sz="4" w:space="0" w:color="000000"/>
              <w:left w:val="single" w:sz="4" w:space="0" w:color="000000"/>
              <w:bottom w:val="single" w:sz="4" w:space="0" w:color="000000"/>
              <w:right w:val="single" w:sz="4" w:space="0" w:color="000000"/>
            </w:tcBorders>
            <w:vAlign w:val="center"/>
          </w:tcPr>
          <w:p w14:paraId="0AC6A3E8" w14:textId="77777777" w:rsidR="00B65328" w:rsidRDefault="00000000">
            <w:pPr>
              <w:spacing w:after="0" w:line="259" w:lineRule="auto"/>
              <w:ind w:left="384" w:right="57" w:hanging="286"/>
            </w:pPr>
            <w:r>
              <w:t>-</w:t>
            </w:r>
            <w:r>
              <w:rPr>
                <w:rFonts w:ascii="Arial" w:eastAsia="Arial" w:hAnsi="Arial" w:cs="Arial"/>
              </w:rPr>
              <w:t xml:space="preserve"> </w:t>
            </w:r>
            <w:r>
              <w:t xml:space="preserve">Gestione delle partecipazioni dell’Ente in società e altri organismi partecipati: analisi economiche e giuridiche, gestione delle operazioni straordinarie, gestione degli adempimenti civilistici e amministrativi. Anche ai fini della trasparenza; </w:t>
            </w:r>
          </w:p>
        </w:tc>
      </w:tr>
    </w:tbl>
    <w:p w14:paraId="410012E8" w14:textId="77777777" w:rsidR="00B65328" w:rsidRDefault="00000000">
      <w:pPr>
        <w:spacing w:after="0" w:line="259" w:lineRule="auto"/>
        <w:ind w:left="0" w:right="5163" w:firstLine="0"/>
        <w:jc w:val="right"/>
      </w:pPr>
      <w:r>
        <w:rPr>
          <w:b/>
        </w:rPr>
        <w:t xml:space="preserve"> </w:t>
      </w:r>
    </w:p>
    <w:p w14:paraId="3AE22713" w14:textId="77777777" w:rsidR="00B65328" w:rsidRDefault="00000000">
      <w:pPr>
        <w:spacing w:after="0" w:line="259" w:lineRule="auto"/>
        <w:ind w:left="0" w:right="0" w:firstLine="0"/>
        <w:jc w:val="left"/>
      </w:pPr>
      <w:r>
        <w:rPr>
          <w:b/>
          <w:sz w:val="20"/>
        </w:rPr>
        <w:t xml:space="preserve"> </w:t>
      </w:r>
    </w:p>
    <w:p w14:paraId="1101CC36" w14:textId="77777777" w:rsidR="00B65328" w:rsidRDefault="00000000">
      <w:pPr>
        <w:spacing w:after="0" w:line="259" w:lineRule="auto"/>
        <w:ind w:left="0" w:right="0" w:firstLine="0"/>
        <w:jc w:val="left"/>
      </w:pPr>
      <w:r>
        <w:rPr>
          <w:b/>
          <w:sz w:val="20"/>
        </w:rPr>
        <w:t xml:space="preserve"> </w:t>
      </w:r>
    </w:p>
    <w:tbl>
      <w:tblPr>
        <w:tblStyle w:val="TableGrid"/>
        <w:tblW w:w="9990" w:type="dxa"/>
        <w:tblInd w:w="107" w:type="dxa"/>
        <w:tblCellMar>
          <w:top w:w="14" w:type="dxa"/>
          <w:left w:w="107" w:type="dxa"/>
          <w:bottom w:w="5" w:type="dxa"/>
          <w:right w:w="115" w:type="dxa"/>
        </w:tblCellMar>
        <w:tblLook w:val="04A0" w:firstRow="1" w:lastRow="0" w:firstColumn="1" w:lastColumn="0" w:noHBand="0" w:noVBand="1"/>
      </w:tblPr>
      <w:tblGrid>
        <w:gridCol w:w="9990"/>
      </w:tblGrid>
      <w:tr w:rsidR="00B65328" w14:paraId="484BB0DD" w14:textId="77777777">
        <w:trPr>
          <w:trHeight w:val="743"/>
        </w:trPr>
        <w:tc>
          <w:tcPr>
            <w:tcW w:w="9990" w:type="dxa"/>
            <w:tcBorders>
              <w:top w:val="single" w:sz="4" w:space="0" w:color="000000"/>
              <w:left w:val="single" w:sz="4" w:space="0" w:color="000000"/>
              <w:bottom w:val="single" w:sz="4" w:space="0" w:color="000000"/>
              <w:right w:val="single" w:sz="4" w:space="0" w:color="000000"/>
            </w:tcBorders>
            <w:shd w:val="clear" w:color="auto" w:fill="D9E2F3"/>
            <w:vAlign w:val="bottom"/>
          </w:tcPr>
          <w:p w14:paraId="0D03F1F6" w14:textId="77777777" w:rsidR="00B65328" w:rsidRDefault="00000000">
            <w:pPr>
              <w:spacing w:after="67" w:line="259" w:lineRule="auto"/>
              <w:ind w:left="2540" w:right="0" w:firstLine="0"/>
              <w:jc w:val="left"/>
            </w:pPr>
            <w:r>
              <w:rPr>
                <w:b/>
              </w:rPr>
              <w:t xml:space="preserve">AREA SERVIZI AL CITTADINO </w:t>
            </w:r>
          </w:p>
          <w:p w14:paraId="6B6622A3" w14:textId="77777777" w:rsidR="00B65328" w:rsidRDefault="00000000">
            <w:pPr>
              <w:spacing w:after="0" w:line="259" w:lineRule="auto"/>
              <w:ind w:left="0" w:right="1062" w:firstLine="0"/>
              <w:jc w:val="center"/>
            </w:pPr>
            <w:r>
              <w:rPr>
                <w:b/>
              </w:rPr>
              <w:t xml:space="preserve"> </w:t>
            </w:r>
          </w:p>
        </w:tc>
      </w:tr>
      <w:tr w:rsidR="00B65328" w14:paraId="429E5D8A" w14:textId="77777777">
        <w:trPr>
          <w:trHeight w:val="287"/>
        </w:trPr>
        <w:tc>
          <w:tcPr>
            <w:tcW w:w="9990" w:type="dxa"/>
            <w:tcBorders>
              <w:top w:val="single" w:sz="4" w:space="0" w:color="000000"/>
              <w:left w:val="single" w:sz="4" w:space="0" w:color="000000"/>
              <w:bottom w:val="single" w:sz="4" w:space="0" w:color="000000"/>
              <w:right w:val="single" w:sz="4" w:space="0" w:color="000000"/>
            </w:tcBorders>
          </w:tcPr>
          <w:p w14:paraId="1ACCEC9F" w14:textId="77777777" w:rsidR="00B65328" w:rsidRDefault="00000000">
            <w:pPr>
              <w:spacing w:after="0" w:line="259" w:lineRule="auto"/>
              <w:ind w:left="0" w:right="0" w:firstLine="0"/>
              <w:jc w:val="left"/>
            </w:pPr>
            <w:r>
              <w:rPr>
                <w:b/>
              </w:rPr>
              <w:lastRenderedPageBreak/>
              <w:t>Servizi sociali</w:t>
            </w:r>
            <w:r>
              <w:rPr>
                <w:b/>
                <w:sz w:val="22"/>
              </w:rPr>
              <w:t xml:space="preserve"> </w:t>
            </w:r>
          </w:p>
        </w:tc>
      </w:tr>
      <w:tr w:rsidR="00B65328" w14:paraId="09C99065" w14:textId="77777777">
        <w:trPr>
          <w:trHeight w:val="288"/>
        </w:trPr>
        <w:tc>
          <w:tcPr>
            <w:tcW w:w="9990" w:type="dxa"/>
            <w:tcBorders>
              <w:top w:val="single" w:sz="4" w:space="0" w:color="000000"/>
              <w:left w:val="single" w:sz="4" w:space="0" w:color="000000"/>
              <w:bottom w:val="single" w:sz="4" w:space="0" w:color="000000"/>
              <w:right w:val="single" w:sz="4" w:space="0" w:color="000000"/>
            </w:tcBorders>
          </w:tcPr>
          <w:p w14:paraId="50773F70"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Programmazione, gestione e controllo dei servizi ed interventi sociali diretti alla cittadinanza </w:t>
            </w:r>
          </w:p>
        </w:tc>
      </w:tr>
    </w:tbl>
    <w:p w14:paraId="14B52AF7" w14:textId="77777777" w:rsidR="00B65328" w:rsidRDefault="00B65328">
      <w:pPr>
        <w:spacing w:after="0" w:line="259" w:lineRule="auto"/>
        <w:ind w:left="-919" w:right="136" w:firstLine="0"/>
        <w:jc w:val="left"/>
      </w:pPr>
    </w:p>
    <w:tbl>
      <w:tblPr>
        <w:tblStyle w:val="TableGrid"/>
        <w:tblW w:w="9973" w:type="dxa"/>
        <w:tblInd w:w="124" w:type="dxa"/>
        <w:tblCellMar>
          <w:top w:w="14" w:type="dxa"/>
          <w:left w:w="90" w:type="dxa"/>
          <w:bottom w:w="6" w:type="dxa"/>
          <w:right w:w="48" w:type="dxa"/>
        </w:tblCellMar>
        <w:tblLook w:val="04A0" w:firstRow="1" w:lastRow="0" w:firstColumn="1" w:lastColumn="0" w:noHBand="0" w:noVBand="1"/>
      </w:tblPr>
      <w:tblGrid>
        <w:gridCol w:w="9973"/>
      </w:tblGrid>
      <w:tr w:rsidR="00B65328" w14:paraId="37ECBCA4" w14:textId="77777777">
        <w:trPr>
          <w:trHeight w:val="975"/>
        </w:trPr>
        <w:tc>
          <w:tcPr>
            <w:tcW w:w="9973" w:type="dxa"/>
            <w:tcBorders>
              <w:top w:val="single" w:sz="4" w:space="0" w:color="000000"/>
              <w:left w:val="single" w:sz="4" w:space="0" w:color="000000"/>
              <w:bottom w:val="single" w:sz="4" w:space="0" w:color="000000"/>
              <w:right w:val="single" w:sz="4" w:space="0" w:color="000000"/>
            </w:tcBorders>
            <w:vAlign w:val="center"/>
          </w:tcPr>
          <w:p w14:paraId="053E0905" w14:textId="77777777" w:rsidR="00B65328" w:rsidRDefault="00000000">
            <w:pPr>
              <w:spacing w:after="0" w:line="259" w:lineRule="auto"/>
              <w:ind w:left="384" w:right="0" w:hanging="286"/>
            </w:pPr>
            <w:r>
              <w:t>-</w:t>
            </w:r>
            <w:r>
              <w:rPr>
                <w:rFonts w:ascii="Arial" w:eastAsia="Arial" w:hAnsi="Arial" w:cs="Arial"/>
              </w:rPr>
              <w:t xml:space="preserve"> </w:t>
            </w:r>
            <w:r>
              <w:t xml:space="preserve">Gestione dei rapporti con la magistratura minorile ed ordinaria, con la Questura e Prefettura, con l'Azienda USL con le Agenzie Educative per le materie di competenza. </w:t>
            </w:r>
          </w:p>
        </w:tc>
      </w:tr>
      <w:tr w:rsidR="00B65328" w14:paraId="75A99C6B" w14:textId="77777777">
        <w:trPr>
          <w:trHeight w:val="1250"/>
        </w:trPr>
        <w:tc>
          <w:tcPr>
            <w:tcW w:w="9973" w:type="dxa"/>
            <w:tcBorders>
              <w:top w:val="single" w:sz="4" w:space="0" w:color="000000"/>
              <w:left w:val="single" w:sz="4" w:space="0" w:color="000000"/>
              <w:bottom w:val="single" w:sz="4" w:space="0" w:color="000000"/>
              <w:right w:val="single" w:sz="4" w:space="0" w:color="000000"/>
            </w:tcBorders>
          </w:tcPr>
          <w:p w14:paraId="100D9F6C" w14:textId="77777777" w:rsidR="00B65328" w:rsidRDefault="00000000">
            <w:pPr>
              <w:spacing w:after="0" w:line="259" w:lineRule="auto"/>
              <w:ind w:left="384" w:right="58" w:hanging="286"/>
            </w:pPr>
            <w:r>
              <w:t>-</w:t>
            </w:r>
            <w:r>
              <w:rPr>
                <w:rFonts w:ascii="Arial" w:eastAsia="Arial" w:hAnsi="Arial" w:cs="Arial"/>
              </w:rPr>
              <w:t xml:space="preserve"> </w:t>
            </w:r>
            <w:r>
              <w:t xml:space="preserve">Monitoraggio tecnico dei servizi residenziali e semiresidenziali rivolti ai minori e agli adulti, con i quali è in essere un contratto o convenzione; valutazione della qualità del servizio erogato in collaborazione col Servizio sociale. </w:t>
            </w:r>
          </w:p>
        </w:tc>
      </w:tr>
      <w:tr w:rsidR="00B65328" w14:paraId="3E0DBC7B" w14:textId="77777777">
        <w:trPr>
          <w:trHeight w:val="833"/>
        </w:trPr>
        <w:tc>
          <w:tcPr>
            <w:tcW w:w="9973" w:type="dxa"/>
            <w:tcBorders>
              <w:top w:val="single" w:sz="4" w:space="0" w:color="000000"/>
              <w:left w:val="single" w:sz="4" w:space="0" w:color="000000"/>
              <w:bottom w:val="single" w:sz="4" w:space="0" w:color="000000"/>
              <w:right w:val="single" w:sz="4" w:space="0" w:color="000000"/>
            </w:tcBorders>
          </w:tcPr>
          <w:p w14:paraId="06E298D4" w14:textId="77777777" w:rsidR="00B65328" w:rsidRDefault="00000000">
            <w:pPr>
              <w:spacing w:after="0" w:line="259" w:lineRule="auto"/>
              <w:ind w:left="384" w:right="0" w:hanging="286"/>
              <w:jc w:val="left"/>
            </w:pPr>
            <w:r>
              <w:t>-</w:t>
            </w:r>
            <w:r>
              <w:rPr>
                <w:rFonts w:ascii="Arial" w:eastAsia="Arial" w:hAnsi="Arial" w:cs="Arial"/>
              </w:rPr>
              <w:t xml:space="preserve"> </w:t>
            </w:r>
            <w:r>
              <w:t xml:space="preserve">Ricerca di soluzioni residenziali e semi- residenziali rivolte a minori e ad adulti fragili in relazioni alle progettazioni personalizzate redatte dal Servizio Sociale Territoriale. </w:t>
            </w:r>
          </w:p>
        </w:tc>
      </w:tr>
      <w:tr w:rsidR="00B65328" w14:paraId="39E5544F" w14:textId="77777777">
        <w:trPr>
          <w:trHeight w:val="835"/>
        </w:trPr>
        <w:tc>
          <w:tcPr>
            <w:tcW w:w="9973" w:type="dxa"/>
            <w:tcBorders>
              <w:top w:val="single" w:sz="4" w:space="0" w:color="000000"/>
              <w:left w:val="single" w:sz="4" w:space="0" w:color="000000"/>
              <w:bottom w:val="single" w:sz="4" w:space="0" w:color="000000"/>
              <w:right w:val="single" w:sz="4" w:space="0" w:color="000000"/>
            </w:tcBorders>
          </w:tcPr>
          <w:p w14:paraId="30048EC1" w14:textId="77777777" w:rsidR="00B65328" w:rsidRDefault="00000000">
            <w:pPr>
              <w:spacing w:after="0" w:line="259" w:lineRule="auto"/>
              <w:ind w:left="384" w:right="0" w:hanging="286"/>
            </w:pPr>
            <w:r>
              <w:t>-</w:t>
            </w:r>
            <w:r>
              <w:rPr>
                <w:rFonts w:ascii="Arial" w:eastAsia="Arial" w:hAnsi="Arial" w:cs="Arial"/>
              </w:rPr>
              <w:t xml:space="preserve"> </w:t>
            </w:r>
            <w:r>
              <w:t xml:space="preserve">Progettazioni innovative, in collaborazione con soggetti del terzo settore, per le materie di competenza. </w:t>
            </w:r>
          </w:p>
        </w:tc>
      </w:tr>
      <w:tr w:rsidR="00B65328" w14:paraId="0ECAB29C" w14:textId="77777777">
        <w:trPr>
          <w:trHeight w:val="290"/>
        </w:trPr>
        <w:tc>
          <w:tcPr>
            <w:tcW w:w="9973" w:type="dxa"/>
            <w:tcBorders>
              <w:top w:val="single" w:sz="4" w:space="0" w:color="000000"/>
              <w:left w:val="single" w:sz="4" w:space="0" w:color="000000"/>
              <w:bottom w:val="single" w:sz="4" w:space="0" w:color="000000"/>
              <w:right w:val="single" w:sz="4" w:space="0" w:color="000000"/>
            </w:tcBorders>
          </w:tcPr>
          <w:p w14:paraId="2DE03E81"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Collaborazione con il Piano di Zona </w:t>
            </w:r>
          </w:p>
        </w:tc>
      </w:tr>
      <w:tr w:rsidR="00B65328" w14:paraId="60FDBD43" w14:textId="77777777">
        <w:trPr>
          <w:trHeight w:val="975"/>
        </w:trPr>
        <w:tc>
          <w:tcPr>
            <w:tcW w:w="9973" w:type="dxa"/>
            <w:tcBorders>
              <w:top w:val="single" w:sz="4" w:space="0" w:color="000000"/>
              <w:left w:val="single" w:sz="4" w:space="0" w:color="000000"/>
              <w:bottom w:val="single" w:sz="4" w:space="0" w:color="000000"/>
              <w:right w:val="single" w:sz="4" w:space="0" w:color="000000"/>
            </w:tcBorders>
            <w:vAlign w:val="center"/>
          </w:tcPr>
          <w:p w14:paraId="1132B2B0" w14:textId="77777777" w:rsidR="00B65328" w:rsidRDefault="00000000">
            <w:pPr>
              <w:spacing w:after="0" w:line="259" w:lineRule="auto"/>
              <w:ind w:left="384" w:right="0" w:hanging="286"/>
            </w:pPr>
            <w:r>
              <w:t>-</w:t>
            </w:r>
            <w:r>
              <w:rPr>
                <w:rFonts w:ascii="Arial" w:eastAsia="Arial" w:hAnsi="Arial" w:cs="Arial"/>
              </w:rPr>
              <w:t xml:space="preserve"> </w:t>
            </w:r>
            <w:r>
              <w:t xml:space="preserve">Programmazione, gestione e controllo dei servizi ed interventi sociali diretti a ridurre lo svantaggio sociale di specifiche categorie: anziani, minori, diversamente abili, immigrati. </w:t>
            </w:r>
          </w:p>
        </w:tc>
      </w:tr>
      <w:tr w:rsidR="00B65328" w14:paraId="596EB351" w14:textId="77777777">
        <w:trPr>
          <w:trHeight w:val="830"/>
        </w:trPr>
        <w:tc>
          <w:tcPr>
            <w:tcW w:w="9973" w:type="dxa"/>
            <w:tcBorders>
              <w:top w:val="single" w:sz="4" w:space="0" w:color="000000"/>
              <w:left w:val="single" w:sz="4" w:space="0" w:color="000000"/>
              <w:bottom w:val="single" w:sz="4" w:space="0" w:color="000000"/>
              <w:right w:val="single" w:sz="4" w:space="0" w:color="000000"/>
            </w:tcBorders>
          </w:tcPr>
          <w:p w14:paraId="01529D71" w14:textId="77777777" w:rsidR="00B65328" w:rsidRDefault="00000000">
            <w:pPr>
              <w:spacing w:after="0" w:line="259" w:lineRule="auto"/>
              <w:ind w:left="384" w:right="0" w:hanging="286"/>
            </w:pPr>
            <w:r>
              <w:t>-</w:t>
            </w:r>
            <w:r>
              <w:rPr>
                <w:rFonts w:ascii="Arial" w:eastAsia="Arial" w:hAnsi="Arial" w:cs="Arial"/>
              </w:rPr>
              <w:t xml:space="preserve"> </w:t>
            </w:r>
            <w:r>
              <w:t xml:space="preserve">Attività amministrativa relativa all’autorizzazione ed all’accreditamento  dei servizi residenziali e non di iniziativa privata e destinati ad anziani e minori. </w:t>
            </w:r>
          </w:p>
        </w:tc>
      </w:tr>
      <w:tr w:rsidR="00B65328" w14:paraId="2BAFF4F7" w14:textId="77777777">
        <w:trPr>
          <w:trHeight w:val="290"/>
        </w:trPr>
        <w:tc>
          <w:tcPr>
            <w:tcW w:w="9973" w:type="dxa"/>
            <w:tcBorders>
              <w:top w:val="single" w:sz="4" w:space="0" w:color="000000"/>
              <w:left w:val="single" w:sz="4" w:space="0" w:color="000000"/>
              <w:bottom w:val="single" w:sz="4" w:space="0" w:color="000000"/>
              <w:right w:val="single" w:sz="4" w:space="0" w:color="000000"/>
            </w:tcBorders>
          </w:tcPr>
          <w:p w14:paraId="06E21E45"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associata dei servizi sociali come da relativa convenzione; </w:t>
            </w:r>
          </w:p>
        </w:tc>
      </w:tr>
      <w:tr w:rsidR="00B65328" w14:paraId="207E7090" w14:textId="77777777">
        <w:trPr>
          <w:trHeight w:val="422"/>
        </w:trPr>
        <w:tc>
          <w:tcPr>
            <w:tcW w:w="9973" w:type="dxa"/>
            <w:tcBorders>
              <w:top w:val="single" w:sz="4" w:space="0" w:color="000000"/>
              <w:left w:val="single" w:sz="4" w:space="0" w:color="000000"/>
              <w:bottom w:val="single" w:sz="4" w:space="0" w:color="000000"/>
              <w:right w:val="single" w:sz="4" w:space="0" w:color="000000"/>
            </w:tcBorders>
            <w:vAlign w:val="bottom"/>
          </w:tcPr>
          <w:p w14:paraId="18556E8A"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Reddito di cittadinanza; </w:t>
            </w:r>
          </w:p>
        </w:tc>
      </w:tr>
      <w:tr w:rsidR="00B65328" w14:paraId="7AB13FF2" w14:textId="77777777">
        <w:trPr>
          <w:trHeight w:val="967"/>
        </w:trPr>
        <w:tc>
          <w:tcPr>
            <w:tcW w:w="9973" w:type="dxa"/>
            <w:tcBorders>
              <w:top w:val="single" w:sz="4" w:space="0" w:color="000000"/>
              <w:left w:val="single" w:sz="4" w:space="0" w:color="000000"/>
              <w:bottom w:val="single" w:sz="4" w:space="0" w:color="000000"/>
              <w:right w:val="single" w:sz="4" w:space="0" w:color="000000"/>
            </w:tcBorders>
            <w:vAlign w:val="center"/>
          </w:tcPr>
          <w:p w14:paraId="2DB10248" w14:textId="77777777" w:rsidR="00B65328" w:rsidRDefault="00000000">
            <w:pPr>
              <w:spacing w:after="0" w:line="259" w:lineRule="auto"/>
              <w:ind w:left="384" w:right="0" w:hanging="286"/>
              <w:jc w:val="left"/>
            </w:pPr>
            <w:r>
              <w:t>-</w:t>
            </w:r>
            <w:r>
              <w:rPr>
                <w:rFonts w:ascii="Arial" w:eastAsia="Arial" w:hAnsi="Arial" w:cs="Arial"/>
              </w:rPr>
              <w:t xml:space="preserve"> </w:t>
            </w:r>
            <w:r>
              <w:t xml:space="preserve">monitoraggio e verifiche su residenze </w:t>
            </w:r>
            <w:r>
              <w:tab/>
              <w:t xml:space="preserve">comunitarie, residenze protette, gruppi appartamento, case famiglia, case di quartiere per anziani auto e non autosufficienti; </w:t>
            </w:r>
          </w:p>
        </w:tc>
      </w:tr>
      <w:tr w:rsidR="00B65328" w14:paraId="7D71BF01" w14:textId="77777777">
        <w:trPr>
          <w:trHeight w:val="293"/>
        </w:trPr>
        <w:tc>
          <w:tcPr>
            <w:tcW w:w="9973" w:type="dxa"/>
            <w:tcBorders>
              <w:top w:val="single" w:sz="4" w:space="0" w:color="000000"/>
              <w:left w:val="single" w:sz="4" w:space="0" w:color="000000"/>
              <w:bottom w:val="single" w:sz="4" w:space="0" w:color="000000"/>
              <w:right w:val="single" w:sz="4" w:space="0" w:color="000000"/>
            </w:tcBorders>
          </w:tcPr>
          <w:p w14:paraId="7CEF252A"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coordinamento servizio affido interzona ed erogazione di contributi alle famiglie affidatarie; </w:t>
            </w:r>
          </w:p>
        </w:tc>
      </w:tr>
      <w:tr w:rsidR="00B65328" w14:paraId="5BAB93C0" w14:textId="77777777">
        <w:trPr>
          <w:trHeight w:val="420"/>
        </w:trPr>
        <w:tc>
          <w:tcPr>
            <w:tcW w:w="9973" w:type="dxa"/>
            <w:tcBorders>
              <w:top w:val="single" w:sz="4" w:space="0" w:color="000000"/>
              <w:left w:val="single" w:sz="4" w:space="0" w:color="000000"/>
              <w:bottom w:val="single" w:sz="4" w:space="0" w:color="000000"/>
              <w:right w:val="single" w:sz="4" w:space="0" w:color="000000"/>
            </w:tcBorders>
            <w:vAlign w:val="bottom"/>
          </w:tcPr>
          <w:p w14:paraId="0FB98838"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partecipazione udienze TM, redazione relazioni di aggiornamento al TM; </w:t>
            </w:r>
          </w:p>
        </w:tc>
      </w:tr>
      <w:tr w:rsidR="00B65328" w14:paraId="79B1F9AB" w14:textId="77777777">
        <w:trPr>
          <w:trHeight w:val="425"/>
        </w:trPr>
        <w:tc>
          <w:tcPr>
            <w:tcW w:w="9973" w:type="dxa"/>
            <w:tcBorders>
              <w:top w:val="single" w:sz="4" w:space="0" w:color="000000"/>
              <w:left w:val="single" w:sz="4" w:space="0" w:color="000000"/>
              <w:bottom w:val="single" w:sz="4" w:space="0" w:color="000000"/>
              <w:right w:val="single" w:sz="4" w:space="0" w:color="000000"/>
            </w:tcBorders>
            <w:vAlign w:val="bottom"/>
          </w:tcPr>
          <w:p w14:paraId="60500A8F"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istruttoria pratiche assegno di maternità; </w:t>
            </w:r>
          </w:p>
        </w:tc>
      </w:tr>
      <w:tr w:rsidR="00B65328" w14:paraId="6E24EF71" w14:textId="77777777">
        <w:trPr>
          <w:trHeight w:val="422"/>
        </w:trPr>
        <w:tc>
          <w:tcPr>
            <w:tcW w:w="9973" w:type="dxa"/>
            <w:tcBorders>
              <w:top w:val="single" w:sz="4" w:space="0" w:color="000000"/>
              <w:left w:val="single" w:sz="4" w:space="0" w:color="000000"/>
              <w:bottom w:val="single" w:sz="4" w:space="0" w:color="000000"/>
              <w:right w:val="single" w:sz="4" w:space="0" w:color="000000"/>
            </w:tcBorders>
            <w:vAlign w:val="bottom"/>
          </w:tcPr>
          <w:p w14:paraId="3BC420A3"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rapporti amministrativi con l’ATER in relazione all’occupazione degli alloggi </w:t>
            </w:r>
          </w:p>
        </w:tc>
      </w:tr>
      <w:tr w:rsidR="00B65328" w14:paraId="77A3A0C4" w14:textId="77777777">
        <w:trPr>
          <w:trHeight w:val="425"/>
        </w:trPr>
        <w:tc>
          <w:tcPr>
            <w:tcW w:w="9973" w:type="dxa"/>
            <w:tcBorders>
              <w:top w:val="single" w:sz="4" w:space="0" w:color="000000"/>
              <w:left w:val="single" w:sz="4" w:space="0" w:color="000000"/>
              <w:bottom w:val="single" w:sz="4" w:space="0" w:color="000000"/>
              <w:right w:val="single" w:sz="4" w:space="0" w:color="000000"/>
            </w:tcBorders>
            <w:vAlign w:val="bottom"/>
          </w:tcPr>
          <w:p w14:paraId="1A02C747"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partecipazione alla commissione di Edilizia Residenziale Pubblica; </w:t>
            </w:r>
          </w:p>
        </w:tc>
      </w:tr>
      <w:tr w:rsidR="00B65328" w14:paraId="6116A062" w14:textId="77777777">
        <w:trPr>
          <w:trHeight w:val="420"/>
        </w:trPr>
        <w:tc>
          <w:tcPr>
            <w:tcW w:w="9973" w:type="dxa"/>
            <w:tcBorders>
              <w:top w:val="single" w:sz="4" w:space="0" w:color="000000"/>
              <w:left w:val="single" w:sz="4" w:space="0" w:color="000000"/>
              <w:bottom w:val="single" w:sz="4" w:space="0" w:color="000000"/>
              <w:right w:val="single" w:sz="4" w:space="0" w:color="000000"/>
            </w:tcBorders>
            <w:vAlign w:val="bottom"/>
          </w:tcPr>
          <w:p w14:paraId="5B5B8553"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Rendicontazione piani di intervento alla Regione Lazio e Amministrazioni Centrali. </w:t>
            </w:r>
          </w:p>
        </w:tc>
      </w:tr>
      <w:tr w:rsidR="00B65328" w14:paraId="5E518C6E" w14:textId="77777777">
        <w:trPr>
          <w:trHeight w:val="425"/>
        </w:trPr>
        <w:tc>
          <w:tcPr>
            <w:tcW w:w="9973" w:type="dxa"/>
            <w:tcBorders>
              <w:top w:val="single" w:sz="4" w:space="0" w:color="000000"/>
              <w:left w:val="single" w:sz="4" w:space="0" w:color="000000"/>
              <w:bottom w:val="single" w:sz="4" w:space="0" w:color="000000"/>
              <w:right w:val="single" w:sz="4" w:space="0" w:color="000000"/>
            </w:tcBorders>
            <w:vAlign w:val="bottom"/>
          </w:tcPr>
          <w:p w14:paraId="3C13CAA2"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L. 431/98 bando contributo per la locazione: istruttoria domande e liquidazione contributi; </w:t>
            </w:r>
          </w:p>
        </w:tc>
      </w:tr>
      <w:tr w:rsidR="00B65328" w14:paraId="08219CA3" w14:textId="77777777">
        <w:trPr>
          <w:trHeight w:val="420"/>
        </w:trPr>
        <w:tc>
          <w:tcPr>
            <w:tcW w:w="9973" w:type="dxa"/>
            <w:tcBorders>
              <w:top w:val="single" w:sz="4" w:space="0" w:color="000000"/>
              <w:left w:val="single" w:sz="4" w:space="0" w:color="000000"/>
              <w:bottom w:val="single" w:sz="4" w:space="0" w:color="000000"/>
              <w:right w:val="single" w:sz="4" w:space="0" w:color="000000"/>
            </w:tcBorders>
            <w:vAlign w:val="bottom"/>
          </w:tcPr>
          <w:p w14:paraId="79854128"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Fondi nazionali, regionali, comunali: bando istruttoria istanze e liquidazione contributi in </w:t>
            </w:r>
          </w:p>
        </w:tc>
      </w:tr>
      <w:tr w:rsidR="00B65328" w14:paraId="10C5760C" w14:textId="77777777">
        <w:trPr>
          <w:trHeight w:val="367"/>
        </w:trPr>
        <w:tc>
          <w:tcPr>
            <w:tcW w:w="9973" w:type="dxa"/>
            <w:tcBorders>
              <w:top w:val="single" w:sz="4" w:space="0" w:color="000000"/>
              <w:left w:val="single" w:sz="4" w:space="0" w:color="000000"/>
              <w:bottom w:val="single" w:sz="4" w:space="0" w:color="000000"/>
              <w:right w:val="single" w:sz="4" w:space="0" w:color="000000"/>
            </w:tcBorders>
          </w:tcPr>
          <w:p w14:paraId="0C82CB7F" w14:textId="77777777" w:rsidR="00B65328" w:rsidRDefault="00000000">
            <w:pPr>
              <w:spacing w:after="0" w:line="259" w:lineRule="auto"/>
              <w:ind w:left="38" w:right="0" w:firstLine="0"/>
              <w:jc w:val="left"/>
            </w:pPr>
            <w:r>
              <w:t xml:space="preserve">materia di politiche abitative; </w:t>
            </w:r>
          </w:p>
        </w:tc>
      </w:tr>
      <w:tr w:rsidR="00B65328" w14:paraId="11C37FD1" w14:textId="77777777">
        <w:trPr>
          <w:trHeight w:val="425"/>
        </w:trPr>
        <w:tc>
          <w:tcPr>
            <w:tcW w:w="9973" w:type="dxa"/>
            <w:tcBorders>
              <w:top w:val="single" w:sz="4" w:space="0" w:color="000000"/>
              <w:left w:val="single" w:sz="4" w:space="0" w:color="000000"/>
              <w:bottom w:val="single" w:sz="4" w:space="0" w:color="000000"/>
              <w:right w:val="single" w:sz="4" w:space="0" w:color="000000"/>
            </w:tcBorders>
            <w:vAlign w:val="bottom"/>
          </w:tcPr>
          <w:p w14:paraId="024E529A" w14:textId="77777777" w:rsidR="00B65328" w:rsidRDefault="00000000">
            <w:pPr>
              <w:spacing w:after="0" w:line="259" w:lineRule="auto"/>
              <w:ind w:left="137" w:right="0" w:firstLine="0"/>
              <w:jc w:val="left"/>
            </w:pPr>
            <w:r>
              <w:t>-</w:t>
            </w:r>
            <w:r>
              <w:rPr>
                <w:rFonts w:ascii="Arial" w:eastAsia="Arial" w:hAnsi="Arial" w:cs="Arial"/>
              </w:rPr>
              <w:t xml:space="preserve"> </w:t>
            </w:r>
            <w:r>
              <w:t xml:space="preserve">assegnazione di contributi per la morosità incolpevole; </w:t>
            </w:r>
          </w:p>
        </w:tc>
      </w:tr>
      <w:tr w:rsidR="00B65328" w14:paraId="0BAF595F" w14:textId="77777777">
        <w:trPr>
          <w:trHeight w:val="559"/>
        </w:trPr>
        <w:tc>
          <w:tcPr>
            <w:tcW w:w="9973" w:type="dxa"/>
            <w:tcBorders>
              <w:top w:val="single" w:sz="4" w:space="0" w:color="000000"/>
              <w:left w:val="single" w:sz="4" w:space="0" w:color="000000"/>
              <w:bottom w:val="single" w:sz="4" w:space="0" w:color="000000"/>
              <w:right w:val="single" w:sz="4" w:space="0" w:color="000000"/>
            </w:tcBorders>
            <w:vAlign w:val="center"/>
          </w:tcPr>
          <w:p w14:paraId="140B2C4E" w14:textId="77777777" w:rsidR="00B65328" w:rsidRDefault="00000000">
            <w:pPr>
              <w:spacing w:after="0" w:line="259" w:lineRule="auto"/>
              <w:ind w:left="137" w:right="0" w:firstLine="0"/>
              <w:jc w:val="left"/>
            </w:pPr>
            <w:r>
              <w:t>-</w:t>
            </w:r>
            <w:r>
              <w:rPr>
                <w:rFonts w:ascii="Arial" w:eastAsia="Arial" w:hAnsi="Arial" w:cs="Arial"/>
              </w:rPr>
              <w:t xml:space="preserve"> </w:t>
            </w:r>
            <w:r>
              <w:t xml:space="preserve">assegnazione di contributi per le autonome sistemazioni della popolazione in caso di calamità. </w:t>
            </w:r>
          </w:p>
        </w:tc>
      </w:tr>
      <w:tr w:rsidR="00B65328" w14:paraId="7CCBC496" w14:textId="77777777">
        <w:trPr>
          <w:trHeight w:val="286"/>
        </w:trPr>
        <w:tc>
          <w:tcPr>
            <w:tcW w:w="9973" w:type="dxa"/>
            <w:tcBorders>
              <w:top w:val="single" w:sz="4" w:space="0" w:color="000000"/>
              <w:left w:val="single" w:sz="4" w:space="0" w:color="000000"/>
              <w:bottom w:val="single" w:sz="4" w:space="0" w:color="000000"/>
              <w:right w:val="single" w:sz="4" w:space="0" w:color="000000"/>
            </w:tcBorders>
          </w:tcPr>
          <w:p w14:paraId="61044B5B" w14:textId="77777777" w:rsidR="00B65328" w:rsidRDefault="00000000">
            <w:pPr>
              <w:spacing w:after="0" w:line="259" w:lineRule="auto"/>
              <w:ind w:left="0" w:right="0" w:firstLine="0"/>
              <w:jc w:val="left"/>
            </w:pPr>
            <w:r>
              <w:rPr>
                <w:b/>
              </w:rPr>
              <w:t xml:space="preserve">Cultura </w:t>
            </w:r>
          </w:p>
        </w:tc>
      </w:tr>
      <w:tr w:rsidR="00B65328" w14:paraId="6205DDED" w14:textId="77777777">
        <w:trPr>
          <w:trHeight w:val="422"/>
        </w:trPr>
        <w:tc>
          <w:tcPr>
            <w:tcW w:w="9973" w:type="dxa"/>
            <w:tcBorders>
              <w:top w:val="single" w:sz="4" w:space="0" w:color="000000"/>
              <w:left w:val="single" w:sz="4" w:space="0" w:color="000000"/>
              <w:bottom w:val="single" w:sz="4" w:space="0" w:color="000000"/>
              <w:right w:val="single" w:sz="4" w:space="0" w:color="000000"/>
            </w:tcBorders>
            <w:vAlign w:val="bottom"/>
          </w:tcPr>
          <w:p w14:paraId="3041A93A"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Gemellaggi </w:t>
            </w:r>
          </w:p>
        </w:tc>
      </w:tr>
      <w:tr w:rsidR="00B65328" w14:paraId="5870AA0E" w14:textId="77777777">
        <w:trPr>
          <w:trHeight w:val="425"/>
        </w:trPr>
        <w:tc>
          <w:tcPr>
            <w:tcW w:w="9973" w:type="dxa"/>
            <w:tcBorders>
              <w:top w:val="single" w:sz="4" w:space="0" w:color="000000"/>
              <w:left w:val="single" w:sz="4" w:space="0" w:color="000000"/>
              <w:bottom w:val="single" w:sz="4" w:space="0" w:color="000000"/>
              <w:right w:val="single" w:sz="4" w:space="0" w:color="000000"/>
            </w:tcBorders>
            <w:vAlign w:val="bottom"/>
          </w:tcPr>
          <w:p w14:paraId="161FAE5C" w14:textId="77777777" w:rsidR="00B65328" w:rsidRDefault="00000000">
            <w:pPr>
              <w:spacing w:after="0" w:line="259" w:lineRule="auto"/>
              <w:ind w:left="98" w:right="0" w:firstLine="0"/>
              <w:jc w:val="left"/>
            </w:pPr>
            <w:r>
              <w:lastRenderedPageBreak/>
              <w:t>-</w:t>
            </w:r>
            <w:r>
              <w:rPr>
                <w:rFonts w:ascii="Arial" w:eastAsia="Arial" w:hAnsi="Arial" w:cs="Arial"/>
              </w:rPr>
              <w:t xml:space="preserve"> </w:t>
            </w:r>
            <w:r>
              <w:t xml:space="preserve">Consiglio comunale dei giovani (ove istituito) </w:t>
            </w:r>
          </w:p>
        </w:tc>
      </w:tr>
      <w:tr w:rsidR="00B65328" w14:paraId="1D8A025D" w14:textId="77777777">
        <w:trPr>
          <w:trHeight w:val="422"/>
        </w:trPr>
        <w:tc>
          <w:tcPr>
            <w:tcW w:w="9973" w:type="dxa"/>
            <w:tcBorders>
              <w:top w:val="single" w:sz="4" w:space="0" w:color="000000"/>
              <w:left w:val="single" w:sz="4" w:space="0" w:color="000000"/>
              <w:bottom w:val="single" w:sz="4" w:space="0" w:color="000000"/>
              <w:right w:val="single" w:sz="4" w:space="0" w:color="000000"/>
            </w:tcBorders>
            <w:vAlign w:val="bottom"/>
          </w:tcPr>
          <w:p w14:paraId="7538C27C"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Organizzazione eventi culturali, sociali e sportivi. </w:t>
            </w:r>
          </w:p>
        </w:tc>
      </w:tr>
      <w:tr w:rsidR="00B65328" w14:paraId="7DF080CC" w14:textId="77777777">
        <w:trPr>
          <w:trHeight w:val="286"/>
        </w:trPr>
        <w:tc>
          <w:tcPr>
            <w:tcW w:w="9973" w:type="dxa"/>
            <w:tcBorders>
              <w:top w:val="single" w:sz="4" w:space="0" w:color="000000"/>
              <w:left w:val="single" w:sz="4" w:space="0" w:color="000000"/>
              <w:bottom w:val="single" w:sz="4" w:space="0" w:color="000000"/>
              <w:right w:val="single" w:sz="4" w:space="0" w:color="000000"/>
            </w:tcBorders>
          </w:tcPr>
          <w:p w14:paraId="5289723D" w14:textId="77777777" w:rsidR="00B65328" w:rsidRDefault="00000000">
            <w:pPr>
              <w:spacing w:after="0" w:line="259" w:lineRule="auto"/>
              <w:ind w:left="0" w:right="0" w:firstLine="0"/>
              <w:jc w:val="left"/>
            </w:pPr>
            <w:r>
              <w:rPr>
                <w:b/>
              </w:rPr>
              <w:t xml:space="preserve">Sport </w:t>
            </w:r>
          </w:p>
        </w:tc>
      </w:tr>
      <w:tr w:rsidR="00B65328" w14:paraId="61691EC2" w14:textId="77777777">
        <w:trPr>
          <w:trHeight w:val="427"/>
        </w:trPr>
        <w:tc>
          <w:tcPr>
            <w:tcW w:w="9973" w:type="dxa"/>
            <w:tcBorders>
              <w:top w:val="single" w:sz="4" w:space="0" w:color="000000"/>
              <w:left w:val="single" w:sz="4" w:space="0" w:color="000000"/>
              <w:bottom w:val="single" w:sz="4" w:space="0" w:color="000000"/>
              <w:right w:val="single" w:sz="4" w:space="0" w:color="000000"/>
            </w:tcBorders>
            <w:vAlign w:val="bottom"/>
          </w:tcPr>
          <w:p w14:paraId="0E8A0EDE"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diretta e indiretta degli impianti sportivi. </w:t>
            </w:r>
          </w:p>
        </w:tc>
      </w:tr>
    </w:tbl>
    <w:p w14:paraId="18CDD697" w14:textId="77777777" w:rsidR="00B65328" w:rsidRDefault="00B65328">
      <w:pPr>
        <w:spacing w:after="0" w:line="259" w:lineRule="auto"/>
        <w:ind w:left="-919" w:right="136" w:firstLine="0"/>
        <w:jc w:val="left"/>
      </w:pPr>
    </w:p>
    <w:tbl>
      <w:tblPr>
        <w:tblStyle w:val="TableGrid"/>
        <w:tblW w:w="9991" w:type="dxa"/>
        <w:tblInd w:w="106" w:type="dxa"/>
        <w:tblCellMar>
          <w:top w:w="0" w:type="dxa"/>
          <w:left w:w="108" w:type="dxa"/>
          <w:bottom w:w="6" w:type="dxa"/>
          <w:right w:w="48" w:type="dxa"/>
        </w:tblCellMar>
        <w:tblLook w:val="04A0" w:firstRow="1" w:lastRow="0" w:firstColumn="1" w:lastColumn="0" w:noHBand="0" w:noVBand="1"/>
      </w:tblPr>
      <w:tblGrid>
        <w:gridCol w:w="9991"/>
      </w:tblGrid>
      <w:tr w:rsidR="00B65328" w14:paraId="50D10F3D" w14:textId="77777777">
        <w:trPr>
          <w:trHeight w:val="420"/>
        </w:trPr>
        <w:tc>
          <w:tcPr>
            <w:tcW w:w="9991" w:type="dxa"/>
            <w:tcBorders>
              <w:top w:val="single" w:sz="4" w:space="0" w:color="000000"/>
              <w:left w:val="single" w:sz="4" w:space="0" w:color="000000"/>
              <w:bottom w:val="single" w:sz="4" w:space="0" w:color="000000"/>
              <w:right w:val="single" w:sz="4" w:space="0" w:color="000000"/>
            </w:tcBorders>
            <w:vAlign w:val="bottom"/>
          </w:tcPr>
          <w:p w14:paraId="2BAE17BA"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delle attività ed iniziative relative alle politiche giovanili. </w:t>
            </w:r>
          </w:p>
        </w:tc>
      </w:tr>
      <w:tr w:rsidR="00B65328" w14:paraId="346B8DDC" w14:textId="77777777">
        <w:trPr>
          <w:trHeight w:val="972"/>
        </w:trPr>
        <w:tc>
          <w:tcPr>
            <w:tcW w:w="9991" w:type="dxa"/>
            <w:tcBorders>
              <w:top w:val="single" w:sz="4" w:space="0" w:color="000000"/>
              <w:left w:val="single" w:sz="4" w:space="0" w:color="000000"/>
              <w:bottom w:val="single" w:sz="4" w:space="0" w:color="000000"/>
              <w:right w:val="single" w:sz="4" w:space="0" w:color="000000"/>
            </w:tcBorders>
            <w:vAlign w:val="center"/>
          </w:tcPr>
          <w:p w14:paraId="7F427ABC" w14:textId="77777777" w:rsidR="00B65328" w:rsidRDefault="00000000">
            <w:pPr>
              <w:spacing w:after="0" w:line="259" w:lineRule="auto"/>
              <w:ind w:left="384" w:right="0" w:hanging="286"/>
            </w:pPr>
            <w:r>
              <w:t>-</w:t>
            </w:r>
            <w:r>
              <w:rPr>
                <w:rFonts w:ascii="Arial" w:eastAsia="Arial" w:hAnsi="Arial" w:cs="Arial"/>
              </w:rPr>
              <w:t xml:space="preserve"> </w:t>
            </w:r>
            <w:r>
              <w:t xml:space="preserve">concessione patrocinio e/o uso gratuito di strutture e spazi comunali a terzi per la realizzazione di eventi sportivi; </w:t>
            </w:r>
          </w:p>
        </w:tc>
      </w:tr>
      <w:tr w:rsidR="00B65328" w14:paraId="0A822AF7" w14:textId="77777777">
        <w:trPr>
          <w:trHeight w:val="288"/>
        </w:trPr>
        <w:tc>
          <w:tcPr>
            <w:tcW w:w="9991" w:type="dxa"/>
            <w:tcBorders>
              <w:top w:val="single" w:sz="4" w:space="0" w:color="000000"/>
              <w:left w:val="single" w:sz="4" w:space="0" w:color="000000"/>
              <w:bottom w:val="single" w:sz="4" w:space="0" w:color="000000"/>
              <w:right w:val="single" w:sz="4" w:space="0" w:color="000000"/>
            </w:tcBorders>
          </w:tcPr>
          <w:p w14:paraId="1D2E0BAA"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istruttoria di competenza per la concessione di contributi economici. </w:t>
            </w:r>
          </w:p>
        </w:tc>
      </w:tr>
      <w:tr w:rsidR="00B65328" w14:paraId="0AC88BD8" w14:textId="77777777">
        <w:trPr>
          <w:trHeight w:val="1390"/>
        </w:trPr>
        <w:tc>
          <w:tcPr>
            <w:tcW w:w="9991" w:type="dxa"/>
            <w:tcBorders>
              <w:top w:val="single" w:sz="4" w:space="0" w:color="000000"/>
              <w:left w:val="single" w:sz="4" w:space="0" w:color="000000"/>
              <w:bottom w:val="single" w:sz="4" w:space="0" w:color="000000"/>
              <w:right w:val="single" w:sz="4" w:space="0" w:color="000000"/>
            </w:tcBorders>
            <w:vAlign w:val="center"/>
          </w:tcPr>
          <w:p w14:paraId="3EB6EDAB" w14:textId="77777777" w:rsidR="00B65328" w:rsidRDefault="00000000">
            <w:pPr>
              <w:spacing w:after="0" w:line="259" w:lineRule="auto"/>
              <w:ind w:left="384" w:right="60" w:hanging="286"/>
            </w:pPr>
            <w:r>
              <w:t>-</w:t>
            </w:r>
            <w:r>
              <w:rPr>
                <w:rFonts w:ascii="Arial" w:eastAsia="Arial" w:hAnsi="Arial" w:cs="Arial"/>
              </w:rPr>
              <w:t xml:space="preserve"> </w:t>
            </w:r>
            <w:r>
              <w:t xml:space="preserve">concessione d’uso delle palestre comunali a gestione diretta, sia centralizzate che scolastiche, alle associazioni sportive, istituti scolastici e altri soggetti autorizzati per la programmazione dell’attività sportiva, scolastica, ricreativa, culturale; </w:t>
            </w:r>
          </w:p>
        </w:tc>
      </w:tr>
      <w:tr w:rsidR="00B65328" w14:paraId="69384268" w14:textId="77777777">
        <w:trPr>
          <w:trHeight w:val="830"/>
        </w:trPr>
        <w:tc>
          <w:tcPr>
            <w:tcW w:w="9991" w:type="dxa"/>
            <w:tcBorders>
              <w:top w:val="single" w:sz="4" w:space="0" w:color="000000"/>
              <w:left w:val="single" w:sz="4" w:space="0" w:color="000000"/>
              <w:bottom w:val="single" w:sz="4" w:space="0" w:color="000000"/>
              <w:right w:val="single" w:sz="4" w:space="0" w:color="000000"/>
            </w:tcBorders>
          </w:tcPr>
          <w:p w14:paraId="4AA9A553" w14:textId="77777777" w:rsidR="00B65328" w:rsidRDefault="00000000">
            <w:pPr>
              <w:spacing w:after="0" w:line="259" w:lineRule="auto"/>
              <w:ind w:left="384" w:right="0" w:hanging="286"/>
            </w:pPr>
            <w:r>
              <w:t>-</w:t>
            </w:r>
            <w:r>
              <w:rPr>
                <w:rFonts w:ascii="Arial" w:eastAsia="Arial" w:hAnsi="Arial" w:cs="Arial"/>
              </w:rPr>
              <w:t xml:space="preserve"> </w:t>
            </w:r>
            <w:r>
              <w:t xml:space="preserve">definizione del tariffario degli impianti sportivi comunali ed applicazione delle tariffe d’utenza per l’uso delle palestre a gestione diretta; </w:t>
            </w:r>
          </w:p>
        </w:tc>
      </w:tr>
      <w:tr w:rsidR="00B65328" w14:paraId="1545577B" w14:textId="77777777">
        <w:trPr>
          <w:trHeight w:val="1258"/>
        </w:trPr>
        <w:tc>
          <w:tcPr>
            <w:tcW w:w="9991" w:type="dxa"/>
            <w:tcBorders>
              <w:top w:val="single" w:sz="4" w:space="0" w:color="000000"/>
              <w:left w:val="single" w:sz="4" w:space="0" w:color="000000"/>
              <w:bottom w:val="single" w:sz="4" w:space="0" w:color="000000"/>
              <w:right w:val="single" w:sz="4" w:space="0" w:color="000000"/>
            </w:tcBorders>
          </w:tcPr>
          <w:p w14:paraId="2E588725" w14:textId="77777777" w:rsidR="00B65328" w:rsidRDefault="00000000">
            <w:pPr>
              <w:spacing w:after="0" w:line="259" w:lineRule="auto"/>
              <w:ind w:left="384" w:right="61" w:hanging="286"/>
            </w:pPr>
            <w:r>
              <w:t>-</w:t>
            </w:r>
            <w:r>
              <w:rPr>
                <w:rFonts w:ascii="Arial" w:eastAsia="Arial" w:hAnsi="Arial" w:cs="Arial"/>
              </w:rPr>
              <w:t xml:space="preserve"> </w:t>
            </w:r>
            <w:r>
              <w:t xml:space="preserve">- ricerca, reperimento e acquisizione di sponsorizzazioni e/o contributi, anche privati, a sostegno dell’organizzazione di iniziative finalizzate alla formazione ed alla promozione sportiva, compresi i grandi eventi; </w:t>
            </w:r>
          </w:p>
        </w:tc>
      </w:tr>
      <w:tr w:rsidR="00B65328" w14:paraId="65EBF398" w14:textId="77777777">
        <w:trPr>
          <w:trHeight w:val="283"/>
        </w:trPr>
        <w:tc>
          <w:tcPr>
            <w:tcW w:w="9991" w:type="dxa"/>
            <w:tcBorders>
              <w:top w:val="single" w:sz="4" w:space="0" w:color="000000"/>
              <w:left w:val="single" w:sz="4" w:space="0" w:color="000000"/>
              <w:bottom w:val="single" w:sz="4" w:space="0" w:color="000000"/>
              <w:right w:val="single" w:sz="4" w:space="0" w:color="000000"/>
            </w:tcBorders>
          </w:tcPr>
          <w:p w14:paraId="2039D6A3"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tenuta e aggiornamento dei dati sull’associazionismo sportivo locale; </w:t>
            </w:r>
          </w:p>
        </w:tc>
      </w:tr>
      <w:tr w:rsidR="00B65328" w14:paraId="493B7A57" w14:textId="77777777">
        <w:trPr>
          <w:trHeight w:val="288"/>
        </w:trPr>
        <w:tc>
          <w:tcPr>
            <w:tcW w:w="9991" w:type="dxa"/>
            <w:tcBorders>
              <w:top w:val="single" w:sz="4" w:space="0" w:color="000000"/>
              <w:left w:val="single" w:sz="4" w:space="0" w:color="000000"/>
              <w:bottom w:val="single" w:sz="4" w:space="0" w:color="000000"/>
              <w:right w:val="single" w:sz="4" w:space="0" w:color="000000"/>
            </w:tcBorders>
          </w:tcPr>
          <w:p w14:paraId="27ECF9E4" w14:textId="77777777" w:rsidR="00B65328" w:rsidRDefault="00000000">
            <w:pPr>
              <w:spacing w:after="0" w:line="259" w:lineRule="auto"/>
              <w:ind w:left="0" w:right="0" w:firstLine="0"/>
              <w:jc w:val="left"/>
            </w:pPr>
            <w:r>
              <w:rPr>
                <w:b/>
              </w:rPr>
              <w:t xml:space="preserve">Turismo </w:t>
            </w:r>
          </w:p>
        </w:tc>
      </w:tr>
      <w:tr w:rsidR="00B65328" w14:paraId="3C690C27"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09D145A2"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dei servizi di promozione, accoglienza e informazione turistica. </w:t>
            </w:r>
          </w:p>
        </w:tc>
      </w:tr>
      <w:tr w:rsidR="00B65328" w14:paraId="265E02A0"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250405C4"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Sviluppo e gestione di progetti di marketing territoriale </w:t>
            </w:r>
          </w:p>
        </w:tc>
      </w:tr>
      <w:tr w:rsidR="00B65328" w14:paraId="730E9B55" w14:textId="77777777">
        <w:trPr>
          <w:trHeight w:val="970"/>
        </w:trPr>
        <w:tc>
          <w:tcPr>
            <w:tcW w:w="9991" w:type="dxa"/>
            <w:tcBorders>
              <w:top w:val="single" w:sz="4" w:space="0" w:color="000000"/>
              <w:left w:val="single" w:sz="4" w:space="0" w:color="000000"/>
              <w:bottom w:val="single" w:sz="4" w:space="0" w:color="000000"/>
              <w:right w:val="single" w:sz="4" w:space="0" w:color="000000"/>
            </w:tcBorders>
            <w:vAlign w:val="center"/>
          </w:tcPr>
          <w:p w14:paraId="7F978678" w14:textId="77777777" w:rsidR="00B65328" w:rsidRDefault="00000000">
            <w:pPr>
              <w:spacing w:after="0" w:line="259" w:lineRule="auto"/>
              <w:ind w:left="384" w:right="0" w:hanging="286"/>
            </w:pPr>
            <w:r>
              <w:t>-</w:t>
            </w:r>
            <w:r>
              <w:rPr>
                <w:rFonts w:ascii="Arial" w:eastAsia="Arial" w:hAnsi="Arial" w:cs="Arial"/>
              </w:rPr>
              <w:t xml:space="preserve"> </w:t>
            </w:r>
            <w:r>
              <w:t xml:space="preserve">Realizzazione di manifestazioni ed eventi culturali, turistici e sportivi e promozione di manifestazioni per la valorizzazione delle tradizioni locali. </w:t>
            </w:r>
          </w:p>
        </w:tc>
      </w:tr>
      <w:tr w:rsidR="00B65328" w14:paraId="07D764F8" w14:textId="77777777">
        <w:trPr>
          <w:trHeight w:val="286"/>
        </w:trPr>
        <w:tc>
          <w:tcPr>
            <w:tcW w:w="9991" w:type="dxa"/>
            <w:tcBorders>
              <w:top w:val="single" w:sz="4" w:space="0" w:color="000000"/>
              <w:left w:val="single" w:sz="4" w:space="0" w:color="000000"/>
              <w:bottom w:val="single" w:sz="4" w:space="0" w:color="000000"/>
              <w:right w:val="single" w:sz="4" w:space="0" w:color="000000"/>
            </w:tcBorders>
          </w:tcPr>
          <w:p w14:paraId="126A01E5" w14:textId="77777777" w:rsidR="00B65328" w:rsidRDefault="00000000">
            <w:pPr>
              <w:spacing w:after="0" w:line="259" w:lineRule="auto"/>
              <w:ind w:left="0" w:right="0" w:firstLine="0"/>
              <w:jc w:val="left"/>
            </w:pPr>
            <w:r>
              <w:rPr>
                <w:b/>
              </w:rPr>
              <w:t xml:space="preserve">Biblioteca comunale </w:t>
            </w:r>
          </w:p>
        </w:tc>
      </w:tr>
      <w:tr w:rsidR="00B65328" w14:paraId="2ABAAE54"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6D49291A"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Rapporti con Consorzio Bibliotecario </w:t>
            </w:r>
          </w:p>
        </w:tc>
      </w:tr>
      <w:tr w:rsidR="00B65328" w14:paraId="65FEBC68"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56BE84F0"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della biblioteca </w:t>
            </w:r>
          </w:p>
        </w:tc>
      </w:tr>
      <w:tr w:rsidR="00B65328" w14:paraId="1BEAD8F2"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788EDE16"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programma di iniziative per la promozione della lettura. </w:t>
            </w:r>
          </w:p>
        </w:tc>
      </w:tr>
      <w:tr w:rsidR="00B65328" w14:paraId="38BDFAB8" w14:textId="77777777">
        <w:trPr>
          <w:trHeight w:val="365"/>
        </w:trPr>
        <w:tc>
          <w:tcPr>
            <w:tcW w:w="9991" w:type="dxa"/>
            <w:tcBorders>
              <w:top w:val="single" w:sz="4" w:space="0" w:color="000000"/>
              <w:left w:val="single" w:sz="4" w:space="0" w:color="000000"/>
              <w:bottom w:val="single" w:sz="4" w:space="0" w:color="000000"/>
              <w:right w:val="single" w:sz="4" w:space="0" w:color="000000"/>
            </w:tcBorders>
          </w:tcPr>
          <w:p w14:paraId="1B918592" w14:textId="77777777" w:rsidR="00B65328" w:rsidRDefault="00000000">
            <w:pPr>
              <w:spacing w:after="0" w:line="259" w:lineRule="auto"/>
              <w:ind w:left="0" w:right="0" w:firstLine="0"/>
              <w:jc w:val="left"/>
            </w:pPr>
            <w:r>
              <w:rPr>
                <w:b/>
              </w:rPr>
              <w:t xml:space="preserve">Associazioni e Volontariato </w:t>
            </w:r>
          </w:p>
        </w:tc>
      </w:tr>
      <w:tr w:rsidR="00B65328" w14:paraId="4EB34492"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6B484606"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Politiche giovanili. </w:t>
            </w:r>
          </w:p>
        </w:tc>
      </w:tr>
      <w:tr w:rsidR="00B65328" w14:paraId="0102E0E5"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4E5A8090"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Rapporti con l’associazionismo culturale e sportivo </w:t>
            </w:r>
          </w:p>
        </w:tc>
      </w:tr>
      <w:tr w:rsidR="00B65328" w14:paraId="7E5E1DD8"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667A56BA" w14:textId="77777777" w:rsidR="00B65328" w:rsidRDefault="00000000">
            <w:pPr>
              <w:tabs>
                <w:tab w:val="center" w:pos="136"/>
                <w:tab w:val="center" w:pos="1946"/>
              </w:tabs>
              <w:spacing w:after="0" w:line="259" w:lineRule="auto"/>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Partecipazione con i cittadini </w:t>
            </w:r>
          </w:p>
        </w:tc>
      </w:tr>
      <w:tr w:rsidR="00B65328" w14:paraId="0E6D5171"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7BABF1EF"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dei rapporti con l’associazionismo e il volontariato </w:t>
            </w:r>
          </w:p>
        </w:tc>
      </w:tr>
      <w:tr w:rsidR="00B65328" w14:paraId="5424ED9C" w14:textId="77777777">
        <w:trPr>
          <w:trHeight w:val="420"/>
        </w:trPr>
        <w:tc>
          <w:tcPr>
            <w:tcW w:w="9991" w:type="dxa"/>
            <w:tcBorders>
              <w:top w:val="single" w:sz="4" w:space="0" w:color="000000"/>
              <w:left w:val="single" w:sz="4" w:space="0" w:color="000000"/>
              <w:bottom w:val="single" w:sz="4" w:space="0" w:color="000000"/>
              <w:right w:val="single" w:sz="4" w:space="0" w:color="000000"/>
            </w:tcBorders>
            <w:vAlign w:val="bottom"/>
          </w:tcPr>
          <w:p w14:paraId="12DA1A05"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Albo delle associazioni </w:t>
            </w:r>
          </w:p>
        </w:tc>
      </w:tr>
      <w:tr w:rsidR="00B65328" w14:paraId="7E91DD9F" w14:textId="77777777">
        <w:trPr>
          <w:trHeight w:val="289"/>
        </w:trPr>
        <w:tc>
          <w:tcPr>
            <w:tcW w:w="9991" w:type="dxa"/>
            <w:tcBorders>
              <w:top w:val="single" w:sz="4" w:space="0" w:color="000000"/>
              <w:left w:val="single" w:sz="4" w:space="0" w:color="000000"/>
              <w:bottom w:val="single" w:sz="4" w:space="0" w:color="000000"/>
              <w:right w:val="single" w:sz="4" w:space="0" w:color="000000"/>
            </w:tcBorders>
          </w:tcPr>
          <w:p w14:paraId="27BC5191" w14:textId="77777777" w:rsidR="00B65328" w:rsidRDefault="00000000">
            <w:pPr>
              <w:spacing w:after="0" w:line="259" w:lineRule="auto"/>
              <w:ind w:left="0" w:right="0" w:firstLine="0"/>
              <w:jc w:val="left"/>
            </w:pPr>
            <w:r>
              <w:rPr>
                <w:b/>
              </w:rPr>
              <w:t xml:space="preserve">Scuola </w:t>
            </w:r>
          </w:p>
        </w:tc>
      </w:tr>
      <w:tr w:rsidR="00B65328" w14:paraId="61520FF6"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3CF01493"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Diritto allo studio e servizi scolastici ausiliari (mensa, scuolabus, cedole librarie) </w:t>
            </w:r>
          </w:p>
        </w:tc>
      </w:tr>
      <w:tr w:rsidR="00B65328" w14:paraId="0DF7179C" w14:textId="77777777">
        <w:trPr>
          <w:trHeight w:val="420"/>
        </w:trPr>
        <w:tc>
          <w:tcPr>
            <w:tcW w:w="9991" w:type="dxa"/>
            <w:tcBorders>
              <w:top w:val="single" w:sz="4" w:space="0" w:color="000000"/>
              <w:left w:val="single" w:sz="4" w:space="0" w:color="000000"/>
              <w:bottom w:val="single" w:sz="4" w:space="0" w:color="000000"/>
              <w:right w:val="single" w:sz="4" w:space="0" w:color="000000"/>
            </w:tcBorders>
            <w:vAlign w:val="bottom"/>
          </w:tcPr>
          <w:p w14:paraId="243B31ED" w14:textId="77777777" w:rsidR="00B65328" w:rsidRDefault="00000000">
            <w:pPr>
              <w:spacing w:after="0" w:line="259" w:lineRule="auto"/>
              <w:ind w:left="98" w:right="0" w:firstLine="0"/>
              <w:jc w:val="left"/>
            </w:pPr>
            <w:r>
              <w:lastRenderedPageBreak/>
              <w:t>-</w:t>
            </w:r>
            <w:r>
              <w:rPr>
                <w:rFonts w:ascii="Arial" w:eastAsia="Arial" w:hAnsi="Arial" w:cs="Arial"/>
              </w:rPr>
              <w:t xml:space="preserve"> </w:t>
            </w:r>
            <w:r>
              <w:t xml:space="preserve">Rimborso libri scuole medie e superiori </w:t>
            </w:r>
          </w:p>
        </w:tc>
      </w:tr>
      <w:tr w:rsidR="00B65328" w14:paraId="5DB1BB85" w14:textId="77777777">
        <w:trPr>
          <w:trHeight w:val="972"/>
        </w:trPr>
        <w:tc>
          <w:tcPr>
            <w:tcW w:w="9991" w:type="dxa"/>
            <w:tcBorders>
              <w:top w:val="single" w:sz="4" w:space="0" w:color="000000"/>
              <w:left w:val="single" w:sz="4" w:space="0" w:color="000000"/>
              <w:bottom w:val="single" w:sz="4" w:space="0" w:color="000000"/>
              <w:right w:val="single" w:sz="4" w:space="0" w:color="000000"/>
            </w:tcBorders>
            <w:vAlign w:val="center"/>
          </w:tcPr>
          <w:p w14:paraId="5B516C39" w14:textId="77777777" w:rsidR="00B65328" w:rsidRDefault="00000000">
            <w:pPr>
              <w:spacing w:after="0" w:line="259" w:lineRule="auto"/>
              <w:ind w:left="384" w:right="0" w:hanging="286"/>
              <w:jc w:val="left"/>
            </w:pPr>
            <w:r>
              <w:t>-</w:t>
            </w:r>
            <w:r>
              <w:rPr>
                <w:rFonts w:ascii="Arial" w:eastAsia="Arial" w:hAnsi="Arial" w:cs="Arial"/>
              </w:rPr>
              <w:t xml:space="preserve"> </w:t>
            </w:r>
            <w:r>
              <w:t xml:space="preserve">Gestione interventi di politica educativa e scolastica, promozione e coordinamento servizi all’infanzia. </w:t>
            </w:r>
          </w:p>
        </w:tc>
      </w:tr>
      <w:tr w:rsidR="00B65328" w14:paraId="214BDF70" w14:textId="77777777">
        <w:trPr>
          <w:trHeight w:val="288"/>
        </w:trPr>
        <w:tc>
          <w:tcPr>
            <w:tcW w:w="9991" w:type="dxa"/>
            <w:tcBorders>
              <w:top w:val="single" w:sz="4" w:space="0" w:color="000000"/>
              <w:left w:val="single" w:sz="4" w:space="0" w:color="000000"/>
              <w:bottom w:val="single" w:sz="4" w:space="0" w:color="000000"/>
              <w:right w:val="single" w:sz="4" w:space="0" w:color="000000"/>
            </w:tcBorders>
          </w:tcPr>
          <w:p w14:paraId="0673BDFA"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Affidamento gestione asilo nido </w:t>
            </w:r>
          </w:p>
        </w:tc>
      </w:tr>
      <w:tr w:rsidR="00B65328" w14:paraId="5F9F91D5"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76C78754"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Affidamento servizio refezione scolastica </w:t>
            </w:r>
          </w:p>
        </w:tc>
      </w:tr>
      <w:tr w:rsidR="00B65328" w14:paraId="328A8D65"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07AA7D03" w14:textId="77777777" w:rsidR="00B65328" w:rsidRDefault="00000000">
            <w:pPr>
              <w:spacing w:after="0" w:line="259" w:lineRule="auto"/>
              <w:ind w:left="0" w:right="0" w:firstLine="0"/>
              <w:jc w:val="left"/>
            </w:pPr>
            <w:r>
              <w:t>-</w:t>
            </w:r>
            <w:r>
              <w:rPr>
                <w:rFonts w:ascii="Arial" w:eastAsia="Arial" w:hAnsi="Arial" w:cs="Arial"/>
              </w:rPr>
              <w:t xml:space="preserve"> </w:t>
            </w:r>
            <w:r>
              <w:t xml:space="preserve">Affidamento gestione Servizio scuolabus e iscrizioni al servizio </w:t>
            </w:r>
          </w:p>
        </w:tc>
      </w:tr>
      <w:tr w:rsidR="00B65328" w14:paraId="44D253E4" w14:textId="77777777">
        <w:trPr>
          <w:trHeight w:val="423"/>
        </w:trPr>
        <w:tc>
          <w:tcPr>
            <w:tcW w:w="9991" w:type="dxa"/>
            <w:tcBorders>
              <w:top w:val="single" w:sz="4" w:space="0" w:color="000000"/>
              <w:left w:val="single" w:sz="4" w:space="0" w:color="000000"/>
              <w:bottom w:val="single" w:sz="4" w:space="0" w:color="000000"/>
              <w:right w:val="single" w:sz="4" w:space="0" w:color="000000"/>
            </w:tcBorders>
            <w:vAlign w:val="bottom"/>
          </w:tcPr>
          <w:p w14:paraId="085F231A" w14:textId="77777777" w:rsidR="00B65328" w:rsidRDefault="00000000">
            <w:pPr>
              <w:spacing w:after="0" w:line="259" w:lineRule="auto"/>
              <w:ind w:left="0" w:right="0" w:firstLine="0"/>
              <w:jc w:val="left"/>
            </w:pPr>
            <w:r>
              <w:t>-</w:t>
            </w:r>
            <w:r>
              <w:rPr>
                <w:rFonts w:ascii="Arial" w:eastAsia="Arial" w:hAnsi="Arial" w:cs="Arial"/>
              </w:rPr>
              <w:t xml:space="preserve"> </w:t>
            </w:r>
            <w:r>
              <w:t xml:space="preserve">Borse di studio </w:t>
            </w:r>
          </w:p>
        </w:tc>
      </w:tr>
    </w:tbl>
    <w:p w14:paraId="53E93B8D" w14:textId="77777777" w:rsidR="00B65328" w:rsidRDefault="00000000">
      <w:pPr>
        <w:spacing w:after="0" w:line="259" w:lineRule="auto"/>
        <w:ind w:left="0" w:right="0" w:firstLine="0"/>
      </w:pPr>
      <w:r>
        <w:rPr>
          <w:rFonts w:ascii="Calibri" w:eastAsia="Calibri" w:hAnsi="Calibri" w:cs="Calibri"/>
          <w:sz w:val="22"/>
        </w:rPr>
        <w:t xml:space="preserve"> </w:t>
      </w:r>
    </w:p>
    <w:tbl>
      <w:tblPr>
        <w:tblStyle w:val="TableGrid"/>
        <w:tblW w:w="9971" w:type="dxa"/>
        <w:tblInd w:w="126" w:type="dxa"/>
        <w:tblCellMar>
          <w:top w:w="12" w:type="dxa"/>
          <w:left w:w="88" w:type="dxa"/>
          <w:bottom w:w="5" w:type="dxa"/>
          <w:right w:w="46" w:type="dxa"/>
        </w:tblCellMar>
        <w:tblLook w:val="04A0" w:firstRow="1" w:lastRow="0" w:firstColumn="1" w:lastColumn="0" w:noHBand="0" w:noVBand="1"/>
      </w:tblPr>
      <w:tblGrid>
        <w:gridCol w:w="9971"/>
      </w:tblGrid>
      <w:tr w:rsidR="00B65328" w14:paraId="60FC18ED" w14:textId="77777777">
        <w:trPr>
          <w:trHeight w:val="838"/>
        </w:trPr>
        <w:tc>
          <w:tcPr>
            <w:tcW w:w="9971" w:type="dxa"/>
            <w:tcBorders>
              <w:top w:val="single" w:sz="4" w:space="0" w:color="000000"/>
              <w:left w:val="single" w:sz="4" w:space="0" w:color="000000"/>
              <w:bottom w:val="single" w:sz="4" w:space="0" w:color="000000"/>
              <w:right w:val="single" w:sz="4" w:space="0" w:color="000000"/>
            </w:tcBorders>
            <w:shd w:val="clear" w:color="auto" w:fill="D9E2F3"/>
            <w:vAlign w:val="bottom"/>
          </w:tcPr>
          <w:p w14:paraId="359E7560" w14:textId="77777777" w:rsidR="00B65328" w:rsidRDefault="00000000">
            <w:pPr>
              <w:spacing w:after="115" w:line="259" w:lineRule="auto"/>
              <w:ind w:left="0" w:right="26" w:firstLine="0"/>
              <w:jc w:val="center"/>
            </w:pPr>
            <w:r>
              <w:rPr>
                <w:b/>
              </w:rPr>
              <w:t xml:space="preserve">AREA LAVORI PUBBLICI E AMBIENTE </w:t>
            </w:r>
          </w:p>
          <w:p w14:paraId="1B09C5F5" w14:textId="77777777" w:rsidR="00B65328" w:rsidRDefault="00000000">
            <w:pPr>
              <w:spacing w:after="0" w:line="259" w:lineRule="auto"/>
              <w:ind w:left="36" w:right="0" w:firstLine="0"/>
              <w:jc w:val="center"/>
            </w:pPr>
            <w:r>
              <w:rPr>
                <w:b/>
              </w:rPr>
              <w:t xml:space="preserve"> </w:t>
            </w:r>
          </w:p>
        </w:tc>
      </w:tr>
      <w:tr w:rsidR="00B65328" w14:paraId="56345E7A" w14:textId="77777777">
        <w:trPr>
          <w:trHeight w:val="426"/>
        </w:trPr>
        <w:tc>
          <w:tcPr>
            <w:tcW w:w="9971" w:type="dxa"/>
            <w:tcBorders>
              <w:top w:val="single" w:sz="4" w:space="0" w:color="000000"/>
              <w:left w:val="single" w:sz="4" w:space="0" w:color="000000"/>
              <w:bottom w:val="single" w:sz="4" w:space="0" w:color="000000"/>
              <w:right w:val="single" w:sz="4" w:space="0" w:color="000000"/>
            </w:tcBorders>
            <w:vAlign w:val="bottom"/>
          </w:tcPr>
          <w:p w14:paraId="42551C88" w14:textId="77777777" w:rsidR="00B65328" w:rsidRDefault="00000000">
            <w:pPr>
              <w:spacing w:after="0" w:line="259" w:lineRule="auto"/>
              <w:ind w:left="38" w:right="0" w:firstLine="0"/>
              <w:jc w:val="left"/>
            </w:pPr>
            <w:r>
              <w:rPr>
                <w:b/>
              </w:rPr>
              <w:t xml:space="preserve">Lavori pubblici </w:t>
            </w:r>
          </w:p>
        </w:tc>
      </w:tr>
      <w:tr w:rsidR="00B65328" w14:paraId="1205BB22" w14:textId="77777777">
        <w:trPr>
          <w:trHeight w:val="422"/>
        </w:trPr>
        <w:tc>
          <w:tcPr>
            <w:tcW w:w="9971" w:type="dxa"/>
            <w:tcBorders>
              <w:top w:val="single" w:sz="4" w:space="0" w:color="000000"/>
              <w:left w:val="single" w:sz="4" w:space="0" w:color="000000"/>
              <w:bottom w:val="single" w:sz="4" w:space="0" w:color="000000"/>
              <w:right w:val="single" w:sz="4" w:space="0" w:color="000000"/>
            </w:tcBorders>
            <w:vAlign w:val="bottom"/>
          </w:tcPr>
          <w:p w14:paraId="32195CB1" w14:textId="77777777" w:rsidR="00B65328" w:rsidRDefault="00000000">
            <w:pPr>
              <w:spacing w:after="0" w:line="259" w:lineRule="auto"/>
              <w:ind w:left="137" w:right="0" w:firstLine="0"/>
              <w:jc w:val="left"/>
            </w:pPr>
            <w:r>
              <w:t>-</w:t>
            </w:r>
            <w:r>
              <w:rPr>
                <w:rFonts w:ascii="Arial" w:eastAsia="Arial" w:hAnsi="Arial" w:cs="Arial"/>
              </w:rPr>
              <w:t xml:space="preserve"> </w:t>
            </w:r>
            <w:r>
              <w:t xml:space="preserve">Programmazione delle opere pubbliche; </w:t>
            </w:r>
          </w:p>
        </w:tc>
      </w:tr>
      <w:tr w:rsidR="00B65328" w14:paraId="7E8483F5" w14:textId="77777777">
        <w:trPr>
          <w:trHeight w:val="422"/>
        </w:trPr>
        <w:tc>
          <w:tcPr>
            <w:tcW w:w="9971" w:type="dxa"/>
            <w:tcBorders>
              <w:top w:val="single" w:sz="4" w:space="0" w:color="000000"/>
              <w:left w:val="single" w:sz="4" w:space="0" w:color="000000"/>
              <w:bottom w:val="single" w:sz="4" w:space="0" w:color="000000"/>
              <w:right w:val="single" w:sz="4" w:space="0" w:color="000000"/>
            </w:tcBorders>
            <w:vAlign w:val="bottom"/>
          </w:tcPr>
          <w:p w14:paraId="00E8D01C" w14:textId="77777777" w:rsidR="00B65328" w:rsidRDefault="00000000">
            <w:pPr>
              <w:spacing w:after="0" w:line="259" w:lineRule="auto"/>
              <w:ind w:left="137" w:right="0" w:firstLine="0"/>
              <w:jc w:val="left"/>
            </w:pPr>
            <w:r>
              <w:t>-</w:t>
            </w:r>
            <w:r>
              <w:rPr>
                <w:rFonts w:ascii="Arial" w:eastAsia="Arial" w:hAnsi="Arial" w:cs="Arial"/>
              </w:rPr>
              <w:t xml:space="preserve"> </w:t>
            </w:r>
            <w:r>
              <w:t xml:space="preserve">Programmazione acquisti servizi e forniture; </w:t>
            </w:r>
          </w:p>
        </w:tc>
      </w:tr>
      <w:tr w:rsidR="00B65328" w14:paraId="421386F1" w14:textId="77777777">
        <w:trPr>
          <w:trHeight w:val="422"/>
        </w:trPr>
        <w:tc>
          <w:tcPr>
            <w:tcW w:w="9971" w:type="dxa"/>
            <w:tcBorders>
              <w:top w:val="single" w:sz="4" w:space="0" w:color="000000"/>
              <w:left w:val="single" w:sz="4" w:space="0" w:color="000000"/>
              <w:bottom w:val="single" w:sz="4" w:space="0" w:color="000000"/>
              <w:right w:val="single" w:sz="4" w:space="0" w:color="000000"/>
            </w:tcBorders>
            <w:vAlign w:val="bottom"/>
          </w:tcPr>
          <w:p w14:paraId="3CC73A47" w14:textId="77777777" w:rsidR="00B65328" w:rsidRDefault="00000000">
            <w:pPr>
              <w:spacing w:after="0" w:line="259" w:lineRule="auto"/>
              <w:ind w:left="137" w:right="0" w:firstLine="0"/>
              <w:jc w:val="left"/>
            </w:pPr>
            <w:r>
              <w:t>-</w:t>
            </w:r>
            <w:r>
              <w:rPr>
                <w:rFonts w:ascii="Arial" w:eastAsia="Arial" w:hAnsi="Arial" w:cs="Arial"/>
              </w:rPr>
              <w:t xml:space="preserve"> </w:t>
            </w:r>
            <w:r>
              <w:t xml:space="preserve">Manutenzione ordinaria e straordinaria del patrimonio comunale. </w:t>
            </w:r>
          </w:p>
        </w:tc>
      </w:tr>
      <w:tr w:rsidR="00B65328" w14:paraId="0430F1C2" w14:textId="77777777">
        <w:trPr>
          <w:trHeight w:val="425"/>
        </w:trPr>
        <w:tc>
          <w:tcPr>
            <w:tcW w:w="9971" w:type="dxa"/>
            <w:tcBorders>
              <w:top w:val="single" w:sz="4" w:space="0" w:color="000000"/>
              <w:left w:val="single" w:sz="4" w:space="0" w:color="000000"/>
              <w:bottom w:val="single" w:sz="4" w:space="0" w:color="000000"/>
              <w:right w:val="single" w:sz="4" w:space="0" w:color="000000"/>
            </w:tcBorders>
            <w:vAlign w:val="bottom"/>
          </w:tcPr>
          <w:p w14:paraId="022C9A88" w14:textId="77777777" w:rsidR="00B65328" w:rsidRDefault="00000000">
            <w:pPr>
              <w:spacing w:after="0" w:line="259" w:lineRule="auto"/>
              <w:ind w:left="137" w:right="0" w:firstLine="0"/>
              <w:jc w:val="left"/>
            </w:pPr>
            <w:r>
              <w:t>-</w:t>
            </w:r>
            <w:r>
              <w:rPr>
                <w:rFonts w:ascii="Arial" w:eastAsia="Arial" w:hAnsi="Arial" w:cs="Arial"/>
              </w:rPr>
              <w:t xml:space="preserve"> </w:t>
            </w:r>
            <w:r>
              <w:t xml:space="preserve">Pulizia uffici comunali; </w:t>
            </w:r>
          </w:p>
        </w:tc>
      </w:tr>
      <w:tr w:rsidR="00B65328" w14:paraId="65754025" w14:textId="77777777">
        <w:trPr>
          <w:trHeight w:val="423"/>
        </w:trPr>
        <w:tc>
          <w:tcPr>
            <w:tcW w:w="9971" w:type="dxa"/>
            <w:tcBorders>
              <w:top w:val="single" w:sz="4" w:space="0" w:color="000000"/>
              <w:left w:val="single" w:sz="4" w:space="0" w:color="000000"/>
              <w:bottom w:val="single" w:sz="4" w:space="0" w:color="000000"/>
              <w:right w:val="single" w:sz="4" w:space="0" w:color="000000"/>
            </w:tcBorders>
            <w:vAlign w:val="bottom"/>
          </w:tcPr>
          <w:p w14:paraId="64B7423E" w14:textId="77777777" w:rsidR="00B65328" w:rsidRDefault="00000000">
            <w:pPr>
              <w:spacing w:after="0" w:line="259" w:lineRule="auto"/>
              <w:ind w:left="137" w:right="0" w:firstLine="0"/>
              <w:jc w:val="left"/>
            </w:pPr>
            <w:r>
              <w:t>-</w:t>
            </w:r>
            <w:r>
              <w:rPr>
                <w:rFonts w:ascii="Arial" w:eastAsia="Arial" w:hAnsi="Arial" w:cs="Arial"/>
              </w:rPr>
              <w:t xml:space="preserve"> </w:t>
            </w:r>
            <w:r>
              <w:t xml:space="preserve">Espropri; </w:t>
            </w:r>
          </w:p>
        </w:tc>
      </w:tr>
      <w:tr w:rsidR="00B65328" w14:paraId="26D9B865" w14:textId="77777777">
        <w:trPr>
          <w:trHeight w:val="425"/>
        </w:trPr>
        <w:tc>
          <w:tcPr>
            <w:tcW w:w="9971" w:type="dxa"/>
            <w:tcBorders>
              <w:top w:val="single" w:sz="4" w:space="0" w:color="000000"/>
              <w:left w:val="single" w:sz="4" w:space="0" w:color="000000"/>
              <w:bottom w:val="single" w:sz="4" w:space="0" w:color="000000"/>
              <w:right w:val="single" w:sz="4" w:space="0" w:color="000000"/>
            </w:tcBorders>
            <w:vAlign w:val="bottom"/>
          </w:tcPr>
          <w:p w14:paraId="5E2AB11E" w14:textId="77777777" w:rsidR="00B65328" w:rsidRDefault="00000000">
            <w:pPr>
              <w:spacing w:after="0" w:line="259" w:lineRule="auto"/>
              <w:ind w:left="137" w:right="0" w:firstLine="0"/>
              <w:jc w:val="left"/>
            </w:pPr>
            <w:r>
              <w:t>-</w:t>
            </w:r>
            <w:r>
              <w:rPr>
                <w:rFonts w:ascii="Arial" w:eastAsia="Arial" w:hAnsi="Arial" w:cs="Arial"/>
              </w:rPr>
              <w:t xml:space="preserve"> </w:t>
            </w:r>
            <w:r>
              <w:t xml:space="preserve">appalti manutenzione straordinaria scuole impianti sportivi, cimiteri; </w:t>
            </w:r>
          </w:p>
        </w:tc>
      </w:tr>
      <w:tr w:rsidR="00B65328" w14:paraId="2194360C" w14:textId="77777777">
        <w:trPr>
          <w:trHeight w:val="972"/>
        </w:trPr>
        <w:tc>
          <w:tcPr>
            <w:tcW w:w="9971" w:type="dxa"/>
            <w:tcBorders>
              <w:top w:val="single" w:sz="4" w:space="0" w:color="000000"/>
              <w:left w:val="single" w:sz="4" w:space="0" w:color="000000"/>
              <w:bottom w:val="single" w:sz="4" w:space="0" w:color="000000"/>
              <w:right w:val="single" w:sz="4" w:space="0" w:color="000000"/>
            </w:tcBorders>
            <w:vAlign w:val="center"/>
          </w:tcPr>
          <w:p w14:paraId="0983D522" w14:textId="77777777" w:rsidR="00B65328" w:rsidRDefault="00000000">
            <w:pPr>
              <w:spacing w:after="0" w:line="259" w:lineRule="auto"/>
              <w:ind w:left="423" w:right="0" w:hanging="286"/>
            </w:pPr>
            <w:r>
              <w:t>-</w:t>
            </w:r>
            <w:r>
              <w:rPr>
                <w:rFonts w:ascii="Arial" w:eastAsia="Arial" w:hAnsi="Arial" w:cs="Arial"/>
              </w:rPr>
              <w:t xml:space="preserve"> </w:t>
            </w:r>
            <w:r>
              <w:t xml:space="preserve">efficientamento energetico del patrimonio edilizio: studio, verifica e proposte per l’efficientamento energetico del patrimonio edilizio comunale, impianti ad energia rinnovabile su edifici comunali; </w:t>
            </w:r>
          </w:p>
        </w:tc>
      </w:tr>
      <w:tr w:rsidR="00B65328" w14:paraId="2A4523E1" w14:textId="77777777">
        <w:trPr>
          <w:trHeight w:val="288"/>
        </w:trPr>
        <w:tc>
          <w:tcPr>
            <w:tcW w:w="9971" w:type="dxa"/>
            <w:tcBorders>
              <w:top w:val="single" w:sz="4" w:space="0" w:color="000000"/>
              <w:left w:val="single" w:sz="4" w:space="0" w:color="000000"/>
              <w:bottom w:val="single" w:sz="4" w:space="0" w:color="000000"/>
              <w:right w:val="single" w:sz="4" w:space="0" w:color="000000"/>
            </w:tcBorders>
          </w:tcPr>
          <w:p w14:paraId="4DEA22C8" w14:textId="77777777" w:rsidR="00B65328" w:rsidRDefault="00000000">
            <w:pPr>
              <w:spacing w:after="0" w:line="259" w:lineRule="auto"/>
              <w:ind w:left="137" w:right="0" w:firstLine="0"/>
              <w:jc w:val="left"/>
            </w:pPr>
            <w:r>
              <w:t>-</w:t>
            </w:r>
            <w:r>
              <w:rPr>
                <w:rFonts w:ascii="Arial" w:eastAsia="Arial" w:hAnsi="Arial" w:cs="Arial"/>
              </w:rPr>
              <w:t xml:space="preserve"> </w:t>
            </w:r>
            <w:r>
              <w:t xml:space="preserve">manutenzione ordinaria e straordinaria strade; </w:t>
            </w:r>
          </w:p>
        </w:tc>
      </w:tr>
      <w:tr w:rsidR="00B65328" w14:paraId="3C1DAE2A" w14:textId="77777777">
        <w:trPr>
          <w:trHeight w:val="422"/>
        </w:trPr>
        <w:tc>
          <w:tcPr>
            <w:tcW w:w="9971" w:type="dxa"/>
            <w:tcBorders>
              <w:top w:val="single" w:sz="4" w:space="0" w:color="000000"/>
              <w:left w:val="single" w:sz="4" w:space="0" w:color="000000"/>
              <w:bottom w:val="single" w:sz="4" w:space="0" w:color="000000"/>
              <w:right w:val="single" w:sz="4" w:space="0" w:color="000000"/>
            </w:tcBorders>
            <w:vAlign w:val="bottom"/>
          </w:tcPr>
          <w:p w14:paraId="397E44AF" w14:textId="77777777" w:rsidR="00B65328" w:rsidRDefault="00000000">
            <w:pPr>
              <w:spacing w:after="0" w:line="259" w:lineRule="auto"/>
              <w:ind w:left="137" w:right="0" w:firstLine="0"/>
              <w:jc w:val="left"/>
            </w:pPr>
            <w:r>
              <w:t>-</w:t>
            </w:r>
            <w:r>
              <w:rPr>
                <w:rFonts w:ascii="Arial" w:eastAsia="Arial" w:hAnsi="Arial" w:cs="Arial"/>
              </w:rPr>
              <w:t xml:space="preserve"> </w:t>
            </w:r>
            <w:r>
              <w:t xml:space="preserve">atti per sdemanializzazione strade comunali e declassificazione strade vicinali; </w:t>
            </w:r>
          </w:p>
        </w:tc>
      </w:tr>
      <w:tr w:rsidR="00B65328" w14:paraId="34D3FBF3" w14:textId="77777777">
        <w:trPr>
          <w:trHeight w:val="422"/>
        </w:trPr>
        <w:tc>
          <w:tcPr>
            <w:tcW w:w="9971" w:type="dxa"/>
            <w:tcBorders>
              <w:top w:val="single" w:sz="4" w:space="0" w:color="000000"/>
              <w:left w:val="single" w:sz="4" w:space="0" w:color="000000"/>
              <w:bottom w:val="single" w:sz="4" w:space="0" w:color="000000"/>
              <w:right w:val="single" w:sz="4" w:space="0" w:color="000000"/>
            </w:tcBorders>
            <w:vAlign w:val="bottom"/>
          </w:tcPr>
          <w:p w14:paraId="59AF4AC3" w14:textId="77777777" w:rsidR="00B65328" w:rsidRDefault="00000000">
            <w:pPr>
              <w:spacing w:after="0" w:line="259" w:lineRule="auto"/>
              <w:ind w:left="137" w:right="0" w:firstLine="0"/>
              <w:jc w:val="left"/>
            </w:pPr>
            <w:r>
              <w:t>-</w:t>
            </w:r>
            <w:r>
              <w:rPr>
                <w:rFonts w:ascii="Arial" w:eastAsia="Arial" w:hAnsi="Arial" w:cs="Arial"/>
              </w:rPr>
              <w:t xml:space="preserve"> </w:t>
            </w:r>
            <w:r>
              <w:t xml:space="preserve">autorizzazioni scavi su viabilità pubblica da parte di società erogatrici servizi; </w:t>
            </w:r>
          </w:p>
        </w:tc>
      </w:tr>
      <w:tr w:rsidR="00B65328" w14:paraId="08643EE4" w14:textId="77777777">
        <w:trPr>
          <w:trHeight w:val="422"/>
        </w:trPr>
        <w:tc>
          <w:tcPr>
            <w:tcW w:w="9971" w:type="dxa"/>
            <w:tcBorders>
              <w:top w:val="single" w:sz="4" w:space="0" w:color="000000"/>
              <w:left w:val="single" w:sz="4" w:space="0" w:color="000000"/>
              <w:bottom w:val="single" w:sz="4" w:space="0" w:color="000000"/>
              <w:right w:val="single" w:sz="4" w:space="0" w:color="000000"/>
            </w:tcBorders>
            <w:vAlign w:val="bottom"/>
          </w:tcPr>
          <w:p w14:paraId="43755C57" w14:textId="77777777" w:rsidR="00B65328" w:rsidRDefault="00000000">
            <w:pPr>
              <w:spacing w:after="0" w:line="259" w:lineRule="auto"/>
              <w:ind w:left="137" w:right="0" w:firstLine="0"/>
              <w:jc w:val="left"/>
            </w:pPr>
            <w:r>
              <w:t>-</w:t>
            </w:r>
            <w:r>
              <w:rPr>
                <w:rFonts w:ascii="Arial" w:eastAsia="Arial" w:hAnsi="Arial" w:cs="Arial"/>
              </w:rPr>
              <w:t xml:space="preserve"> </w:t>
            </w:r>
            <w:r>
              <w:t xml:space="preserve">gestione mezzi comunali assegnati al servizio; </w:t>
            </w:r>
          </w:p>
        </w:tc>
      </w:tr>
      <w:tr w:rsidR="00B65328" w14:paraId="4882AD8B" w14:textId="77777777">
        <w:trPr>
          <w:trHeight w:val="425"/>
        </w:trPr>
        <w:tc>
          <w:tcPr>
            <w:tcW w:w="9971" w:type="dxa"/>
            <w:tcBorders>
              <w:top w:val="single" w:sz="4" w:space="0" w:color="000000"/>
              <w:left w:val="single" w:sz="4" w:space="0" w:color="000000"/>
              <w:bottom w:val="single" w:sz="4" w:space="0" w:color="000000"/>
              <w:right w:val="single" w:sz="4" w:space="0" w:color="000000"/>
            </w:tcBorders>
            <w:vAlign w:val="bottom"/>
          </w:tcPr>
          <w:p w14:paraId="08CD56AC" w14:textId="77777777" w:rsidR="00B65328" w:rsidRDefault="00000000">
            <w:pPr>
              <w:spacing w:after="0" w:line="259" w:lineRule="auto"/>
              <w:ind w:left="137" w:right="0" w:firstLine="0"/>
              <w:jc w:val="left"/>
            </w:pPr>
            <w:r>
              <w:t>-</w:t>
            </w:r>
            <w:r>
              <w:rPr>
                <w:rFonts w:ascii="Arial" w:eastAsia="Arial" w:hAnsi="Arial" w:cs="Arial"/>
              </w:rPr>
              <w:t xml:space="preserve"> </w:t>
            </w:r>
            <w:r>
              <w:t xml:space="preserve">procedure per acquisto vestiario e dpi operai comunali e tecnici; </w:t>
            </w:r>
          </w:p>
        </w:tc>
      </w:tr>
      <w:tr w:rsidR="00B65328" w14:paraId="74961C38" w14:textId="77777777">
        <w:trPr>
          <w:trHeight w:val="423"/>
        </w:trPr>
        <w:tc>
          <w:tcPr>
            <w:tcW w:w="9971" w:type="dxa"/>
            <w:tcBorders>
              <w:top w:val="single" w:sz="4" w:space="0" w:color="000000"/>
              <w:left w:val="single" w:sz="4" w:space="0" w:color="000000"/>
              <w:bottom w:val="single" w:sz="4" w:space="0" w:color="000000"/>
              <w:right w:val="single" w:sz="4" w:space="0" w:color="000000"/>
            </w:tcBorders>
            <w:vAlign w:val="bottom"/>
          </w:tcPr>
          <w:p w14:paraId="58489C04" w14:textId="77777777" w:rsidR="00B65328" w:rsidRDefault="00000000">
            <w:pPr>
              <w:spacing w:after="0" w:line="259" w:lineRule="auto"/>
              <w:ind w:left="137" w:right="0" w:firstLine="0"/>
              <w:jc w:val="left"/>
            </w:pPr>
            <w:r>
              <w:t>-</w:t>
            </w:r>
            <w:r>
              <w:rPr>
                <w:rFonts w:ascii="Arial" w:eastAsia="Arial" w:hAnsi="Arial" w:cs="Arial"/>
              </w:rPr>
              <w:t xml:space="preserve"> </w:t>
            </w:r>
            <w:r>
              <w:t xml:space="preserve">Pubblica illuminazione </w:t>
            </w:r>
          </w:p>
        </w:tc>
      </w:tr>
      <w:tr w:rsidR="00B65328" w14:paraId="5B7B8851" w14:textId="77777777">
        <w:trPr>
          <w:trHeight w:val="286"/>
        </w:trPr>
        <w:tc>
          <w:tcPr>
            <w:tcW w:w="9971" w:type="dxa"/>
            <w:tcBorders>
              <w:top w:val="single" w:sz="4" w:space="0" w:color="000000"/>
              <w:left w:val="single" w:sz="4" w:space="0" w:color="000000"/>
              <w:bottom w:val="single" w:sz="4" w:space="0" w:color="000000"/>
              <w:right w:val="single" w:sz="4" w:space="0" w:color="000000"/>
            </w:tcBorders>
          </w:tcPr>
          <w:p w14:paraId="3DC57739" w14:textId="77777777" w:rsidR="00B65328" w:rsidRDefault="00000000">
            <w:pPr>
              <w:spacing w:after="0" w:line="259" w:lineRule="auto"/>
              <w:ind w:left="0" w:right="0" w:firstLine="0"/>
              <w:jc w:val="left"/>
            </w:pPr>
            <w:r>
              <w:rPr>
                <w:b/>
              </w:rPr>
              <w:t xml:space="preserve">Ambiente </w:t>
            </w:r>
          </w:p>
        </w:tc>
      </w:tr>
      <w:tr w:rsidR="00B65328" w14:paraId="2ADEF3B1" w14:textId="77777777">
        <w:trPr>
          <w:trHeight w:val="422"/>
        </w:trPr>
        <w:tc>
          <w:tcPr>
            <w:tcW w:w="9971" w:type="dxa"/>
            <w:tcBorders>
              <w:top w:val="single" w:sz="4" w:space="0" w:color="000000"/>
              <w:left w:val="single" w:sz="4" w:space="0" w:color="000000"/>
              <w:bottom w:val="single" w:sz="4" w:space="0" w:color="000000"/>
              <w:right w:val="single" w:sz="4" w:space="0" w:color="000000"/>
            </w:tcBorders>
            <w:vAlign w:val="bottom"/>
          </w:tcPr>
          <w:p w14:paraId="2D2977A0"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Rapporti con ATO per servizio idrico integrato. </w:t>
            </w:r>
          </w:p>
        </w:tc>
      </w:tr>
      <w:tr w:rsidR="00B65328" w14:paraId="5E2E179B" w14:textId="77777777">
        <w:trPr>
          <w:trHeight w:val="425"/>
        </w:trPr>
        <w:tc>
          <w:tcPr>
            <w:tcW w:w="9971" w:type="dxa"/>
            <w:tcBorders>
              <w:top w:val="single" w:sz="4" w:space="0" w:color="000000"/>
              <w:left w:val="single" w:sz="4" w:space="0" w:color="000000"/>
              <w:bottom w:val="single" w:sz="4" w:space="0" w:color="000000"/>
              <w:right w:val="single" w:sz="4" w:space="0" w:color="000000"/>
            </w:tcBorders>
            <w:vAlign w:val="bottom"/>
          </w:tcPr>
          <w:p w14:paraId="46379A7A"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al trasporto rifiuti in discarica. </w:t>
            </w:r>
          </w:p>
        </w:tc>
      </w:tr>
      <w:tr w:rsidR="00B65328" w14:paraId="7522AD08" w14:textId="77777777">
        <w:trPr>
          <w:trHeight w:val="420"/>
        </w:trPr>
        <w:tc>
          <w:tcPr>
            <w:tcW w:w="9971" w:type="dxa"/>
            <w:tcBorders>
              <w:top w:val="single" w:sz="4" w:space="0" w:color="000000"/>
              <w:left w:val="single" w:sz="4" w:space="0" w:color="000000"/>
              <w:bottom w:val="single" w:sz="4" w:space="0" w:color="000000"/>
              <w:right w:val="single" w:sz="4" w:space="0" w:color="000000"/>
            </w:tcBorders>
            <w:vAlign w:val="bottom"/>
          </w:tcPr>
          <w:p w14:paraId="294C749E"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verde pubblico e parchi. </w:t>
            </w:r>
          </w:p>
        </w:tc>
      </w:tr>
      <w:tr w:rsidR="00B65328" w14:paraId="3095F64C" w14:textId="77777777">
        <w:trPr>
          <w:trHeight w:val="970"/>
        </w:trPr>
        <w:tc>
          <w:tcPr>
            <w:tcW w:w="9971" w:type="dxa"/>
            <w:tcBorders>
              <w:top w:val="single" w:sz="4" w:space="0" w:color="000000"/>
              <w:left w:val="single" w:sz="4" w:space="0" w:color="000000"/>
              <w:bottom w:val="single" w:sz="4" w:space="0" w:color="000000"/>
              <w:right w:val="single" w:sz="4" w:space="0" w:color="000000"/>
            </w:tcBorders>
            <w:vAlign w:val="center"/>
          </w:tcPr>
          <w:p w14:paraId="4E5511BA" w14:textId="77777777" w:rsidR="00B65328" w:rsidRDefault="00000000">
            <w:pPr>
              <w:spacing w:after="0" w:line="259" w:lineRule="auto"/>
              <w:ind w:left="384" w:right="0" w:hanging="286"/>
            </w:pPr>
            <w:r>
              <w:t>-</w:t>
            </w:r>
            <w:r>
              <w:rPr>
                <w:rFonts w:ascii="Arial" w:eastAsia="Arial" w:hAnsi="Arial" w:cs="Arial"/>
              </w:rPr>
              <w:t xml:space="preserve"> </w:t>
            </w:r>
            <w:r>
              <w:t xml:space="preserve">Attività amministrativa relativa alle attribuzioni del Sindaco di competenza statale relative alla  salute pubblica ed all’integrità dell’ambiente e quale autorità sanitaria locale. </w:t>
            </w:r>
          </w:p>
        </w:tc>
      </w:tr>
      <w:tr w:rsidR="00B65328" w14:paraId="6E48AB22" w14:textId="77777777">
        <w:trPr>
          <w:trHeight w:val="838"/>
        </w:trPr>
        <w:tc>
          <w:tcPr>
            <w:tcW w:w="9971" w:type="dxa"/>
            <w:tcBorders>
              <w:top w:val="single" w:sz="4" w:space="0" w:color="000000"/>
              <w:left w:val="single" w:sz="4" w:space="0" w:color="000000"/>
              <w:bottom w:val="single" w:sz="4" w:space="0" w:color="000000"/>
              <w:right w:val="single" w:sz="4" w:space="0" w:color="000000"/>
            </w:tcBorders>
          </w:tcPr>
          <w:p w14:paraId="04168067" w14:textId="77777777" w:rsidR="00B65328" w:rsidRDefault="00000000">
            <w:pPr>
              <w:spacing w:after="0" w:line="259" w:lineRule="auto"/>
              <w:ind w:left="384" w:right="0" w:hanging="286"/>
              <w:jc w:val="left"/>
            </w:pPr>
            <w:r>
              <w:t>-</w:t>
            </w:r>
            <w:r>
              <w:rPr>
                <w:rFonts w:ascii="Arial" w:eastAsia="Arial" w:hAnsi="Arial" w:cs="Arial"/>
              </w:rPr>
              <w:t xml:space="preserve"> </w:t>
            </w:r>
            <w:r>
              <w:t xml:space="preserve">Attuazione procedure in materia di scarichi di acque reflue in pubblica fognatura e in acque superficiali </w:t>
            </w:r>
          </w:p>
        </w:tc>
      </w:tr>
      <w:tr w:rsidR="00B65328" w14:paraId="713C03A5" w14:textId="77777777">
        <w:trPr>
          <w:trHeight w:val="836"/>
        </w:trPr>
        <w:tc>
          <w:tcPr>
            <w:tcW w:w="9971" w:type="dxa"/>
            <w:tcBorders>
              <w:top w:val="single" w:sz="4" w:space="0" w:color="000000"/>
              <w:left w:val="single" w:sz="4" w:space="0" w:color="000000"/>
              <w:bottom w:val="single" w:sz="4" w:space="0" w:color="000000"/>
              <w:right w:val="single" w:sz="4" w:space="0" w:color="000000"/>
            </w:tcBorders>
          </w:tcPr>
          <w:p w14:paraId="74DA2EA2" w14:textId="77777777" w:rsidR="00B65328" w:rsidRDefault="00000000">
            <w:pPr>
              <w:spacing w:after="0" w:line="259" w:lineRule="auto"/>
              <w:ind w:left="384" w:right="0" w:hanging="286"/>
            </w:pPr>
            <w:r>
              <w:lastRenderedPageBreak/>
              <w:t>-</w:t>
            </w:r>
            <w:r>
              <w:rPr>
                <w:rFonts w:ascii="Arial" w:eastAsia="Arial" w:hAnsi="Arial" w:cs="Arial"/>
              </w:rPr>
              <w:t xml:space="preserve"> </w:t>
            </w:r>
            <w:r>
              <w:t xml:space="preserve">Gestione dei servizi di igiene urbana (derattizzazione, disinfestazione, disinfezione, diserbo) e controllo della presenza di animali sinantropi in città (colombi e storni). </w:t>
            </w:r>
          </w:p>
        </w:tc>
      </w:tr>
      <w:tr w:rsidR="00B65328" w14:paraId="036AD932" w14:textId="77777777">
        <w:trPr>
          <w:trHeight w:val="290"/>
        </w:trPr>
        <w:tc>
          <w:tcPr>
            <w:tcW w:w="9971" w:type="dxa"/>
            <w:tcBorders>
              <w:top w:val="single" w:sz="4" w:space="0" w:color="000000"/>
              <w:left w:val="single" w:sz="4" w:space="0" w:color="000000"/>
              <w:bottom w:val="single" w:sz="4" w:space="0" w:color="000000"/>
              <w:right w:val="single" w:sz="4" w:space="0" w:color="000000"/>
            </w:tcBorders>
          </w:tcPr>
          <w:p w14:paraId="2664C874"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Controllo attività e rapporti con l’affidatario del servizio relativo alla raccolta differenziata ed </w:t>
            </w:r>
          </w:p>
        </w:tc>
      </w:tr>
      <w:tr w:rsidR="00B65328" w14:paraId="3A53AA4E" w14:textId="77777777">
        <w:trPr>
          <w:trHeight w:val="974"/>
        </w:trPr>
        <w:tc>
          <w:tcPr>
            <w:tcW w:w="9971" w:type="dxa"/>
            <w:tcBorders>
              <w:top w:val="single" w:sz="4" w:space="0" w:color="000000"/>
              <w:left w:val="single" w:sz="4" w:space="0" w:color="000000"/>
              <w:bottom w:val="single" w:sz="4" w:space="0" w:color="000000"/>
              <w:right w:val="single" w:sz="4" w:space="0" w:color="000000"/>
            </w:tcBorders>
            <w:vAlign w:val="center"/>
          </w:tcPr>
          <w:p w14:paraId="351AF87B" w14:textId="77777777" w:rsidR="00B65328" w:rsidRDefault="00000000">
            <w:pPr>
              <w:spacing w:after="112" w:line="259" w:lineRule="auto"/>
              <w:ind w:left="98" w:right="0" w:firstLine="0"/>
              <w:jc w:val="left"/>
            </w:pPr>
            <w:r>
              <w:t>-</w:t>
            </w:r>
            <w:r>
              <w:rPr>
                <w:rFonts w:ascii="Arial" w:eastAsia="Arial" w:hAnsi="Arial" w:cs="Arial"/>
              </w:rPr>
              <w:t xml:space="preserve"> </w:t>
            </w:r>
            <w:r>
              <w:t xml:space="preserve">procedimenti amministrativi per abbandono e deposito incontrollato di rifiuti (articolo 192 del </w:t>
            </w:r>
          </w:p>
          <w:p w14:paraId="66BB4BB1" w14:textId="77777777" w:rsidR="00B65328" w:rsidRDefault="00000000">
            <w:pPr>
              <w:spacing w:after="0" w:line="259" w:lineRule="auto"/>
              <w:ind w:left="384" w:right="0" w:firstLine="0"/>
              <w:jc w:val="left"/>
            </w:pPr>
            <w:r>
              <w:t xml:space="preserve">D.Lgs. 152/2006); </w:t>
            </w:r>
          </w:p>
        </w:tc>
      </w:tr>
      <w:tr w:rsidR="00B65328" w14:paraId="7CD1B5D8" w14:textId="77777777">
        <w:trPr>
          <w:trHeight w:val="286"/>
        </w:trPr>
        <w:tc>
          <w:tcPr>
            <w:tcW w:w="9971" w:type="dxa"/>
            <w:tcBorders>
              <w:top w:val="single" w:sz="4" w:space="0" w:color="000000"/>
              <w:left w:val="single" w:sz="4" w:space="0" w:color="000000"/>
              <w:bottom w:val="single" w:sz="4" w:space="0" w:color="000000"/>
              <w:right w:val="single" w:sz="4" w:space="0" w:color="000000"/>
            </w:tcBorders>
          </w:tcPr>
          <w:p w14:paraId="36B9467B"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procedimenti amministrativi di bonifica delle aree contaminate in danno ai responsabili (ai </w:t>
            </w:r>
          </w:p>
        </w:tc>
      </w:tr>
      <w:tr w:rsidR="00B65328" w14:paraId="15BE1126" w14:textId="77777777">
        <w:trPr>
          <w:trHeight w:val="365"/>
        </w:trPr>
        <w:tc>
          <w:tcPr>
            <w:tcW w:w="9971" w:type="dxa"/>
            <w:tcBorders>
              <w:top w:val="single" w:sz="4" w:space="0" w:color="000000"/>
              <w:left w:val="single" w:sz="4" w:space="0" w:color="000000"/>
              <w:bottom w:val="single" w:sz="4" w:space="0" w:color="000000"/>
              <w:right w:val="single" w:sz="4" w:space="0" w:color="000000"/>
            </w:tcBorders>
          </w:tcPr>
          <w:p w14:paraId="143A2585" w14:textId="77777777" w:rsidR="00B65328" w:rsidRDefault="00000000">
            <w:pPr>
              <w:spacing w:after="0" w:line="259" w:lineRule="auto"/>
              <w:ind w:left="0" w:right="0" w:firstLine="0"/>
              <w:jc w:val="left"/>
            </w:pPr>
            <w:r>
              <w:t xml:space="preserve">sensi degli articoli 250 e 253 del D.lgs. 3/4/2006, n. 152); </w:t>
            </w:r>
          </w:p>
        </w:tc>
      </w:tr>
      <w:tr w:rsidR="00B65328" w14:paraId="3E5913AB" w14:textId="77777777">
        <w:trPr>
          <w:trHeight w:val="977"/>
        </w:trPr>
        <w:tc>
          <w:tcPr>
            <w:tcW w:w="9971" w:type="dxa"/>
            <w:tcBorders>
              <w:top w:val="single" w:sz="4" w:space="0" w:color="000000"/>
              <w:left w:val="single" w:sz="4" w:space="0" w:color="000000"/>
              <w:bottom w:val="single" w:sz="4" w:space="0" w:color="000000"/>
              <w:right w:val="single" w:sz="4" w:space="0" w:color="000000"/>
            </w:tcBorders>
            <w:vAlign w:val="center"/>
          </w:tcPr>
          <w:p w14:paraId="37A48A44" w14:textId="77777777" w:rsidR="00B65328" w:rsidRDefault="00000000">
            <w:pPr>
              <w:spacing w:after="0" w:line="259" w:lineRule="auto"/>
              <w:ind w:left="346" w:right="0" w:hanging="286"/>
            </w:pPr>
            <w:r>
              <w:t>-</w:t>
            </w:r>
            <w:r>
              <w:rPr>
                <w:rFonts w:ascii="Arial" w:eastAsia="Arial" w:hAnsi="Arial" w:cs="Arial"/>
              </w:rPr>
              <w:t xml:space="preserve"> </w:t>
            </w:r>
            <w:r>
              <w:t xml:space="preserve">procedimenti amministrativi per l’emissione di provvedimenti contingibili e urgenti ai sensi degli articoli 50 e 54 del D.Lgs. 267/2000, aventi carattere ambientale, geologico o idrogeologico. </w:t>
            </w:r>
          </w:p>
        </w:tc>
      </w:tr>
      <w:tr w:rsidR="00B65328" w14:paraId="0F1ED150" w14:textId="77777777">
        <w:trPr>
          <w:trHeight w:val="286"/>
        </w:trPr>
        <w:tc>
          <w:tcPr>
            <w:tcW w:w="9971" w:type="dxa"/>
            <w:tcBorders>
              <w:top w:val="single" w:sz="4" w:space="0" w:color="000000"/>
              <w:left w:val="single" w:sz="4" w:space="0" w:color="000000"/>
              <w:bottom w:val="single" w:sz="4" w:space="0" w:color="000000"/>
              <w:right w:val="single" w:sz="4" w:space="0" w:color="000000"/>
            </w:tcBorders>
          </w:tcPr>
          <w:p w14:paraId="7A544D1A" w14:textId="77777777" w:rsidR="00B65328" w:rsidRDefault="00000000">
            <w:pPr>
              <w:spacing w:after="0" w:line="259" w:lineRule="auto"/>
              <w:ind w:left="0" w:right="0" w:firstLine="0"/>
              <w:jc w:val="left"/>
            </w:pPr>
            <w:r>
              <w:rPr>
                <w:b/>
              </w:rPr>
              <w:t xml:space="preserve">Patrimonio boschivo </w:t>
            </w:r>
          </w:p>
        </w:tc>
      </w:tr>
      <w:tr w:rsidR="00B65328" w14:paraId="2E592A8B" w14:textId="77777777">
        <w:trPr>
          <w:trHeight w:val="422"/>
        </w:trPr>
        <w:tc>
          <w:tcPr>
            <w:tcW w:w="9971" w:type="dxa"/>
            <w:tcBorders>
              <w:top w:val="single" w:sz="4" w:space="0" w:color="000000"/>
              <w:left w:val="single" w:sz="4" w:space="0" w:color="000000"/>
              <w:bottom w:val="single" w:sz="4" w:space="0" w:color="000000"/>
              <w:right w:val="single" w:sz="4" w:space="0" w:color="000000"/>
            </w:tcBorders>
            <w:vAlign w:val="bottom"/>
          </w:tcPr>
          <w:p w14:paraId="2C50AF13"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di procedure di vendita soprasuolo boschivo </w:t>
            </w:r>
          </w:p>
        </w:tc>
      </w:tr>
      <w:tr w:rsidR="00B65328" w14:paraId="03536EBF" w14:textId="77777777">
        <w:trPr>
          <w:trHeight w:val="425"/>
        </w:trPr>
        <w:tc>
          <w:tcPr>
            <w:tcW w:w="9971" w:type="dxa"/>
            <w:tcBorders>
              <w:top w:val="single" w:sz="4" w:space="0" w:color="000000"/>
              <w:left w:val="single" w:sz="4" w:space="0" w:color="000000"/>
              <w:bottom w:val="single" w:sz="4" w:space="0" w:color="000000"/>
              <w:right w:val="single" w:sz="4" w:space="0" w:color="000000"/>
            </w:tcBorders>
            <w:vAlign w:val="bottom"/>
          </w:tcPr>
          <w:p w14:paraId="2DC1EAA4"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Progettazione tagli boschivi e collaudi </w:t>
            </w:r>
          </w:p>
        </w:tc>
      </w:tr>
      <w:tr w:rsidR="00B65328" w14:paraId="62F44DDF" w14:textId="77777777">
        <w:trPr>
          <w:trHeight w:val="422"/>
        </w:trPr>
        <w:tc>
          <w:tcPr>
            <w:tcW w:w="9971" w:type="dxa"/>
            <w:tcBorders>
              <w:top w:val="single" w:sz="4" w:space="0" w:color="000000"/>
              <w:left w:val="single" w:sz="4" w:space="0" w:color="000000"/>
              <w:bottom w:val="single" w:sz="4" w:space="0" w:color="000000"/>
              <w:right w:val="single" w:sz="4" w:space="0" w:color="000000"/>
            </w:tcBorders>
            <w:vAlign w:val="bottom"/>
          </w:tcPr>
          <w:p w14:paraId="32CC4EB5"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Certificazione PEFC </w:t>
            </w:r>
          </w:p>
        </w:tc>
      </w:tr>
      <w:tr w:rsidR="00B65328" w14:paraId="5BF13807" w14:textId="77777777">
        <w:trPr>
          <w:trHeight w:val="425"/>
        </w:trPr>
        <w:tc>
          <w:tcPr>
            <w:tcW w:w="9971" w:type="dxa"/>
            <w:tcBorders>
              <w:top w:val="single" w:sz="4" w:space="0" w:color="000000"/>
              <w:left w:val="single" w:sz="4" w:space="0" w:color="000000"/>
              <w:bottom w:val="single" w:sz="4" w:space="0" w:color="000000"/>
              <w:right w:val="single" w:sz="4" w:space="0" w:color="000000"/>
            </w:tcBorders>
            <w:vAlign w:val="bottom"/>
          </w:tcPr>
          <w:p w14:paraId="515C45DE"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Raccolta rifiuti abbandonati </w:t>
            </w:r>
          </w:p>
        </w:tc>
      </w:tr>
      <w:tr w:rsidR="00B65328" w14:paraId="10E0468F" w14:textId="77777777">
        <w:trPr>
          <w:trHeight w:val="420"/>
        </w:trPr>
        <w:tc>
          <w:tcPr>
            <w:tcW w:w="9971" w:type="dxa"/>
            <w:tcBorders>
              <w:top w:val="single" w:sz="4" w:space="0" w:color="000000"/>
              <w:left w:val="single" w:sz="4" w:space="0" w:color="000000"/>
              <w:bottom w:val="single" w:sz="4" w:space="0" w:color="000000"/>
              <w:right w:val="single" w:sz="4" w:space="0" w:color="000000"/>
            </w:tcBorders>
            <w:vAlign w:val="bottom"/>
          </w:tcPr>
          <w:p w14:paraId="4FFF5157"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Attività sportiva nei boschi </w:t>
            </w:r>
          </w:p>
        </w:tc>
      </w:tr>
      <w:tr w:rsidR="00B65328" w14:paraId="141746D1" w14:textId="77777777">
        <w:trPr>
          <w:trHeight w:val="425"/>
        </w:trPr>
        <w:tc>
          <w:tcPr>
            <w:tcW w:w="9971" w:type="dxa"/>
            <w:tcBorders>
              <w:top w:val="single" w:sz="4" w:space="0" w:color="000000"/>
              <w:left w:val="single" w:sz="4" w:space="0" w:color="000000"/>
              <w:bottom w:val="single" w:sz="4" w:space="0" w:color="000000"/>
              <w:right w:val="single" w:sz="4" w:space="0" w:color="000000"/>
            </w:tcBorders>
            <w:vAlign w:val="bottom"/>
          </w:tcPr>
          <w:p w14:paraId="06FF8829"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Realizzazione eventi per la valorizzazione dei boschi </w:t>
            </w:r>
          </w:p>
        </w:tc>
      </w:tr>
      <w:tr w:rsidR="00B65328" w14:paraId="3424CD10" w14:textId="77777777">
        <w:trPr>
          <w:trHeight w:val="975"/>
        </w:trPr>
        <w:tc>
          <w:tcPr>
            <w:tcW w:w="9971" w:type="dxa"/>
            <w:tcBorders>
              <w:top w:val="single" w:sz="4" w:space="0" w:color="000000"/>
              <w:left w:val="single" w:sz="4" w:space="0" w:color="000000"/>
              <w:bottom w:val="single" w:sz="4" w:space="0" w:color="000000"/>
              <w:right w:val="single" w:sz="4" w:space="0" w:color="000000"/>
            </w:tcBorders>
            <w:vAlign w:val="center"/>
          </w:tcPr>
          <w:p w14:paraId="5C04830F" w14:textId="77777777" w:rsidR="00B65328" w:rsidRDefault="00000000">
            <w:pPr>
              <w:spacing w:after="0" w:line="259" w:lineRule="auto"/>
              <w:ind w:left="384" w:right="0" w:hanging="286"/>
            </w:pPr>
            <w:r>
              <w:t>-</w:t>
            </w:r>
            <w:r>
              <w:rPr>
                <w:rFonts w:ascii="Arial" w:eastAsia="Arial" w:hAnsi="Arial" w:cs="Arial"/>
              </w:rPr>
              <w:t xml:space="preserve"> </w:t>
            </w:r>
            <w:r>
              <w:t xml:space="preserve">Tutela, promozione e valorizzazione del patrimonio ambientale e delle strategie idonee a garantire uno sviluppo sostenibile; </w:t>
            </w:r>
          </w:p>
        </w:tc>
      </w:tr>
      <w:tr w:rsidR="00B65328" w14:paraId="3F9E6EFE" w14:textId="77777777">
        <w:trPr>
          <w:trHeight w:val="286"/>
        </w:trPr>
        <w:tc>
          <w:tcPr>
            <w:tcW w:w="9971" w:type="dxa"/>
            <w:tcBorders>
              <w:top w:val="single" w:sz="4" w:space="0" w:color="000000"/>
              <w:left w:val="single" w:sz="4" w:space="0" w:color="000000"/>
              <w:bottom w:val="single" w:sz="4" w:space="0" w:color="000000"/>
              <w:right w:val="single" w:sz="4" w:space="0" w:color="000000"/>
            </w:tcBorders>
          </w:tcPr>
          <w:p w14:paraId="02DBA6E6"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attività riguardante l’autorizzazione abbattimento alberi privati </w:t>
            </w:r>
          </w:p>
        </w:tc>
      </w:tr>
      <w:tr w:rsidR="00B65328" w14:paraId="04B925D0" w14:textId="77777777">
        <w:trPr>
          <w:trHeight w:val="425"/>
        </w:trPr>
        <w:tc>
          <w:tcPr>
            <w:tcW w:w="9971" w:type="dxa"/>
            <w:tcBorders>
              <w:top w:val="single" w:sz="4" w:space="0" w:color="000000"/>
              <w:left w:val="single" w:sz="4" w:space="0" w:color="000000"/>
              <w:bottom w:val="single" w:sz="4" w:space="0" w:color="000000"/>
              <w:right w:val="single" w:sz="4" w:space="0" w:color="000000"/>
            </w:tcBorders>
            <w:vAlign w:val="bottom"/>
          </w:tcPr>
          <w:p w14:paraId="3C14CAE9"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attività riguardante l’autorizzazione/ comunicazioni tagli boschi privati </w:t>
            </w:r>
          </w:p>
        </w:tc>
      </w:tr>
      <w:tr w:rsidR="00B65328" w14:paraId="7EA79737" w14:textId="77777777">
        <w:trPr>
          <w:trHeight w:val="422"/>
        </w:trPr>
        <w:tc>
          <w:tcPr>
            <w:tcW w:w="9971" w:type="dxa"/>
            <w:tcBorders>
              <w:top w:val="single" w:sz="4" w:space="0" w:color="000000"/>
              <w:left w:val="single" w:sz="4" w:space="0" w:color="000000"/>
              <w:bottom w:val="single" w:sz="4" w:space="0" w:color="000000"/>
              <w:right w:val="single" w:sz="4" w:space="0" w:color="000000"/>
            </w:tcBorders>
            <w:vAlign w:val="bottom"/>
          </w:tcPr>
          <w:p w14:paraId="4DEC55E2"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finanziamenti comunitari, nazionali, regionali </w:t>
            </w:r>
          </w:p>
        </w:tc>
      </w:tr>
      <w:tr w:rsidR="00B65328" w14:paraId="6BD10BAF" w14:textId="77777777">
        <w:trPr>
          <w:trHeight w:val="422"/>
        </w:trPr>
        <w:tc>
          <w:tcPr>
            <w:tcW w:w="9971" w:type="dxa"/>
            <w:tcBorders>
              <w:top w:val="single" w:sz="4" w:space="0" w:color="000000"/>
              <w:left w:val="single" w:sz="4" w:space="0" w:color="000000"/>
              <w:bottom w:val="single" w:sz="4" w:space="0" w:color="000000"/>
              <w:right w:val="single" w:sz="4" w:space="0" w:color="000000"/>
            </w:tcBorders>
            <w:vAlign w:val="bottom"/>
          </w:tcPr>
          <w:p w14:paraId="7E610A32"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aggiornamento catasto incendi </w:t>
            </w:r>
          </w:p>
        </w:tc>
      </w:tr>
    </w:tbl>
    <w:p w14:paraId="4DBA2B97" w14:textId="77777777" w:rsidR="00B65328" w:rsidRDefault="00000000">
      <w:pPr>
        <w:spacing w:after="0" w:line="259" w:lineRule="auto"/>
        <w:ind w:left="0" w:right="9820" w:firstLine="0"/>
        <w:jc w:val="right"/>
      </w:pPr>
      <w:r>
        <w:t xml:space="preserve"> </w:t>
      </w:r>
    </w:p>
    <w:p w14:paraId="7A2712CC" w14:textId="77777777" w:rsidR="00B65328" w:rsidRDefault="00000000">
      <w:pPr>
        <w:spacing w:after="0" w:line="259" w:lineRule="auto"/>
        <w:ind w:left="0" w:right="0" w:firstLine="0"/>
        <w:jc w:val="left"/>
      </w:pPr>
      <w:r>
        <w:rPr>
          <w:sz w:val="21"/>
        </w:rPr>
        <w:t xml:space="preserve"> </w:t>
      </w:r>
    </w:p>
    <w:tbl>
      <w:tblPr>
        <w:tblStyle w:val="TableGrid"/>
        <w:tblW w:w="9991" w:type="dxa"/>
        <w:tblInd w:w="106" w:type="dxa"/>
        <w:tblCellMar>
          <w:top w:w="9" w:type="dxa"/>
          <w:left w:w="108" w:type="dxa"/>
          <w:bottom w:w="6" w:type="dxa"/>
          <w:right w:w="48" w:type="dxa"/>
        </w:tblCellMar>
        <w:tblLook w:val="04A0" w:firstRow="1" w:lastRow="0" w:firstColumn="1" w:lastColumn="0" w:noHBand="0" w:noVBand="1"/>
      </w:tblPr>
      <w:tblGrid>
        <w:gridCol w:w="9991"/>
      </w:tblGrid>
      <w:tr w:rsidR="00B65328" w14:paraId="210015D8" w14:textId="77777777">
        <w:trPr>
          <w:trHeight w:val="286"/>
        </w:trPr>
        <w:tc>
          <w:tcPr>
            <w:tcW w:w="9991" w:type="dxa"/>
            <w:tcBorders>
              <w:top w:val="single" w:sz="4" w:space="0" w:color="000000"/>
              <w:left w:val="single" w:sz="4" w:space="0" w:color="000000"/>
              <w:bottom w:val="single" w:sz="4" w:space="0" w:color="000000"/>
              <w:right w:val="single" w:sz="4" w:space="0" w:color="000000"/>
            </w:tcBorders>
          </w:tcPr>
          <w:p w14:paraId="48091F3C" w14:textId="77777777" w:rsidR="00B65328" w:rsidRDefault="00000000">
            <w:pPr>
              <w:spacing w:after="0" w:line="259" w:lineRule="auto"/>
              <w:ind w:left="0" w:right="0" w:firstLine="0"/>
              <w:jc w:val="left"/>
            </w:pPr>
            <w:r>
              <w:rPr>
                <w:b/>
              </w:rPr>
              <w:t xml:space="preserve">Transizione digitale </w:t>
            </w:r>
          </w:p>
        </w:tc>
      </w:tr>
      <w:tr w:rsidR="00B65328" w14:paraId="4F9654DA" w14:textId="77777777">
        <w:trPr>
          <w:trHeight w:val="264"/>
        </w:trPr>
        <w:tc>
          <w:tcPr>
            <w:tcW w:w="9991" w:type="dxa"/>
            <w:tcBorders>
              <w:top w:val="single" w:sz="4" w:space="0" w:color="000000"/>
              <w:left w:val="single" w:sz="4" w:space="0" w:color="000000"/>
              <w:bottom w:val="single" w:sz="4" w:space="0" w:color="000000"/>
              <w:right w:val="single" w:sz="4" w:space="0" w:color="000000"/>
            </w:tcBorders>
          </w:tcPr>
          <w:p w14:paraId="1B52B92B" w14:textId="77777777" w:rsidR="00B65328" w:rsidRDefault="00000000">
            <w:pPr>
              <w:spacing w:after="0" w:line="259" w:lineRule="auto"/>
              <w:ind w:left="0" w:right="0" w:firstLine="0"/>
              <w:jc w:val="left"/>
            </w:pPr>
            <w:r>
              <w:rPr>
                <w:b/>
                <w:sz w:val="22"/>
              </w:rPr>
              <w:t xml:space="preserve"> </w:t>
            </w:r>
          </w:p>
        </w:tc>
      </w:tr>
      <w:tr w:rsidR="00B65328" w14:paraId="61CBCB28" w14:textId="77777777">
        <w:trPr>
          <w:trHeight w:val="286"/>
        </w:trPr>
        <w:tc>
          <w:tcPr>
            <w:tcW w:w="9991" w:type="dxa"/>
            <w:tcBorders>
              <w:top w:val="single" w:sz="4" w:space="0" w:color="000000"/>
              <w:left w:val="single" w:sz="4" w:space="0" w:color="000000"/>
              <w:bottom w:val="single" w:sz="4" w:space="0" w:color="000000"/>
              <w:right w:val="single" w:sz="4" w:space="0" w:color="000000"/>
            </w:tcBorders>
          </w:tcPr>
          <w:p w14:paraId="55420BCE"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tecnica, manutenzione e ottimizzazione del sistema informatico e telefonico; </w:t>
            </w:r>
          </w:p>
        </w:tc>
      </w:tr>
      <w:tr w:rsidR="00B65328" w14:paraId="6FF90847" w14:textId="77777777">
        <w:trPr>
          <w:trHeight w:val="975"/>
        </w:trPr>
        <w:tc>
          <w:tcPr>
            <w:tcW w:w="9991" w:type="dxa"/>
            <w:tcBorders>
              <w:top w:val="single" w:sz="4" w:space="0" w:color="000000"/>
              <w:left w:val="single" w:sz="4" w:space="0" w:color="000000"/>
              <w:bottom w:val="single" w:sz="4" w:space="0" w:color="000000"/>
              <w:right w:val="single" w:sz="4" w:space="0" w:color="000000"/>
            </w:tcBorders>
            <w:vAlign w:val="center"/>
          </w:tcPr>
          <w:p w14:paraId="623D97E5" w14:textId="77777777" w:rsidR="00B65328" w:rsidRDefault="00000000">
            <w:pPr>
              <w:spacing w:after="0" w:line="259" w:lineRule="auto"/>
              <w:ind w:left="384" w:right="0" w:hanging="286"/>
            </w:pPr>
            <w:r>
              <w:t>-</w:t>
            </w:r>
            <w:r>
              <w:rPr>
                <w:rFonts w:ascii="Arial" w:eastAsia="Arial" w:hAnsi="Arial" w:cs="Arial"/>
              </w:rPr>
              <w:t xml:space="preserve"> </w:t>
            </w:r>
            <w:r>
              <w:t xml:space="preserve">indirizzo, pianificazione, coordinamento e monitoraggio della sicurezza informatica relativamente ai dati, ai sistemi e alle infrastrutture anche in relazione al sistema pubblico di connettività; </w:t>
            </w:r>
          </w:p>
        </w:tc>
      </w:tr>
      <w:tr w:rsidR="00B65328" w14:paraId="2E0699E0" w14:textId="77777777">
        <w:trPr>
          <w:trHeight w:val="283"/>
        </w:trPr>
        <w:tc>
          <w:tcPr>
            <w:tcW w:w="9991" w:type="dxa"/>
            <w:tcBorders>
              <w:top w:val="single" w:sz="4" w:space="0" w:color="000000"/>
              <w:left w:val="single" w:sz="4" w:space="0" w:color="000000"/>
              <w:bottom w:val="single" w:sz="4" w:space="0" w:color="000000"/>
              <w:right w:val="single" w:sz="4" w:space="0" w:color="000000"/>
            </w:tcBorders>
          </w:tcPr>
          <w:p w14:paraId="3FBF6EB3"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della sicurezza informatica (password, antivirus, sistemi firewall, backup, ecc.) </w:t>
            </w:r>
          </w:p>
        </w:tc>
      </w:tr>
      <w:tr w:rsidR="00B65328" w14:paraId="07E8B04D"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4E49FFD7"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del sistema di posta elettronica e della posta certificata; </w:t>
            </w:r>
          </w:p>
        </w:tc>
      </w:tr>
      <w:tr w:rsidR="00B65328" w14:paraId="5EA1A3A9" w14:textId="77777777">
        <w:trPr>
          <w:trHeight w:val="974"/>
        </w:trPr>
        <w:tc>
          <w:tcPr>
            <w:tcW w:w="9991" w:type="dxa"/>
            <w:tcBorders>
              <w:top w:val="single" w:sz="4" w:space="0" w:color="000000"/>
              <w:left w:val="single" w:sz="4" w:space="0" w:color="000000"/>
              <w:bottom w:val="single" w:sz="4" w:space="0" w:color="000000"/>
              <w:right w:val="single" w:sz="4" w:space="0" w:color="000000"/>
            </w:tcBorders>
            <w:vAlign w:val="center"/>
          </w:tcPr>
          <w:p w14:paraId="04C0419C" w14:textId="77777777" w:rsidR="00B65328" w:rsidRDefault="00000000">
            <w:pPr>
              <w:spacing w:after="0" w:line="259" w:lineRule="auto"/>
              <w:ind w:left="384" w:right="0" w:hanging="286"/>
            </w:pPr>
            <w:r>
              <w:t>-</w:t>
            </w:r>
            <w:r>
              <w:rPr>
                <w:rFonts w:ascii="Arial" w:eastAsia="Arial" w:hAnsi="Arial" w:cs="Arial"/>
              </w:rPr>
              <w:t xml:space="preserve"> </w:t>
            </w:r>
            <w:r>
              <w:t xml:space="preserve">Attuazione delle soluzioni informatiche per la realizzazione di quanto disposto dal Codice dell’Amministrazione digitale </w:t>
            </w:r>
          </w:p>
        </w:tc>
      </w:tr>
    </w:tbl>
    <w:p w14:paraId="7A1067C1" w14:textId="77777777" w:rsidR="00B65328" w:rsidRDefault="00000000">
      <w:pPr>
        <w:spacing w:after="0" w:line="259" w:lineRule="auto"/>
        <w:ind w:left="0" w:right="0" w:firstLine="0"/>
        <w:jc w:val="left"/>
      </w:pPr>
      <w:r>
        <w:rPr>
          <w:rFonts w:ascii="Calibri" w:eastAsia="Calibri" w:hAnsi="Calibri" w:cs="Calibri"/>
          <w:sz w:val="22"/>
        </w:rPr>
        <w:t xml:space="preserve"> </w:t>
      </w:r>
    </w:p>
    <w:tbl>
      <w:tblPr>
        <w:tblStyle w:val="TableGrid"/>
        <w:tblW w:w="9990" w:type="dxa"/>
        <w:tblInd w:w="107" w:type="dxa"/>
        <w:tblCellMar>
          <w:top w:w="0" w:type="dxa"/>
          <w:left w:w="107" w:type="dxa"/>
          <w:bottom w:w="5" w:type="dxa"/>
          <w:right w:w="115" w:type="dxa"/>
        </w:tblCellMar>
        <w:tblLook w:val="04A0" w:firstRow="1" w:lastRow="0" w:firstColumn="1" w:lastColumn="0" w:noHBand="0" w:noVBand="1"/>
      </w:tblPr>
      <w:tblGrid>
        <w:gridCol w:w="9990"/>
      </w:tblGrid>
      <w:tr w:rsidR="00B65328" w14:paraId="0F47AA2D" w14:textId="77777777">
        <w:trPr>
          <w:trHeight w:val="838"/>
        </w:trPr>
        <w:tc>
          <w:tcPr>
            <w:tcW w:w="9990" w:type="dxa"/>
            <w:tcBorders>
              <w:top w:val="single" w:sz="4" w:space="0" w:color="000000"/>
              <w:left w:val="single" w:sz="4" w:space="0" w:color="000000"/>
              <w:bottom w:val="single" w:sz="4" w:space="0" w:color="000000"/>
              <w:right w:val="single" w:sz="4" w:space="0" w:color="000000"/>
            </w:tcBorders>
            <w:shd w:val="clear" w:color="auto" w:fill="D9E2F3"/>
            <w:vAlign w:val="bottom"/>
          </w:tcPr>
          <w:p w14:paraId="62693D63" w14:textId="77777777" w:rsidR="00B65328" w:rsidRDefault="00000000">
            <w:pPr>
              <w:spacing w:after="115" w:line="259" w:lineRule="auto"/>
              <w:ind w:left="8" w:right="0" w:firstLine="0"/>
              <w:jc w:val="center"/>
            </w:pPr>
            <w:r>
              <w:rPr>
                <w:b/>
              </w:rPr>
              <w:lastRenderedPageBreak/>
              <w:t xml:space="preserve">POLIZIA LOCALE </w:t>
            </w:r>
          </w:p>
          <w:p w14:paraId="7A64FCEB" w14:textId="77777777" w:rsidR="00B65328" w:rsidRDefault="00000000">
            <w:pPr>
              <w:spacing w:after="0" w:line="259" w:lineRule="auto"/>
              <w:ind w:left="67" w:right="0" w:firstLine="0"/>
              <w:jc w:val="center"/>
            </w:pPr>
            <w:r>
              <w:rPr>
                <w:b/>
              </w:rPr>
              <w:t xml:space="preserve"> </w:t>
            </w:r>
          </w:p>
        </w:tc>
      </w:tr>
      <w:tr w:rsidR="00B65328" w14:paraId="12FF695C" w14:textId="77777777">
        <w:trPr>
          <w:trHeight w:val="427"/>
        </w:trPr>
        <w:tc>
          <w:tcPr>
            <w:tcW w:w="9990" w:type="dxa"/>
            <w:tcBorders>
              <w:top w:val="single" w:sz="4" w:space="0" w:color="000000"/>
              <w:left w:val="single" w:sz="4" w:space="0" w:color="000000"/>
              <w:bottom w:val="single" w:sz="4" w:space="0" w:color="000000"/>
              <w:right w:val="single" w:sz="4" w:space="0" w:color="000000"/>
            </w:tcBorders>
            <w:vAlign w:val="bottom"/>
          </w:tcPr>
          <w:p w14:paraId="4B583BEA" w14:textId="77777777" w:rsidR="00B65328" w:rsidRDefault="00000000">
            <w:pPr>
              <w:spacing w:after="0" w:line="259" w:lineRule="auto"/>
              <w:ind w:left="0" w:right="0" w:firstLine="0"/>
              <w:jc w:val="left"/>
            </w:pPr>
            <w:r>
              <w:rPr>
                <w:b/>
              </w:rPr>
              <w:t xml:space="preserve">Polizia </w:t>
            </w:r>
          </w:p>
        </w:tc>
      </w:tr>
      <w:tr w:rsidR="00B65328" w14:paraId="367DEC9F" w14:textId="77777777">
        <w:trPr>
          <w:trHeight w:val="422"/>
        </w:trPr>
        <w:tc>
          <w:tcPr>
            <w:tcW w:w="9990" w:type="dxa"/>
            <w:tcBorders>
              <w:top w:val="single" w:sz="4" w:space="0" w:color="000000"/>
              <w:left w:val="single" w:sz="4" w:space="0" w:color="000000"/>
              <w:bottom w:val="single" w:sz="4" w:space="0" w:color="000000"/>
              <w:right w:val="single" w:sz="4" w:space="0" w:color="000000"/>
            </w:tcBorders>
            <w:vAlign w:val="bottom"/>
          </w:tcPr>
          <w:p w14:paraId="6B79B0BB"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Polizia urbana, annonaria, edilizia. </w:t>
            </w:r>
          </w:p>
        </w:tc>
      </w:tr>
      <w:tr w:rsidR="00B65328" w14:paraId="3BA11D3E" w14:textId="77777777">
        <w:trPr>
          <w:trHeight w:val="425"/>
        </w:trPr>
        <w:tc>
          <w:tcPr>
            <w:tcW w:w="9990" w:type="dxa"/>
            <w:tcBorders>
              <w:top w:val="single" w:sz="4" w:space="0" w:color="000000"/>
              <w:left w:val="single" w:sz="4" w:space="0" w:color="000000"/>
              <w:bottom w:val="single" w:sz="4" w:space="0" w:color="000000"/>
              <w:right w:val="single" w:sz="4" w:space="0" w:color="000000"/>
            </w:tcBorders>
            <w:vAlign w:val="bottom"/>
          </w:tcPr>
          <w:p w14:paraId="17EB5ED0"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Infortunistica e sinistri stradali. </w:t>
            </w:r>
          </w:p>
        </w:tc>
      </w:tr>
      <w:tr w:rsidR="00B65328" w14:paraId="1F477E69" w14:textId="77777777">
        <w:trPr>
          <w:trHeight w:val="422"/>
        </w:trPr>
        <w:tc>
          <w:tcPr>
            <w:tcW w:w="9990" w:type="dxa"/>
            <w:tcBorders>
              <w:top w:val="single" w:sz="4" w:space="0" w:color="000000"/>
              <w:left w:val="single" w:sz="4" w:space="0" w:color="000000"/>
              <w:bottom w:val="single" w:sz="4" w:space="0" w:color="000000"/>
              <w:right w:val="single" w:sz="4" w:space="0" w:color="000000"/>
            </w:tcBorders>
            <w:vAlign w:val="bottom"/>
          </w:tcPr>
          <w:p w14:paraId="2EEB9889"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Supporto in occasione di consultazioni elettorali e referendum. </w:t>
            </w:r>
          </w:p>
        </w:tc>
      </w:tr>
      <w:tr w:rsidR="00B65328" w14:paraId="0B002E0D" w14:textId="77777777">
        <w:trPr>
          <w:trHeight w:val="425"/>
        </w:trPr>
        <w:tc>
          <w:tcPr>
            <w:tcW w:w="9990" w:type="dxa"/>
            <w:tcBorders>
              <w:top w:val="single" w:sz="4" w:space="0" w:color="000000"/>
              <w:left w:val="single" w:sz="4" w:space="0" w:color="000000"/>
              <w:bottom w:val="single" w:sz="4" w:space="0" w:color="000000"/>
              <w:right w:val="single" w:sz="4" w:space="0" w:color="000000"/>
            </w:tcBorders>
            <w:vAlign w:val="bottom"/>
          </w:tcPr>
          <w:p w14:paraId="14C9564B"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automezzi polizia locale. </w:t>
            </w:r>
          </w:p>
        </w:tc>
      </w:tr>
      <w:tr w:rsidR="00B65328" w14:paraId="3405181D" w14:textId="77777777">
        <w:trPr>
          <w:trHeight w:val="422"/>
        </w:trPr>
        <w:tc>
          <w:tcPr>
            <w:tcW w:w="9990" w:type="dxa"/>
            <w:tcBorders>
              <w:top w:val="single" w:sz="4" w:space="0" w:color="000000"/>
              <w:left w:val="single" w:sz="4" w:space="0" w:color="000000"/>
              <w:bottom w:val="single" w:sz="4" w:space="0" w:color="000000"/>
              <w:right w:val="single" w:sz="4" w:space="0" w:color="000000"/>
            </w:tcBorders>
            <w:vAlign w:val="bottom"/>
          </w:tcPr>
          <w:p w14:paraId="20F3620C"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Polizia giudiziaria e rapporti con relative autorità. </w:t>
            </w:r>
          </w:p>
        </w:tc>
      </w:tr>
      <w:tr w:rsidR="00B65328" w14:paraId="7E3F5069" w14:textId="77777777">
        <w:trPr>
          <w:trHeight w:val="422"/>
        </w:trPr>
        <w:tc>
          <w:tcPr>
            <w:tcW w:w="9990" w:type="dxa"/>
            <w:tcBorders>
              <w:top w:val="single" w:sz="4" w:space="0" w:color="000000"/>
              <w:left w:val="single" w:sz="4" w:space="0" w:color="000000"/>
              <w:bottom w:val="single" w:sz="4" w:space="0" w:color="000000"/>
              <w:right w:val="single" w:sz="4" w:space="0" w:color="000000"/>
            </w:tcBorders>
            <w:vAlign w:val="bottom"/>
          </w:tcPr>
          <w:p w14:paraId="427ADB64"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ASO e TSO </w:t>
            </w:r>
          </w:p>
        </w:tc>
      </w:tr>
    </w:tbl>
    <w:p w14:paraId="5DFCB81D" w14:textId="77777777" w:rsidR="00B65328" w:rsidRDefault="00B65328">
      <w:pPr>
        <w:spacing w:after="0" w:line="259" w:lineRule="auto"/>
        <w:ind w:left="-919" w:right="136" w:firstLine="0"/>
        <w:jc w:val="left"/>
      </w:pPr>
    </w:p>
    <w:tbl>
      <w:tblPr>
        <w:tblStyle w:val="TableGrid"/>
        <w:tblW w:w="9991" w:type="dxa"/>
        <w:tblInd w:w="106" w:type="dxa"/>
        <w:tblCellMar>
          <w:top w:w="12" w:type="dxa"/>
          <w:left w:w="108" w:type="dxa"/>
          <w:bottom w:w="6" w:type="dxa"/>
          <w:right w:w="48" w:type="dxa"/>
        </w:tblCellMar>
        <w:tblLook w:val="04A0" w:firstRow="1" w:lastRow="0" w:firstColumn="1" w:lastColumn="0" w:noHBand="0" w:noVBand="1"/>
      </w:tblPr>
      <w:tblGrid>
        <w:gridCol w:w="9991"/>
      </w:tblGrid>
      <w:tr w:rsidR="00B65328" w14:paraId="2954E525"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433026FF"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Rilascio permessi disabili </w:t>
            </w:r>
          </w:p>
        </w:tc>
      </w:tr>
      <w:tr w:rsidR="00B65328" w14:paraId="27381CEF" w14:textId="77777777">
        <w:trPr>
          <w:trHeight w:val="423"/>
        </w:trPr>
        <w:tc>
          <w:tcPr>
            <w:tcW w:w="9991" w:type="dxa"/>
            <w:tcBorders>
              <w:top w:val="single" w:sz="4" w:space="0" w:color="000000"/>
              <w:left w:val="single" w:sz="4" w:space="0" w:color="000000"/>
              <w:bottom w:val="single" w:sz="4" w:space="0" w:color="000000"/>
              <w:right w:val="single" w:sz="4" w:space="0" w:color="000000"/>
            </w:tcBorders>
            <w:vAlign w:val="bottom"/>
          </w:tcPr>
          <w:p w14:paraId="38E7947C"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Approvvigionamento del vestiario </w:t>
            </w:r>
          </w:p>
        </w:tc>
      </w:tr>
      <w:tr w:rsidR="00B65328" w14:paraId="4E4BE624"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2EBAC608" w14:textId="77777777" w:rsidR="00B65328" w:rsidRDefault="00000000">
            <w:pPr>
              <w:tabs>
                <w:tab w:val="center" w:pos="136"/>
                <w:tab w:val="center" w:pos="1744"/>
              </w:tabs>
              <w:spacing w:after="0" w:line="259" w:lineRule="auto"/>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Educazione stradale. </w:t>
            </w:r>
          </w:p>
        </w:tc>
      </w:tr>
      <w:tr w:rsidR="00B65328" w14:paraId="4178AFE8"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50C8C69F"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Presidio e controllo della mobilità e accesso al centro abitato e al centro storico. </w:t>
            </w:r>
          </w:p>
        </w:tc>
      </w:tr>
      <w:tr w:rsidR="00B65328" w14:paraId="1ED78329" w14:textId="77777777">
        <w:trPr>
          <w:trHeight w:val="420"/>
        </w:trPr>
        <w:tc>
          <w:tcPr>
            <w:tcW w:w="9991" w:type="dxa"/>
            <w:tcBorders>
              <w:top w:val="single" w:sz="4" w:space="0" w:color="000000"/>
              <w:left w:val="single" w:sz="4" w:space="0" w:color="000000"/>
              <w:bottom w:val="single" w:sz="4" w:space="0" w:color="000000"/>
              <w:right w:val="single" w:sz="4" w:space="0" w:color="000000"/>
            </w:tcBorders>
            <w:vAlign w:val="bottom"/>
          </w:tcPr>
          <w:p w14:paraId="4E013192"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Funzioni istituzionali afferenti le attribuzioni di Polizia giudiziaria. </w:t>
            </w:r>
          </w:p>
        </w:tc>
      </w:tr>
      <w:tr w:rsidR="00B65328" w14:paraId="4EEA4A6C"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4CCF7C8F"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Funzioni istituzionali afferenti le attribuzioni di Polizia stradale. </w:t>
            </w:r>
          </w:p>
        </w:tc>
      </w:tr>
      <w:tr w:rsidR="00B65328" w14:paraId="6900C424"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0D35EE39"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Funzioni istituzionali afferenti le attribuzioni ausiliarie di Pubblica sicurezza. </w:t>
            </w:r>
          </w:p>
        </w:tc>
      </w:tr>
      <w:tr w:rsidR="00B65328" w14:paraId="670FD37C" w14:textId="77777777">
        <w:trPr>
          <w:trHeight w:val="970"/>
        </w:trPr>
        <w:tc>
          <w:tcPr>
            <w:tcW w:w="9991" w:type="dxa"/>
            <w:tcBorders>
              <w:top w:val="single" w:sz="4" w:space="0" w:color="000000"/>
              <w:left w:val="single" w:sz="4" w:space="0" w:color="000000"/>
              <w:bottom w:val="single" w:sz="4" w:space="0" w:color="000000"/>
              <w:right w:val="single" w:sz="4" w:space="0" w:color="000000"/>
            </w:tcBorders>
            <w:vAlign w:val="center"/>
          </w:tcPr>
          <w:p w14:paraId="5D718533" w14:textId="77777777" w:rsidR="00B65328" w:rsidRDefault="00000000">
            <w:pPr>
              <w:spacing w:after="0" w:line="259" w:lineRule="auto"/>
              <w:ind w:left="384" w:right="0" w:hanging="286"/>
            </w:pPr>
            <w:r>
              <w:t>-</w:t>
            </w:r>
            <w:r>
              <w:rPr>
                <w:rFonts w:ascii="Arial" w:eastAsia="Arial" w:hAnsi="Arial" w:cs="Arial"/>
              </w:rPr>
              <w:t xml:space="preserve"> </w:t>
            </w:r>
            <w:r>
              <w:t xml:space="preserve">Funzioni istituzionali afferenti Polizia amministrativa, commerciale, edilizia, ambientale, sanitaria (TSO), veterinaria. </w:t>
            </w:r>
          </w:p>
        </w:tc>
      </w:tr>
      <w:tr w:rsidR="00B65328" w14:paraId="2B9983AB" w14:textId="77777777">
        <w:trPr>
          <w:trHeight w:val="841"/>
        </w:trPr>
        <w:tc>
          <w:tcPr>
            <w:tcW w:w="9991" w:type="dxa"/>
            <w:tcBorders>
              <w:top w:val="single" w:sz="4" w:space="0" w:color="000000"/>
              <w:left w:val="single" w:sz="4" w:space="0" w:color="000000"/>
              <w:bottom w:val="single" w:sz="4" w:space="0" w:color="000000"/>
              <w:right w:val="single" w:sz="4" w:space="0" w:color="000000"/>
            </w:tcBorders>
          </w:tcPr>
          <w:p w14:paraId="653133B5" w14:textId="77777777" w:rsidR="00B65328" w:rsidRDefault="00000000">
            <w:pPr>
              <w:spacing w:after="0" w:line="259" w:lineRule="auto"/>
              <w:ind w:left="384" w:right="0" w:hanging="286"/>
            </w:pPr>
            <w:r>
              <w:t>-</w:t>
            </w:r>
            <w:r>
              <w:rPr>
                <w:rFonts w:ascii="Arial" w:eastAsia="Arial" w:hAnsi="Arial" w:cs="Arial"/>
              </w:rPr>
              <w:t xml:space="preserve"> </w:t>
            </w:r>
            <w:r>
              <w:t xml:space="preserve">Funzioni di Polizia locale connesse alla sicurezza urbana, presidio del territorio, vigilanza sull’osservanza dei regolamenti e delle ordinanze dell’ente. </w:t>
            </w:r>
          </w:p>
        </w:tc>
      </w:tr>
      <w:tr w:rsidR="00B65328" w14:paraId="77F9B1BB" w14:textId="77777777">
        <w:trPr>
          <w:trHeight w:val="286"/>
        </w:trPr>
        <w:tc>
          <w:tcPr>
            <w:tcW w:w="9991" w:type="dxa"/>
            <w:tcBorders>
              <w:top w:val="single" w:sz="4" w:space="0" w:color="000000"/>
              <w:left w:val="single" w:sz="4" w:space="0" w:color="000000"/>
              <w:bottom w:val="single" w:sz="4" w:space="0" w:color="000000"/>
              <w:right w:val="single" w:sz="4" w:space="0" w:color="000000"/>
            </w:tcBorders>
          </w:tcPr>
          <w:p w14:paraId="3B5CF397"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Accertamenti e informazioni relativi alle attività istituzionali dell’ente, accertamenti anagrafici </w:t>
            </w:r>
          </w:p>
        </w:tc>
      </w:tr>
      <w:tr w:rsidR="00B65328" w14:paraId="2A25F0FF"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412456E2"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Supporto alla Giunta nella definizione delle politiche di sicurezza dell'ente. </w:t>
            </w:r>
          </w:p>
        </w:tc>
      </w:tr>
      <w:tr w:rsidR="00B65328" w14:paraId="39DD4750" w14:textId="77777777">
        <w:trPr>
          <w:trHeight w:val="974"/>
        </w:trPr>
        <w:tc>
          <w:tcPr>
            <w:tcW w:w="9991" w:type="dxa"/>
            <w:tcBorders>
              <w:top w:val="single" w:sz="4" w:space="0" w:color="000000"/>
              <w:left w:val="single" w:sz="4" w:space="0" w:color="000000"/>
              <w:bottom w:val="single" w:sz="4" w:space="0" w:color="000000"/>
              <w:right w:val="single" w:sz="4" w:space="0" w:color="000000"/>
            </w:tcBorders>
            <w:vAlign w:val="center"/>
          </w:tcPr>
          <w:p w14:paraId="0C9B38C3" w14:textId="77777777" w:rsidR="00B65328" w:rsidRDefault="00000000">
            <w:pPr>
              <w:spacing w:after="0" w:line="259" w:lineRule="auto"/>
              <w:ind w:left="384" w:right="0" w:hanging="286"/>
            </w:pPr>
            <w:r>
              <w:t>-</w:t>
            </w:r>
            <w:r>
              <w:rPr>
                <w:rFonts w:ascii="Arial" w:eastAsia="Arial" w:hAnsi="Arial" w:cs="Arial"/>
              </w:rPr>
              <w:t xml:space="preserve"> </w:t>
            </w:r>
            <w:r>
              <w:t xml:space="preserve">Supporto al Sindaco nella definizione e gestione delle relazioni istituzionali, anche in relazione agli strumenti partenariali in materia di sicurezza urbana. </w:t>
            </w:r>
          </w:p>
        </w:tc>
      </w:tr>
      <w:tr w:rsidR="00B65328" w14:paraId="686E8919" w14:textId="77777777">
        <w:trPr>
          <w:trHeight w:val="286"/>
        </w:trPr>
        <w:tc>
          <w:tcPr>
            <w:tcW w:w="9991" w:type="dxa"/>
            <w:tcBorders>
              <w:top w:val="single" w:sz="4" w:space="0" w:color="000000"/>
              <w:left w:val="single" w:sz="4" w:space="0" w:color="000000"/>
              <w:bottom w:val="single" w:sz="4" w:space="0" w:color="000000"/>
              <w:right w:val="single" w:sz="4" w:space="0" w:color="000000"/>
            </w:tcBorders>
          </w:tcPr>
          <w:p w14:paraId="7905A3EC"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controllo ordinanze in materia di tutela ambientale a seguito di provvedimenti sindacali; </w:t>
            </w:r>
          </w:p>
        </w:tc>
      </w:tr>
      <w:tr w:rsidR="00B65328" w14:paraId="383A3275" w14:textId="77777777">
        <w:trPr>
          <w:trHeight w:val="288"/>
        </w:trPr>
        <w:tc>
          <w:tcPr>
            <w:tcW w:w="9991" w:type="dxa"/>
            <w:tcBorders>
              <w:top w:val="single" w:sz="4" w:space="0" w:color="000000"/>
              <w:left w:val="single" w:sz="4" w:space="0" w:color="000000"/>
              <w:bottom w:val="single" w:sz="4" w:space="0" w:color="000000"/>
              <w:right w:val="single" w:sz="4" w:space="0" w:color="000000"/>
            </w:tcBorders>
          </w:tcPr>
          <w:p w14:paraId="738E615D" w14:textId="77777777" w:rsidR="00B65328" w:rsidRDefault="00000000">
            <w:pPr>
              <w:spacing w:after="0" w:line="259" w:lineRule="auto"/>
              <w:ind w:left="0" w:right="0" w:firstLine="0"/>
              <w:jc w:val="left"/>
            </w:pPr>
            <w:r>
              <w:rPr>
                <w:b/>
              </w:rPr>
              <w:t xml:space="preserve">Protezione civile </w:t>
            </w:r>
          </w:p>
        </w:tc>
      </w:tr>
      <w:tr w:rsidR="00B65328" w14:paraId="628FDA89"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2BAE8E25"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Protezione civile </w:t>
            </w:r>
          </w:p>
        </w:tc>
      </w:tr>
      <w:tr w:rsidR="00B65328" w14:paraId="29EA3E30"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43BFA358"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Responsabilità della funzione di protezione civile Collegamenti e viabilità </w:t>
            </w:r>
          </w:p>
        </w:tc>
      </w:tr>
      <w:tr w:rsidR="00B65328" w14:paraId="026AC83B" w14:textId="77777777">
        <w:trPr>
          <w:trHeight w:val="423"/>
        </w:trPr>
        <w:tc>
          <w:tcPr>
            <w:tcW w:w="9991" w:type="dxa"/>
            <w:tcBorders>
              <w:top w:val="single" w:sz="4" w:space="0" w:color="000000"/>
              <w:left w:val="single" w:sz="4" w:space="0" w:color="000000"/>
              <w:bottom w:val="single" w:sz="4" w:space="0" w:color="000000"/>
              <w:right w:val="single" w:sz="4" w:space="0" w:color="000000"/>
            </w:tcBorders>
            <w:vAlign w:val="bottom"/>
          </w:tcPr>
          <w:p w14:paraId="1A607B66"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autoveicoli e attrezzature destinati al servizio </w:t>
            </w:r>
          </w:p>
        </w:tc>
      </w:tr>
      <w:tr w:rsidR="00B65328" w14:paraId="1A090EC9"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5590408C"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rapporti con Regione, Provincia e associazioni di protezione civile </w:t>
            </w:r>
          </w:p>
        </w:tc>
      </w:tr>
      <w:tr w:rsidR="00B65328" w14:paraId="6782BF59" w14:textId="77777777">
        <w:trPr>
          <w:trHeight w:val="365"/>
        </w:trPr>
        <w:tc>
          <w:tcPr>
            <w:tcW w:w="9991" w:type="dxa"/>
            <w:tcBorders>
              <w:top w:val="single" w:sz="4" w:space="0" w:color="000000"/>
              <w:left w:val="single" w:sz="4" w:space="0" w:color="000000"/>
              <w:bottom w:val="single" w:sz="4" w:space="0" w:color="000000"/>
              <w:right w:val="single" w:sz="4" w:space="0" w:color="000000"/>
            </w:tcBorders>
          </w:tcPr>
          <w:p w14:paraId="6888E9EB"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Piano di emergenza comunale </w:t>
            </w:r>
          </w:p>
        </w:tc>
      </w:tr>
      <w:tr w:rsidR="00B65328" w14:paraId="29D3F1EF"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1DF3B784"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Piano emergenza neve </w:t>
            </w:r>
          </w:p>
        </w:tc>
      </w:tr>
      <w:tr w:rsidR="00B65328" w14:paraId="53C16DCD"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42F53364" w14:textId="77777777" w:rsidR="00B65328" w:rsidRDefault="00000000">
            <w:pPr>
              <w:spacing w:after="0" w:line="259" w:lineRule="auto"/>
              <w:ind w:left="98" w:right="0" w:firstLine="0"/>
              <w:jc w:val="left"/>
            </w:pPr>
            <w:r>
              <w:lastRenderedPageBreak/>
              <w:t>-</w:t>
            </w:r>
            <w:r>
              <w:rPr>
                <w:rFonts w:ascii="Arial" w:eastAsia="Arial" w:hAnsi="Arial" w:cs="Arial"/>
              </w:rPr>
              <w:t xml:space="preserve"> </w:t>
            </w:r>
            <w:r>
              <w:t xml:space="preserve">aggiornamento del piano rischio incendio boschivo di interfaccia; </w:t>
            </w:r>
          </w:p>
        </w:tc>
      </w:tr>
      <w:tr w:rsidR="00B65328" w14:paraId="5594465D"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3E9E2F95"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aggiornamento Piano di Protezione Civile in particolare per il rischio idrogeologico; </w:t>
            </w:r>
          </w:p>
        </w:tc>
      </w:tr>
      <w:tr w:rsidR="00B65328" w14:paraId="50086FB8"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345C3275"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attività della consulta comunale Associazioni di volontariato di P.C.; </w:t>
            </w:r>
          </w:p>
        </w:tc>
      </w:tr>
      <w:tr w:rsidR="00B65328" w14:paraId="5CBDB3BC"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6EB2CF0A"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programmazione e realizzazione di esercitazioni sui rischi del Piano comunale di protezione </w:t>
            </w:r>
          </w:p>
        </w:tc>
      </w:tr>
      <w:tr w:rsidR="00B65328" w14:paraId="7AC7CB74"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74A50BEF"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civile; </w:t>
            </w:r>
          </w:p>
        </w:tc>
      </w:tr>
      <w:tr w:rsidR="00B65328" w14:paraId="52C391DB" w14:textId="77777777">
        <w:trPr>
          <w:trHeight w:val="970"/>
        </w:trPr>
        <w:tc>
          <w:tcPr>
            <w:tcW w:w="9991" w:type="dxa"/>
            <w:tcBorders>
              <w:top w:val="single" w:sz="4" w:space="0" w:color="000000"/>
              <w:left w:val="single" w:sz="4" w:space="0" w:color="000000"/>
              <w:bottom w:val="single" w:sz="4" w:space="0" w:color="000000"/>
              <w:right w:val="single" w:sz="4" w:space="0" w:color="000000"/>
            </w:tcBorders>
            <w:vAlign w:val="center"/>
          </w:tcPr>
          <w:p w14:paraId="5DD51641" w14:textId="77777777" w:rsidR="00B65328" w:rsidRDefault="00000000">
            <w:pPr>
              <w:spacing w:after="0" w:line="259" w:lineRule="auto"/>
              <w:ind w:left="384" w:right="0" w:hanging="286"/>
            </w:pPr>
            <w:r>
              <w:t>-</w:t>
            </w:r>
            <w:r>
              <w:rPr>
                <w:rFonts w:ascii="Arial" w:eastAsia="Arial" w:hAnsi="Arial" w:cs="Arial"/>
              </w:rPr>
              <w:t xml:space="preserve"> </w:t>
            </w:r>
            <w:r>
              <w:t xml:space="preserve">partecipazione alle varie attività/riunioni, degli Enti facenti parte del sistema Nazionale di Protezione Civile. </w:t>
            </w:r>
          </w:p>
        </w:tc>
      </w:tr>
      <w:tr w:rsidR="00B65328" w14:paraId="4F13AE33" w14:textId="77777777">
        <w:trPr>
          <w:trHeight w:val="286"/>
        </w:trPr>
        <w:tc>
          <w:tcPr>
            <w:tcW w:w="9991" w:type="dxa"/>
            <w:tcBorders>
              <w:top w:val="single" w:sz="4" w:space="0" w:color="000000"/>
              <w:left w:val="single" w:sz="4" w:space="0" w:color="000000"/>
              <w:bottom w:val="single" w:sz="4" w:space="0" w:color="000000"/>
              <w:right w:val="single" w:sz="4" w:space="0" w:color="000000"/>
            </w:tcBorders>
          </w:tcPr>
          <w:p w14:paraId="33BF5B05" w14:textId="77777777" w:rsidR="00B65328" w:rsidRDefault="00000000">
            <w:pPr>
              <w:spacing w:after="0" w:line="259" w:lineRule="auto"/>
              <w:ind w:left="0" w:right="0" w:firstLine="0"/>
              <w:jc w:val="left"/>
            </w:pPr>
            <w:r>
              <w:rPr>
                <w:b/>
              </w:rPr>
              <w:t xml:space="preserve">Trasporto pubblico locale e Viabilità </w:t>
            </w:r>
          </w:p>
        </w:tc>
      </w:tr>
      <w:tr w:rsidR="00B65328" w14:paraId="6D7A9CB0" w14:textId="77777777">
        <w:trPr>
          <w:trHeight w:val="427"/>
        </w:trPr>
        <w:tc>
          <w:tcPr>
            <w:tcW w:w="9991" w:type="dxa"/>
            <w:tcBorders>
              <w:top w:val="single" w:sz="4" w:space="0" w:color="000000"/>
              <w:left w:val="single" w:sz="4" w:space="0" w:color="000000"/>
              <w:bottom w:val="single" w:sz="4" w:space="0" w:color="000000"/>
              <w:right w:val="single" w:sz="4" w:space="0" w:color="000000"/>
            </w:tcBorders>
            <w:vAlign w:val="bottom"/>
          </w:tcPr>
          <w:p w14:paraId="410EBD22"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Viabilità e trasporti e regolazione del traffico. </w:t>
            </w:r>
          </w:p>
        </w:tc>
      </w:tr>
      <w:tr w:rsidR="00B65328" w14:paraId="2BBAD950" w14:textId="77777777">
        <w:trPr>
          <w:trHeight w:val="420"/>
        </w:trPr>
        <w:tc>
          <w:tcPr>
            <w:tcW w:w="9991" w:type="dxa"/>
            <w:tcBorders>
              <w:top w:val="single" w:sz="4" w:space="0" w:color="000000"/>
              <w:left w:val="single" w:sz="4" w:space="0" w:color="000000"/>
              <w:bottom w:val="single" w:sz="4" w:space="0" w:color="000000"/>
              <w:right w:val="single" w:sz="4" w:space="0" w:color="000000"/>
            </w:tcBorders>
            <w:vAlign w:val="bottom"/>
          </w:tcPr>
          <w:p w14:paraId="13D9F5E4"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del TPL e rapporti con la Regione </w:t>
            </w:r>
          </w:p>
        </w:tc>
      </w:tr>
      <w:tr w:rsidR="00B65328" w14:paraId="4D9B5FDD"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3A2F8F5B"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tecnico-economica delle aree di sosta a pagamento ; </w:t>
            </w:r>
          </w:p>
        </w:tc>
      </w:tr>
      <w:tr w:rsidR="00B65328" w14:paraId="5239B1DB" w14:textId="77777777">
        <w:trPr>
          <w:trHeight w:val="288"/>
        </w:trPr>
        <w:tc>
          <w:tcPr>
            <w:tcW w:w="9991" w:type="dxa"/>
            <w:tcBorders>
              <w:top w:val="single" w:sz="4" w:space="0" w:color="000000"/>
              <w:left w:val="single" w:sz="4" w:space="0" w:color="000000"/>
              <w:bottom w:val="single" w:sz="4" w:space="0" w:color="000000"/>
              <w:right w:val="single" w:sz="4" w:space="0" w:color="000000"/>
            </w:tcBorders>
          </w:tcPr>
          <w:p w14:paraId="5CB977E7" w14:textId="77777777" w:rsidR="00B65328" w:rsidRDefault="00000000">
            <w:pPr>
              <w:spacing w:after="0" w:line="259" w:lineRule="auto"/>
              <w:ind w:left="0" w:right="0" w:firstLine="0"/>
              <w:jc w:val="left"/>
            </w:pPr>
            <w:r>
              <w:rPr>
                <w:b/>
              </w:rPr>
              <w:t xml:space="preserve">Tutela degli animali </w:t>
            </w:r>
          </w:p>
        </w:tc>
      </w:tr>
      <w:tr w:rsidR="00B65328" w14:paraId="7B8C2A81"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0A690FB4"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Controllo randagismo </w:t>
            </w:r>
          </w:p>
        </w:tc>
      </w:tr>
      <w:tr w:rsidR="00B65328" w14:paraId="121134A8"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4B4786F5"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Attuazione Politiche di tutela degli animali </w:t>
            </w:r>
          </w:p>
        </w:tc>
      </w:tr>
      <w:tr w:rsidR="00B65328" w14:paraId="46841B56" w14:textId="77777777">
        <w:trPr>
          <w:trHeight w:val="420"/>
        </w:trPr>
        <w:tc>
          <w:tcPr>
            <w:tcW w:w="9991" w:type="dxa"/>
            <w:tcBorders>
              <w:top w:val="single" w:sz="4" w:space="0" w:color="000000"/>
              <w:left w:val="single" w:sz="4" w:space="0" w:color="000000"/>
              <w:bottom w:val="single" w:sz="4" w:space="0" w:color="000000"/>
              <w:right w:val="single" w:sz="4" w:space="0" w:color="000000"/>
            </w:tcBorders>
            <w:vAlign w:val="bottom"/>
          </w:tcPr>
          <w:p w14:paraId="391DC7BB"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Affidamento servizio canile sanitario e canile rifugio </w:t>
            </w:r>
          </w:p>
        </w:tc>
      </w:tr>
      <w:tr w:rsidR="00B65328" w14:paraId="523F1ADB" w14:textId="77777777">
        <w:trPr>
          <w:trHeight w:val="970"/>
        </w:trPr>
        <w:tc>
          <w:tcPr>
            <w:tcW w:w="9991" w:type="dxa"/>
            <w:tcBorders>
              <w:top w:val="single" w:sz="4" w:space="0" w:color="000000"/>
              <w:left w:val="single" w:sz="4" w:space="0" w:color="000000"/>
              <w:bottom w:val="single" w:sz="4" w:space="0" w:color="000000"/>
              <w:right w:val="single" w:sz="4" w:space="0" w:color="000000"/>
            </w:tcBorders>
            <w:vAlign w:val="center"/>
          </w:tcPr>
          <w:p w14:paraId="55199A3E" w14:textId="77777777" w:rsidR="00B65328" w:rsidRDefault="00000000">
            <w:pPr>
              <w:spacing w:after="0" w:line="259" w:lineRule="auto"/>
              <w:ind w:left="384" w:right="0" w:hanging="286"/>
            </w:pPr>
            <w:r>
              <w:t>-</w:t>
            </w:r>
            <w:r>
              <w:rPr>
                <w:rFonts w:ascii="Arial" w:eastAsia="Arial" w:hAnsi="Arial" w:cs="Arial"/>
              </w:rPr>
              <w:t xml:space="preserve"> </w:t>
            </w:r>
            <w:r>
              <w:t xml:space="preserve">Gestione dell’anagrafe canina e delle problematiche connesse alla tutela degli animali, gestione e controllo dei servizi forniti da gattile e canile intercomunali. </w:t>
            </w:r>
          </w:p>
        </w:tc>
      </w:tr>
      <w:tr w:rsidR="00B65328" w14:paraId="55C39655" w14:textId="77777777">
        <w:trPr>
          <w:trHeight w:val="288"/>
        </w:trPr>
        <w:tc>
          <w:tcPr>
            <w:tcW w:w="9991" w:type="dxa"/>
            <w:tcBorders>
              <w:top w:val="single" w:sz="4" w:space="0" w:color="000000"/>
              <w:left w:val="single" w:sz="4" w:space="0" w:color="000000"/>
              <w:bottom w:val="single" w:sz="4" w:space="0" w:color="000000"/>
              <w:right w:val="single" w:sz="4" w:space="0" w:color="000000"/>
            </w:tcBorders>
          </w:tcPr>
          <w:p w14:paraId="59F637B2" w14:textId="77777777" w:rsidR="00B65328" w:rsidRDefault="00000000">
            <w:pPr>
              <w:spacing w:after="0" w:line="259" w:lineRule="auto"/>
              <w:ind w:left="0" w:right="0" w:firstLine="0"/>
              <w:jc w:val="left"/>
            </w:pPr>
            <w:r>
              <w:rPr>
                <w:b/>
              </w:rPr>
              <w:t xml:space="preserve">Video sorveglianza </w:t>
            </w:r>
          </w:p>
        </w:tc>
      </w:tr>
      <w:tr w:rsidR="00B65328" w14:paraId="67A775C3"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4B6B1F95"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Videosorveglianza </w:t>
            </w:r>
          </w:p>
        </w:tc>
      </w:tr>
      <w:tr w:rsidR="00B65328" w14:paraId="0955D099"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1E5DA37E"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Affidamento servizio di gestione delle telecamere </w:t>
            </w:r>
          </w:p>
        </w:tc>
      </w:tr>
      <w:tr w:rsidR="00B65328" w14:paraId="21B128C9" w14:textId="77777777">
        <w:trPr>
          <w:trHeight w:val="286"/>
        </w:trPr>
        <w:tc>
          <w:tcPr>
            <w:tcW w:w="9991" w:type="dxa"/>
            <w:tcBorders>
              <w:top w:val="single" w:sz="4" w:space="0" w:color="000000"/>
              <w:left w:val="single" w:sz="4" w:space="0" w:color="000000"/>
              <w:bottom w:val="single" w:sz="4" w:space="0" w:color="000000"/>
              <w:right w:val="single" w:sz="4" w:space="0" w:color="000000"/>
            </w:tcBorders>
          </w:tcPr>
          <w:p w14:paraId="3C303D6C" w14:textId="77777777" w:rsidR="00B65328" w:rsidRDefault="00000000">
            <w:pPr>
              <w:spacing w:after="0" w:line="259" w:lineRule="auto"/>
              <w:ind w:left="0" w:right="0" w:firstLine="0"/>
              <w:jc w:val="left"/>
            </w:pPr>
            <w:r>
              <w:rPr>
                <w:b/>
              </w:rPr>
              <w:t xml:space="preserve">Sanzioni </w:t>
            </w:r>
          </w:p>
        </w:tc>
      </w:tr>
      <w:tr w:rsidR="00B65328" w14:paraId="6CFE9A59"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2476649D"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dei verbali di violazione a norme del Codice della strada </w:t>
            </w:r>
          </w:p>
        </w:tc>
      </w:tr>
      <w:tr w:rsidR="00B65328" w14:paraId="4B1B8374"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7E7434D3"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Iscrizione a ruolo dei verbali insoluti </w:t>
            </w:r>
          </w:p>
        </w:tc>
      </w:tr>
      <w:tr w:rsidR="00B65328" w14:paraId="731BCD8A" w14:textId="77777777">
        <w:trPr>
          <w:trHeight w:val="1387"/>
        </w:trPr>
        <w:tc>
          <w:tcPr>
            <w:tcW w:w="9991" w:type="dxa"/>
            <w:tcBorders>
              <w:top w:val="single" w:sz="4" w:space="0" w:color="000000"/>
              <w:left w:val="single" w:sz="4" w:space="0" w:color="000000"/>
              <w:bottom w:val="single" w:sz="4" w:space="0" w:color="000000"/>
              <w:right w:val="single" w:sz="4" w:space="0" w:color="000000"/>
            </w:tcBorders>
            <w:vAlign w:val="center"/>
          </w:tcPr>
          <w:p w14:paraId="798EDC44" w14:textId="77777777" w:rsidR="00B65328" w:rsidRDefault="00000000">
            <w:pPr>
              <w:spacing w:after="0" w:line="356" w:lineRule="auto"/>
              <w:ind w:left="384" w:right="0" w:hanging="286"/>
            </w:pPr>
            <w:r>
              <w:t>-</w:t>
            </w:r>
            <w:r>
              <w:rPr>
                <w:rFonts w:ascii="Arial" w:eastAsia="Arial" w:hAnsi="Arial" w:cs="Arial"/>
              </w:rPr>
              <w:t xml:space="preserve"> </w:t>
            </w:r>
            <w:r>
              <w:t xml:space="preserve">Definizione dei verbali di violazione di norme in materia commerciale, mediante emissione di ordinanze ingiunzione di pagamento o di archiviazione ai sensi della Legge 24 novembre 1981, n. </w:t>
            </w:r>
          </w:p>
          <w:p w14:paraId="78A528D1" w14:textId="77777777" w:rsidR="00B65328" w:rsidRDefault="00000000">
            <w:pPr>
              <w:spacing w:after="0" w:line="259" w:lineRule="auto"/>
              <w:ind w:left="384" w:right="0" w:firstLine="0"/>
              <w:jc w:val="left"/>
            </w:pPr>
            <w:r>
              <w:t xml:space="preserve">689. </w:t>
            </w:r>
          </w:p>
        </w:tc>
      </w:tr>
      <w:tr w:rsidR="00B65328" w14:paraId="4C299019" w14:textId="77777777">
        <w:trPr>
          <w:trHeight w:val="286"/>
        </w:trPr>
        <w:tc>
          <w:tcPr>
            <w:tcW w:w="9991" w:type="dxa"/>
            <w:tcBorders>
              <w:top w:val="single" w:sz="4" w:space="0" w:color="000000"/>
              <w:left w:val="single" w:sz="4" w:space="0" w:color="000000"/>
              <w:bottom w:val="single" w:sz="4" w:space="0" w:color="000000"/>
              <w:right w:val="single" w:sz="4" w:space="0" w:color="000000"/>
            </w:tcBorders>
          </w:tcPr>
          <w:p w14:paraId="0CA90B77"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sanzioni amministrative ex L. 689/81 e gestione del relativo contenzioso. </w:t>
            </w:r>
          </w:p>
        </w:tc>
      </w:tr>
      <w:tr w:rsidR="00B65328" w14:paraId="537A0EBE"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7189EDF0"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proventi Sanzioni art. 208 CdS: programmazione, gestione e rendicontazione </w:t>
            </w:r>
          </w:p>
        </w:tc>
      </w:tr>
    </w:tbl>
    <w:p w14:paraId="0C9460EC" w14:textId="77777777" w:rsidR="00B65328" w:rsidRDefault="00000000">
      <w:pPr>
        <w:spacing w:after="0" w:line="259" w:lineRule="auto"/>
        <w:ind w:left="0" w:right="0" w:firstLine="0"/>
      </w:pPr>
      <w:r>
        <w:rPr>
          <w:b/>
        </w:rPr>
        <w:t xml:space="preserve"> </w:t>
      </w:r>
    </w:p>
    <w:p w14:paraId="335705AB" w14:textId="77777777" w:rsidR="00B65328" w:rsidRDefault="00000000">
      <w:pPr>
        <w:spacing w:after="0" w:line="259" w:lineRule="auto"/>
        <w:ind w:left="0" w:right="0" w:firstLine="0"/>
      </w:pPr>
      <w:r>
        <w:rPr>
          <w:b/>
        </w:rPr>
        <w:t xml:space="preserve"> </w:t>
      </w:r>
    </w:p>
    <w:tbl>
      <w:tblPr>
        <w:tblStyle w:val="TableGrid"/>
        <w:tblW w:w="9953" w:type="dxa"/>
        <w:tblInd w:w="144" w:type="dxa"/>
        <w:tblCellMar>
          <w:top w:w="9" w:type="dxa"/>
          <w:left w:w="108" w:type="dxa"/>
          <w:bottom w:w="4" w:type="dxa"/>
          <w:right w:w="46" w:type="dxa"/>
        </w:tblCellMar>
        <w:tblLook w:val="04A0" w:firstRow="1" w:lastRow="0" w:firstColumn="1" w:lastColumn="0" w:noHBand="0" w:noVBand="1"/>
      </w:tblPr>
      <w:tblGrid>
        <w:gridCol w:w="9953"/>
      </w:tblGrid>
      <w:tr w:rsidR="00B65328" w14:paraId="1F35A903" w14:textId="77777777">
        <w:trPr>
          <w:trHeight w:val="670"/>
        </w:trPr>
        <w:tc>
          <w:tcPr>
            <w:tcW w:w="9953" w:type="dxa"/>
            <w:tcBorders>
              <w:top w:val="single" w:sz="4" w:space="0" w:color="000000"/>
              <w:left w:val="single" w:sz="4" w:space="0" w:color="000000"/>
              <w:bottom w:val="single" w:sz="4" w:space="0" w:color="000000"/>
              <w:right w:val="single" w:sz="4" w:space="0" w:color="000000"/>
            </w:tcBorders>
            <w:shd w:val="clear" w:color="auto" w:fill="D9E2F3"/>
          </w:tcPr>
          <w:p w14:paraId="2C8132FC" w14:textId="77777777" w:rsidR="00B65328" w:rsidRDefault="00000000">
            <w:pPr>
              <w:spacing w:after="55" w:line="259" w:lineRule="auto"/>
              <w:ind w:left="0" w:right="65" w:firstLine="0"/>
              <w:jc w:val="center"/>
            </w:pPr>
            <w:r>
              <w:rPr>
                <w:b/>
                <w:sz w:val="22"/>
              </w:rPr>
              <w:t xml:space="preserve">AREA URBANISTICA </w:t>
            </w:r>
          </w:p>
          <w:p w14:paraId="738DBA6C" w14:textId="77777777" w:rsidR="00B65328" w:rsidRDefault="00000000">
            <w:pPr>
              <w:spacing w:after="0" w:line="259" w:lineRule="auto"/>
              <w:ind w:left="0" w:firstLine="0"/>
              <w:jc w:val="center"/>
            </w:pPr>
            <w:r>
              <w:rPr>
                <w:b/>
                <w:sz w:val="22"/>
              </w:rPr>
              <w:t xml:space="preserve"> </w:t>
            </w:r>
          </w:p>
        </w:tc>
      </w:tr>
      <w:tr w:rsidR="00B65328" w14:paraId="1BC12554" w14:textId="77777777">
        <w:trPr>
          <w:trHeight w:val="287"/>
        </w:trPr>
        <w:tc>
          <w:tcPr>
            <w:tcW w:w="9953" w:type="dxa"/>
            <w:tcBorders>
              <w:top w:val="single" w:sz="4" w:space="0" w:color="000000"/>
              <w:left w:val="single" w:sz="4" w:space="0" w:color="000000"/>
              <w:bottom w:val="single" w:sz="4" w:space="0" w:color="000000"/>
              <w:right w:val="single" w:sz="4" w:space="0" w:color="000000"/>
            </w:tcBorders>
          </w:tcPr>
          <w:p w14:paraId="68A1A198" w14:textId="77777777" w:rsidR="00B65328" w:rsidRDefault="00000000">
            <w:pPr>
              <w:spacing w:after="0" w:line="259" w:lineRule="auto"/>
              <w:ind w:left="0" w:right="0" w:firstLine="0"/>
              <w:jc w:val="left"/>
            </w:pPr>
            <w:r>
              <w:rPr>
                <w:b/>
              </w:rPr>
              <w:t xml:space="preserve">Urbanistica </w:t>
            </w:r>
          </w:p>
        </w:tc>
      </w:tr>
      <w:tr w:rsidR="00B65328" w14:paraId="3485590C" w14:textId="77777777">
        <w:trPr>
          <w:trHeight w:val="425"/>
        </w:trPr>
        <w:tc>
          <w:tcPr>
            <w:tcW w:w="9953" w:type="dxa"/>
            <w:tcBorders>
              <w:top w:val="single" w:sz="4" w:space="0" w:color="000000"/>
              <w:left w:val="single" w:sz="4" w:space="0" w:color="000000"/>
              <w:bottom w:val="single" w:sz="4" w:space="0" w:color="000000"/>
              <w:right w:val="single" w:sz="4" w:space="0" w:color="000000"/>
            </w:tcBorders>
            <w:vAlign w:val="bottom"/>
          </w:tcPr>
          <w:p w14:paraId="5BC1CA93"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Programmazione e pianificazione urbanistica </w:t>
            </w:r>
          </w:p>
        </w:tc>
      </w:tr>
      <w:tr w:rsidR="00B65328" w14:paraId="30677CBD" w14:textId="77777777">
        <w:trPr>
          <w:trHeight w:val="974"/>
        </w:trPr>
        <w:tc>
          <w:tcPr>
            <w:tcW w:w="9953" w:type="dxa"/>
            <w:tcBorders>
              <w:top w:val="single" w:sz="4" w:space="0" w:color="000000"/>
              <w:left w:val="single" w:sz="4" w:space="0" w:color="000000"/>
              <w:bottom w:val="single" w:sz="4" w:space="0" w:color="000000"/>
              <w:right w:val="single" w:sz="4" w:space="0" w:color="000000"/>
            </w:tcBorders>
            <w:vAlign w:val="center"/>
          </w:tcPr>
          <w:p w14:paraId="7AB5ED8F" w14:textId="77777777" w:rsidR="00B65328" w:rsidRDefault="00000000">
            <w:pPr>
              <w:spacing w:after="0" w:line="259" w:lineRule="auto"/>
              <w:ind w:left="384" w:right="0" w:hanging="286"/>
            </w:pPr>
            <w:r>
              <w:lastRenderedPageBreak/>
              <w:t>-</w:t>
            </w:r>
            <w:r>
              <w:rPr>
                <w:rFonts w:ascii="Arial" w:eastAsia="Arial" w:hAnsi="Arial" w:cs="Arial"/>
              </w:rPr>
              <w:t xml:space="preserve"> </w:t>
            </w:r>
            <w:r>
              <w:t xml:space="preserve">Coordinamento istruttoria e predisposizione delle convenzioni urbanistico-edilizie nonché degli atti di accordo con i privati del settore. </w:t>
            </w:r>
          </w:p>
        </w:tc>
      </w:tr>
      <w:tr w:rsidR="00B65328" w14:paraId="7EC2F6B0" w14:textId="77777777">
        <w:trPr>
          <w:trHeight w:val="286"/>
        </w:trPr>
        <w:tc>
          <w:tcPr>
            <w:tcW w:w="9953" w:type="dxa"/>
            <w:tcBorders>
              <w:top w:val="single" w:sz="4" w:space="0" w:color="000000"/>
              <w:left w:val="single" w:sz="4" w:space="0" w:color="000000"/>
              <w:bottom w:val="single" w:sz="4" w:space="0" w:color="000000"/>
              <w:right w:val="single" w:sz="4" w:space="0" w:color="000000"/>
            </w:tcBorders>
          </w:tcPr>
          <w:p w14:paraId="0D2926D2"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e attuazione degli strumenti urbanistici e controllo delle attività edilizie. </w:t>
            </w:r>
          </w:p>
        </w:tc>
      </w:tr>
      <w:tr w:rsidR="00B65328" w14:paraId="53456652" w14:textId="77777777">
        <w:trPr>
          <w:trHeight w:val="425"/>
        </w:trPr>
        <w:tc>
          <w:tcPr>
            <w:tcW w:w="9953" w:type="dxa"/>
            <w:tcBorders>
              <w:top w:val="single" w:sz="4" w:space="0" w:color="000000"/>
              <w:left w:val="single" w:sz="4" w:space="0" w:color="000000"/>
              <w:bottom w:val="single" w:sz="4" w:space="0" w:color="000000"/>
              <w:right w:val="single" w:sz="4" w:space="0" w:color="000000"/>
            </w:tcBorders>
            <w:vAlign w:val="bottom"/>
          </w:tcPr>
          <w:p w14:paraId="187ECB2E"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Provvedimenti relativi al rilascio e controllo di titoli abilitativi edilizi. </w:t>
            </w:r>
          </w:p>
        </w:tc>
      </w:tr>
      <w:tr w:rsidR="00B65328" w14:paraId="6903FF79" w14:textId="77777777">
        <w:trPr>
          <w:trHeight w:val="1387"/>
        </w:trPr>
        <w:tc>
          <w:tcPr>
            <w:tcW w:w="9953" w:type="dxa"/>
            <w:tcBorders>
              <w:top w:val="single" w:sz="4" w:space="0" w:color="000000"/>
              <w:left w:val="single" w:sz="4" w:space="0" w:color="000000"/>
              <w:bottom w:val="single" w:sz="4" w:space="0" w:color="000000"/>
              <w:right w:val="single" w:sz="4" w:space="0" w:color="000000"/>
            </w:tcBorders>
            <w:vAlign w:val="center"/>
          </w:tcPr>
          <w:p w14:paraId="287343FD" w14:textId="77777777" w:rsidR="00B65328" w:rsidRDefault="00000000">
            <w:pPr>
              <w:spacing w:after="0" w:line="259" w:lineRule="auto"/>
              <w:ind w:left="384" w:right="57" w:hanging="286"/>
            </w:pPr>
            <w:r>
              <w:t>-</w:t>
            </w:r>
            <w:r>
              <w:rPr>
                <w:rFonts w:ascii="Arial" w:eastAsia="Arial" w:hAnsi="Arial" w:cs="Arial"/>
              </w:rPr>
              <w:t xml:space="preserve"> </w:t>
            </w:r>
            <w:r>
              <w:t xml:space="preserve">Provvedimenti relativi al controllo di titoli abilitativi edilizi in deroga, in attivo ed in sanatoria compresi i permessi di costruire in deroga di cui all’art. 14 DPR 380/2001 come modificato dalla L. 164/2014 (“SbloccaItalia”). </w:t>
            </w:r>
          </w:p>
        </w:tc>
      </w:tr>
      <w:tr w:rsidR="00B65328" w14:paraId="3AEEBD6C" w14:textId="77777777">
        <w:trPr>
          <w:trHeight w:val="833"/>
        </w:trPr>
        <w:tc>
          <w:tcPr>
            <w:tcW w:w="9953" w:type="dxa"/>
            <w:tcBorders>
              <w:top w:val="single" w:sz="4" w:space="0" w:color="000000"/>
              <w:left w:val="single" w:sz="4" w:space="0" w:color="000000"/>
              <w:bottom w:val="single" w:sz="4" w:space="0" w:color="000000"/>
              <w:right w:val="single" w:sz="4" w:space="0" w:color="000000"/>
            </w:tcBorders>
          </w:tcPr>
          <w:p w14:paraId="596CB87F" w14:textId="77777777" w:rsidR="00B65328" w:rsidRDefault="00000000">
            <w:pPr>
              <w:spacing w:after="0" w:line="259" w:lineRule="auto"/>
              <w:ind w:left="384" w:right="0" w:hanging="286"/>
            </w:pPr>
            <w:r>
              <w:t>-</w:t>
            </w:r>
            <w:r>
              <w:rPr>
                <w:rFonts w:ascii="Arial" w:eastAsia="Arial" w:hAnsi="Arial" w:cs="Arial"/>
              </w:rPr>
              <w:t xml:space="preserve"> </w:t>
            </w:r>
            <w:r>
              <w:t xml:space="preserve">Provvedimenti in materia di controllo della Comunicazione di Inizio Lavori asseverate e procedure speciali PAS. </w:t>
            </w:r>
          </w:p>
        </w:tc>
      </w:tr>
      <w:tr w:rsidR="00B65328" w14:paraId="4EBF2B22" w14:textId="77777777">
        <w:trPr>
          <w:trHeight w:val="425"/>
        </w:trPr>
        <w:tc>
          <w:tcPr>
            <w:tcW w:w="9953" w:type="dxa"/>
            <w:tcBorders>
              <w:top w:val="single" w:sz="4" w:space="0" w:color="000000"/>
              <w:left w:val="single" w:sz="4" w:space="0" w:color="000000"/>
              <w:bottom w:val="single" w:sz="4" w:space="0" w:color="000000"/>
              <w:right w:val="single" w:sz="4" w:space="0" w:color="000000"/>
            </w:tcBorders>
          </w:tcPr>
          <w:p w14:paraId="73E5B78A" w14:textId="77777777" w:rsidR="00B65328" w:rsidRDefault="00000000">
            <w:pPr>
              <w:spacing w:after="0" w:line="259" w:lineRule="auto"/>
              <w:ind w:left="0" w:right="96" w:firstLine="0"/>
              <w:jc w:val="center"/>
            </w:pPr>
            <w:r>
              <w:t>-</w:t>
            </w:r>
            <w:r>
              <w:rPr>
                <w:rFonts w:ascii="Arial" w:eastAsia="Arial" w:hAnsi="Arial" w:cs="Arial"/>
              </w:rPr>
              <w:t xml:space="preserve"> </w:t>
            </w:r>
            <w:r>
              <w:t xml:space="preserve">Provvedimenti in materia di controllo e rilascio del certificato di conformità edilizia ed agibilità. </w:t>
            </w:r>
          </w:p>
        </w:tc>
      </w:tr>
      <w:tr w:rsidR="00B65328" w14:paraId="27374CA5" w14:textId="77777777">
        <w:trPr>
          <w:trHeight w:val="1255"/>
        </w:trPr>
        <w:tc>
          <w:tcPr>
            <w:tcW w:w="9953" w:type="dxa"/>
            <w:tcBorders>
              <w:top w:val="single" w:sz="4" w:space="0" w:color="000000"/>
              <w:left w:val="single" w:sz="4" w:space="0" w:color="000000"/>
              <w:bottom w:val="single" w:sz="4" w:space="0" w:color="000000"/>
              <w:right w:val="single" w:sz="4" w:space="0" w:color="000000"/>
            </w:tcBorders>
          </w:tcPr>
          <w:p w14:paraId="16E696E3" w14:textId="77777777" w:rsidR="00B65328" w:rsidRDefault="00000000">
            <w:pPr>
              <w:spacing w:after="0" w:line="259" w:lineRule="auto"/>
              <w:ind w:left="384" w:right="58" w:hanging="286"/>
            </w:pPr>
            <w:r>
              <w:t>-</w:t>
            </w:r>
            <w:r>
              <w:rPr>
                <w:rFonts w:ascii="Arial" w:eastAsia="Arial" w:hAnsi="Arial" w:cs="Arial"/>
              </w:rPr>
              <w:t xml:space="preserve"> </w:t>
            </w:r>
            <w:r>
              <w:t xml:space="preserve">Provvedimenti per i controlli in edilizia: attività relative agli abusi edilizi e ai provvedimenti sanzionatori, attività di prevenzione e persecuzione di attività edilizia abusivamente svolta in collaborazione con il Settore Polizia Municipale, attività di supporto alle azioni della Magistratura. </w:t>
            </w:r>
          </w:p>
        </w:tc>
      </w:tr>
      <w:tr w:rsidR="00B65328" w14:paraId="5C2728F7" w14:textId="77777777">
        <w:trPr>
          <w:trHeight w:val="286"/>
        </w:trPr>
        <w:tc>
          <w:tcPr>
            <w:tcW w:w="9953" w:type="dxa"/>
            <w:tcBorders>
              <w:top w:val="single" w:sz="4" w:space="0" w:color="000000"/>
              <w:left w:val="single" w:sz="4" w:space="0" w:color="000000"/>
              <w:bottom w:val="single" w:sz="4" w:space="0" w:color="000000"/>
              <w:right w:val="single" w:sz="4" w:space="0" w:color="000000"/>
            </w:tcBorders>
          </w:tcPr>
          <w:p w14:paraId="0F84290A"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Rilascio dei certificati di destinazione Urbanistica e Attestazioni in materia edilizia. </w:t>
            </w:r>
          </w:p>
        </w:tc>
      </w:tr>
    </w:tbl>
    <w:p w14:paraId="655B7EBE" w14:textId="77777777" w:rsidR="00B65328" w:rsidRDefault="00B65328">
      <w:pPr>
        <w:spacing w:after="0" w:line="259" w:lineRule="auto"/>
        <w:ind w:left="-919" w:right="136" w:firstLine="0"/>
        <w:jc w:val="left"/>
      </w:pPr>
    </w:p>
    <w:tbl>
      <w:tblPr>
        <w:tblStyle w:val="TableGrid"/>
        <w:tblW w:w="9955" w:type="dxa"/>
        <w:tblInd w:w="142" w:type="dxa"/>
        <w:tblCellMar>
          <w:top w:w="12" w:type="dxa"/>
          <w:left w:w="111" w:type="dxa"/>
          <w:bottom w:w="6" w:type="dxa"/>
          <w:right w:w="46" w:type="dxa"/>
        </w:tblCellMar>
        <w:tblLook w:val="04A0" w:firstRow="1" w:lastRow="0" w:firstColumn="1" w:lastColumn="0" w:noHBand="0" w:noVBand="1"/>
      </w:tblPr>
      <w:tblGrid>
        <w:gridCol w:w="9955"/>
      </w:tblGrid>
      <w:tr w:rsidR="00B65328" w14:paraId="42ED11C5" w14:textId="77777777">
        <w:trPr>
          <w:trHeight w:val="1390"/>
        </w:trPr>
        <w:tc>
          <w:tcPr>
            <w:tcW w:w="9955" w:type="dxa"/>
            <w:tcBorders>
              <w:top w:val="single" w:sz="4" w:space="0" w:color="000000"/>
              <w:left w:val="single" w:sz="4" w:space="0" w:color="000000"/>
              <w:bottom w:val="single" w:sz="4" w:space="0" w:color="000000"/>
              <w:right w:val="single" w:sz="4" w:space="0" w:color="000000"/>
            </w:tcBorders>
            <w:vAlign w:val="center"/>
          </w:tcPr>
          <w:p w14:paraId="021A3843" w14:textId="77777777" w:rsidR="00B65328" w:rsidRDefault="00000000">
            <w:pPr>
              <w:spacing w:after="0" w:line="259" w:lineRule="auto"/>
              <w:ind w:left="384" w:right="61" w:hanging="286"/>
            </w:pPr>
            <w:r>
              <w:t>-</w:t>
            </w:r>
            <w:r>
              <w:rPr>
                <w:rFonts w:ascii="Arial" w:eastAsia="Arial" w:hAnsi="Arial" w:cs="Arial"/>
              </w:rPr>
              <w:t xml:space="preserve"> </w:t>
            </w:r>
            <w:r>
              <w:t xml:space="preserve">Provvedimenti e stipula di convenzioni e atti unilaterali d’obbligo relativi alla realizzazione di opere di urbanizzazione primaria e cessione gratuita al comune con verifica di regolare esecuzione delle opere. </w:t>
            </w:r>
          </w:p>
        </w:tc>
      </w:tr>
      <w:tr w:rsidR="00B65328" w14:paraId="042ABBE2" w14:textId="77777777">
        <w:trPr>
          <w:trHeight w:val="1253"/>
        </w:trPr>
        <w:tc>
          <w:tcPr>
            <w:tcW w:w="9955" w:type="dxa"/>
            <w:tcBorders>
              <w:top w:val="single" w:sz="4" w:space="0" w:color="000000"/>
              <w:left w:val="single" w:sz="4" w:space="0" w:color="000000"/>
              <w:bottom w:val="single" w:sz="4" w:space="0" w:color="000000"/>
              <w:right w:val="single" w:sz="4" w:space="0" w:color="000000"/>
            </w:tcBorders>
          </w:tcPr>
          <w:p w14:paraId="1BCF8B96" w14:textId="77777777" w:rsidR="00B65328" w:rsidRDefault="00000000">
            <w:pPr>
              <w:spacing w:after="0" w:line="259" w:lineRule="auto"/>
              <w:ind w:left="384" w:right="60" w:hanging="286"/>
            </w:pPr>
            <w:r>
              <w:t>-</w:t>
            </w:r>
            <w:r>
              <w:rPr>
                <w:rFonts w:ascii="Arial" w:eastAsia="Arial" w:hAnsi="Arial" w:cs="Arial"/>
              </w:rPr>
              <w:t xml:space="preserve"> </w:t>
            </w:r>
            <w:r>
              <w:t xml:space="preserve">Provvedimenti relativi alla gestione e attuazione degli strumenti urbanistici attuativi di iniziativa pubblica: PIP; Piani Particolareggiati, Piani di Recupero di iniziativa pubblica, Piani di Utilizzazione aziendale (PUA). </w:t>
            </w:r>
          </w:p>
        </w:tc>
      </w:tr>
      <w:tr w:rsidR="00B65328" w14:paraId="3ACDC3D6" w14:textId="77777777">
        <w:trPr>
          <w:trHeight w:val="1250"/>
        </w:trPr>
        <w:tc>
          <w:tcPr>
            <w:tcW w:w="9955" w:type="dxa"/>
            <w:tcBorders>
              <w:top w:val="single" w:sz="4" w:space="0" w:color="000000"/>
              <w:left w:val="single" w:sz="4" w:space="0" w:color="000000"/>
              <w:bottom w:val="single" w:sz="4" w:space="0" w:color="000000"/>
              <w:right w:val="single" w:sz="4" w:space="0" w:color="000000"/>
            </w:tcBorders>
          </w:tcPr>
          <w:p w14:paraId="76767E07" w14:textId="77777777" w:rsidR="00B65328" w:rsidRDefault="00000000">
            <w:pPr>
              <w:spacing w:after="0" w:line="259" w:lineRule="auto"/>
              <w:ind w:left="384" w:right="58" w:hanging="286"/>
            </w:pPr>
            <w:r>
              <w:t>-</w:t>
            </w:r>
            <w:r>
              <w:rPr>
                <w:rFonts w:ascii="Arial" w:eastAsia="Arial" w:hAnsi="Arial" w:cs="Arial"/>
              </w:rPr>
              <w:t xml:space="preserve"> </w:t>
            </w:r>
            <w:r>
              <w:t xml:space="preserve">Provvedimenti di valutazione, istruttoria e approvazione dei Piani Particolareggiati e i Piani di Recupero di iniziativa privata, comprese la predisposizione e gestione delle convenzioni di attuazione. </w:t>
            </w:r>
          </w:p>
        </w:tc>
      </w:tr>
      <w:tr w:rsidR="00B65328" w14:paraId="34CAB799" w14:textId="77777777">
        <w:trPr>
          <w:trHeight w:val="841"/>
        </w:trPr>
        <w:tc>
          <w:tcPr>
            <w:tcW w:w="9955" w:type="dxa"/>
            <w:tcBorders>
              <w:top w:val="single" w:sz="4" w:space="0" w:color="000000"/>
              <w:left w:val="single" w:sz="4" w:space="0" w:color="000000"/>
              <w:bottom w:val="single" w:sz="4" w:space="0" w:color="000000"/>
              <w:right w:val="single" w:sz="4" w:space="0" w:color="000000"/>
            </w:tcBorders>
          </w:tcPr>
          <w:p w14:paraId="02DEB4CC" w14:textId="77777777" w:rsidR="00B65328" w:rsidRDefault="00000000">
            <w:pPr>
              <w:spacing w:after="0" w:line="259" w:lineRule="auto"/>
              <w:ind w:left="384" w:right="0" w:hanging="286"/>
            </w:pPr>
            <w:r>
              <w:t>-</w:t>
            </w:r>
            <w:r>
              <w:rPr>
                <w:rFonts w:ascii="Arial" w:eastAsia="Arial" w:hAnsi="Arial" w:cs="Arial"/>
              </w:rPr>
              <w:t xml:space="preserve"> </w:t>
            </w:r>
            <w:r>
              <w:t xml:space="preserve">Proposte di provvedimenti relative ad attività di predisposizione ed emanazione di ordinanze ordinarie e d'urgenza in materia edilizia. </w:t>
            </w:r>
          </w:p>
        </w:tc>
      </w:tr>
      <w:tr w:rsidR="00B65328" w14:paraId="6A80E234" w14:textId="77777777">
        <w:trPr>
          <w:trHeight w:val="286"/>
        </w:trPr>
        <w:tc>
          <w:tcPr>
            <w:tcW w:w="9955" w:type="dxa"/>
            <w:tcBorders>
              <w:top w:val="single" w:sz="4" w:space="0" w:color="000000"/>
              <w:left w:val="single" w:sz="4" w:space="0" w:color="000000"/>
              <w:bottom w:val="single" w:sz="4" w:space="0" w:color="000000"/>
              <w:right w:val="single" w:sz="4" w:space="0" w:color="000000"/>
            </w:tcBorders>
          </w:tcPr>
          <w:p w14:paraId="5FF238FB"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toponomastica. </w:t>
            </w:r>
          </w:p>
        </w:tc>
      </w:tr>
      <w:tr w:rsidR="00B65328" w14:paraId="67B26A98" w14:textId="77777777">
        <w:trPr>
          <w:trHeight w:val="420"/>
        </w:trPr>
        <w:tc>
          <w:tcPr>
            <w:tcW w:w="9955" w:type="dxa"/>
            <w:tcBorders>
              <w:top w:val="single" w:sz="4" w:space="0" w:color="000000"/>
              <w:left w:val="single" w:sz="4" w:space="0" w:color="000000"/>
              <w:bottom w:val="single" w:sz="4" w:space="0" w:color="000000"/>
              <w:right w:val="single" w:sz="4" w:space="0" w:color="000000"/>
            </w:tcBorders>
            <w:vAlign w:val="bottom"/>
          </w:tcPr>
          <w:p w14:paraId="6D72C9BE"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Coordinamento e relazioni con gli sportelli SUE e SUAP. </w:t>
            </w:r>
          </w:p>
        </w:tc>
      </w:tr>
      <w:tr w:rsidR="00B65328" w14:paraId="7B62FAED" w14:textId="77777777">
        <w:trPr>
          <w:trHeight w:val="422"/>
        </w:trPr>
        <w:tc>
          <w:tcPr>
            <w:tcW w:w="9955" w:type="dxa"/>
            <w:tcBorders>
              <w:top w:val="single" w:sz="4" w:space="0" w:color="000000"/>
              <w:left w:val="single" w:sz="4" w:space="0" w:color="000000"/>
              <w:bottom w:val="single" w:sz="4" w:space="0" w:color="000000"/>
              <w:right w:val="single" w:sz="4" w:space="0" w:color="000000"/>
            </w:tcBorders>
            <w:vAlign w:val="bottom"/>
          </w:tcPr>
          <w:p w14:paraId="42B02AB3"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procedure in materia di inquinamento da campi elettromagnetici. </w:t>
            </w:r>
          </w:p>
        </w:tc>
      </w:tr>
      <w:tr w:rsidR="00B65328" w14:paraId="28C697A7" w14:textId="77777777">
        <w:trPr>
          <w:trHeight w:val="425"/>
        </w:trPr>
        <w:tc>
          <w:tcPr>
            <w:tcW w:w="9955" w:type="dxa"/>
            <w:tcBorders>
              <w:top w:val="single" w:sz="4" w:space="0" w:color="000000"/>
              <w:left w:val="single" w:sz="4" w:space="0" w:color="000000"/>
              <w:bottom w:val="single" w:sz="4" w:space="0" w:color="000000"/>
              <w:right w:val="single" w:sz="4" w:space="0" w:color="000000"/>
            </w:tcBorders>
            <w:vAlign w:val="bottom"/>
          </w:tcPr>
          <w:p w14:paraId="1F415780"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Redazione e aggiornamento del piano della telefonia mobile in collaborazione con il Settore </w:t>
            </w:r>
          </w:p>
        </w:tc>
      </w:tr>
      <w:tr w:rsidR="00B65328" w14:paraId="5E62803D" w14:textId="77777777">
        <w:trPr>
          <w:trHeight w:val="365"/>
        </w:trPr>
        <w:tc>
          <w:tcPr>
            <w:tcW w:w="9955" w:type="dxa"/>
            <w:tcBorders>
              <w:top w:val="single" w:sz="4" w:space="0" w:color="000000"/>
              <w:left w:val="single" w:sz="4" w:space="0" w:color="000000"/>
              <w:bottom w:val="single" w:sz="4" w:space="0" w:color="000000"/>
              <w:right w:val="single" w:sz="4" w:space="0" w:color="000000"/>
            </w:tcBorders>
          </w:tcPr>
          <w:p w14:paraId="65B4A673" w14:textId="77777777" w:rsidR="00B65328" w:rsidRDefault="00000000">
            <w:pPr>
              <w:spacing w:after="0" w:line="259" w:lineRule="auto"/>
              <w:ind w:left="0" w:right="0" w:firstLine="0"/>
              <w:jc w:val="left"/>
            </w:pPr>
            <w:r>
              <w:t xml:space="preserve">Pianificazione territoriale e trasformazioni edilizie. </w:t>
            </w:r>
          </w:p>
        </w:tc>
      </w:tr>
      <w:tr w:rsidR="00B65328" w14:paraId="0A946C2A" w14:textId="77777777">
        <w:trPr>
          <w:trHeight w:val="970"/>
        </w:trPr>
        <w:tc>
          <w:tcPr>
            <w:tcW w:w="9955" w:type="dxa"/>
            <w:tcBorders>
              <w:top w:val="single" w:sz="4" w:space="0" w:color="000000"/>
              <w:left w:val="single" w:sz="4" w:space="0" w:color="000000"/>
              <w:bottom w:val="single" w:sz="4" w:space="0" w:color="000000"/>
              <w:right w:val="single" w:sz="4" w:space="0" w:color="000000"/>
            </w:tcBorders>
            <w:vAlign w:val="center"/>
          </w:tcPr>
          <w:p w14:paraId="03DE84AC" w14:textId="77777777" w:rsidR="00B65328" w:rsidRDefault="00000000">
            <w:pPr>
              <w:spacing w:after="0" w:line="259" w:lineRule="auto"/>
              <w:ind w:left="384" w:right="0" w:hanging="286"/>
            </w:pPr>
            <w:r>
              <w:t>-</w:t>
            </w:r>
            <w:r>
              <w:rPr>
                <w:rFonts w:ascii="Arial" w:eastAsia="Arial" w:hAnsi="Arial" w:cs="Arial"/>
              </w:rPr>
              <w:t xml:space="preserve"> </w:t>
            </w:r>
            <w:r>
              <w:t xml:space="preserve">Attuazione procedure in materia di scarichi di acque reflue in pubblica fognatura e in acque superficiali. </w:t>
            </w:r>
          </w:p>
        </w:tc>
      </w:tr>
      <w:tr w:rsidR="00B65328" w14:paraId="3B7D93A6" w14:textId="77777777">
        <w:trPr>
          <w:trHeight w:val="290"/>
        </w:trPr>
        <w:tc>
          <w:tcPr>
            <w:tcW w:w="9955" w:type="dxa"/>
            <w:tcBorders>
              <w:top w:val="single" w:sz="4" w:space="0" w:color="000000"/>
              <w:left w:val="single" w:sz="4" w:space="0" w:color="000000"/>
              <w:bottom w:val="single" w:sz="4" w:space="0" w:color="000000"/>
              <w:right w:val="single" w:sz="4" w:space="0" w:color="000000"/>
            </w:tcBorders>
          </w:tcPr>
          <w:p w14:paraId="7B064B24"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Autorizzazioni Uniche Ambientali (A.U.A). </w:t>
            </w:r>
          </w:p>
        </w:tc>
      </w:tr>
      <w:tr w:rsidR="00B65328" w14:paraId="266EBD8D" w14:textId="77777777">
        <w:trPr>
          <w:trHeight w:val="1388"/>
        </w:trPr>
        <w:tc>
          <w:tcPr>
            <w:tcW w:w="9955" w:type="dxa"/>
            <w:tcBorders>
              <w:top w:val="single" w:sz="4" w:space="0" w:color="000000"/>
              <w:left w:val="single" w:sz="4" w:space="0" w:color="000000"/>
              <w:bottom w:val="single" w:sz="4" w:space="0" w:color="000000"/>
              <w:right w:val="single" w:sz="4" w:space="0" w:color="000000"/>
            </w:tcBorders>
            <w:vAlign w:val="center"/>
          </w:tcPr>
          <w:p w14:paraId="5B960C9D" w14:textId="77777777" w:rsidR="00B65328" w:rsidRDefault="00000000">
            <w:pPr>
              <w:spacing w:after="0" w:line="259" w:lineRule="auto"/>
              <w:ind w:left="384" w:right="61" w:hanging="286"/>
            </w:pPr>
            <w:r>
              <w:lastRenderedPageBreak/>
              <w:t>-</w:t>
            </w:r>
            <w:r>
              <w:rPr>
                <w:rFonts w:ascii="Arial" w:eastAsia="Arial" w:hAnsi="Arial" w:cs="Arial"/>
              </w:rPr>
              <w:t xml:space="preserve"> </w:t>
            </w:r>
            <w:r>
              <w:t xml:space="preserve">Elaborazione di regolamenti e di strumenti di pianificazione e programmazione, in materie di propria competenza. Valutazione di Impatto Ambientale (V.I.A.), Screening, Valutazione di Incidenza. </w:t>
            </w:r>
          </w:p>
        </w:tc>
      </w:tr>
      <w:tr w:rsidR="00B65328" w14:paraId="6FD1F1C3" w14:textId="77777777">
        <w:trPr>
          <w:trHeight w:val="286"/>
        </w:trPr>
        <w:tc>
          <w:tcPr>
            <w:tcW w:w="9955" w:type="dxa"/>
            <w:tcBorders>
              <w:top w:val="single" w:sz="4" w:space="0" w:color="000000"/>
              <w:left w:val="single" w:sz="4" w:space="0" w:color="000000"/>
              <w:bottom w:val="single" w:sz="4" w:space="0" w:color="000000"/>
              <w:right w:val="single" w:sz="4" w:space="0" w:color="000000"/>
            </w:tcBorders>
          </w:tcPr>
          <w:p w14:paraId="016A8DE3"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Attuazione procedure in materia di autorizzazioni paesaggistiche. </w:t>
            </w:r>
          </w:p>
        </w:tc>
      </w:tr>
      <w:tr w:rsidR="00B65328" w14:paraId="56623F82" w14:textId="77777777">
        <w:trPr>
          <w:trHeight w:val="974"/>
        </w:trPr>
        <w:tc>
          <w:tcPr>
            <w:tcW w:w="9955" w:type="dxa"/>
            <w:tcBorders>
              <w:top w:val="single" w:sz="4" w:space="0" w:color="000000"/>
              <w:left w:val="single" w:sz="4" w:space="0" w:color="000000"/>
              <w:bottom w:val="single" w:sz="4" w:space="0" w:color="000000"/>
              <w:right w:val="single" w:sz="4" w:space="0" w:color="000000"/>
            </w:tcBorders>
            <w:vAlign w:val="center"/>
          </w:tcPr>
          <w:p w14:paraId="6434BDCD" w14:textId="77777777" w:rsidR="00B65328" w:rsidRDefault="00000000">
            <w:pPr>
              <w:spacing w:after="0" w:line="259" w:lineRule="auto"/>
              <w:ind w:left="384" w:right="0" w:hanging="286"/>
            </w:pPr>
            <w:r>
              <w:t>-</w:t>
            </w:r>
            <w:r>
              <w:rPr>
                <w:rFonts w:ascii="Arial" w:eastAsia="Arial" w:hAnsi="Arial" w:cs="Arial"/>
              </w:rPr>
              <w:t xml:space="preserve"> </w:t>
            </w:r>
            <w:r>
              <w:t xml:space="preserve">Riscatto dei diritti di superficie e gestione amministrativa del PEEP esistente (nulla osta alla vendita e locazione, sanzioni, ecc.). </w:t>
            </w:r>
          </w:p>
        </w:tc>
      </w:tr>
      <w:tr w:rsidR="00B65328" w14:paraId="1ED65891" w14:textId="77777777">
        <w:trPr>
          <w:trHeight w:val="286"/>
        </w:trPr>
        <w:tc>
          <w:tcPr>
            <w:tcW w:w="9955" w:type="dxa"/>
            <w:tcBorders>
              <w:top w:val="single" w:sz="4" w:space="0" w:color="000000"/>
              <w:left w:val="single" w:sz="4" w:space="0" w:color="000000"/>
              <w:bottom w:val="single" w:sz="4" w:space="0" w:color="000000"/>
              <w:right w:val="single" w:sz="4" w:space="0" w:color="000000"/>
            </w:tcBorders>
          </w:tcPr>
          <w:p w14:paraId="122B367F"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rilascio dei Permessi Di Costruire (P.D.C.); </w:t>
            </w:r>
          </w:p>
        </w:tc>
      </w:tr>
      <w:tr w:rsidR="00B65328" w14:paraId="319307AD" w14:textId="77777777">
        <w:trPr>
          <w:trHeight w:val="425"/>
        </w:trPr>
        <w:tc>
          <w:tcPr>
            <w:tcW w:w="9955" w:type="dxa"/>
            <w:tcBorders>
              <w:top w:val="single" w:sz="4" w:space="0" w:color="000000"/>
              <w:left w:val="single" w:sz="4" w:space="0" w:color="000000"/>
              <w:bottom w:val="single" w:sz="4" w:space="0" w:color="000000"/>
              <w:right w:val="single" w:sz="4" w:space="0" w:color="000000"/>
            </w:tcBorders>
            <w:vAlign w:val="bottom"/>
          </w:tcPr>
          <w:p w14:paraId="20106F85"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funzioni e cura delle attività amministrative connesse al controllo del territorio, in </w:t>
            </w:r>
          </w:p>
        </w:tc>
      </w:tr>
      <w:tr w:rsidR="00B65328" w14:paraId="68B5DBB5" w14:textId="77777777">
        <w:trPr>
          <w:trHeight w:val="423"/>
        </w:trPr>
        <w:tc>
          <w:tcPr>
            <w:tcW w:w="9955" w:type="dxa"/>
            <w:tcBorders>
              <w:top w:val="single" w:sz="4" w:space="0" w:color="000000"/>
              <w:left w:val="single" w:sz="4" w:space="0" w:color="000000"/>
              <w:bottom w:val="single" w:sz="4" w:space="0" w:color="000000"/>
              <w:right w:val="single" w:sz="4" w:space="0" w:color="000000"/>
            </w:tcBorders>
            <w:vAlign w:val="bottom"/>
          </w:tcPr>
          <w:p w14:paraId="709A40D3"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collaborazione con la Polizia Municipale; </w:t>
            </w:r>
          </w:p>
        </w:tc>
      </w:tr>
      <w:tr w:rsidR="00B65328" w14:paraId="4702B649" w14:textId="77777777">
        <w:trPr>
          <w:trHeight w:val="425"/>
        </w:trPr>
        <w:tc>
          <w:tcPr>
            <w:tcW w:w="9955" w:type="dxa"/>
            <w:tcBorders>
              <w:top w:val="single" w:sz="4" w:space="0" w:color="000000"/>
              <w:left w:val="single" w:sz="4" w:space="0" w:color="000000"/>
              <w:bottom w:val="single" w:sz="4" w:space="0" w:color="000000"/>
              <w:right w:val="single" w:sz="4" w:space="0" w:color="000000"/>
            </w:tcBorders>
            <w:vAlign w:val="bottom"/>
          </w:tcPr>
          <w:p w14:paraId="23BA8EBD"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procedimenti in materia di abusivismo edilizio, accertamento, ingiunzione alla rimozione o </w:t>
            </w:r>
          </w:p>
        </w:tc>
      </w:tr>
      <w:tr w:rsidR="00B65328" w14:paraId="07425733" w14:textId="77777777">
        <w:trPr>
          <w:trHeight w:val="1387"/>
        </w:trPr>
        <w:tc>
          <w:tcPr>
            <w:tcW w:w="9955" w:type="dxa"/>
            <w:tcBorders>
              <w:top w:val="single" w:sz="4" w:space="0" w:color="000000"/>
              <w:left w:val="single" w:sz="4" w:space="0" w:color="000000"/>
              <w:bottom w:val="single" w:sz="4" w:space="0" w:color="000000"/>
              <w:right w:val="single" w:sz="4" w:space="0" w:color="000000"/>
            </w:tcBorders>
            <w:vAlign w:val="center"/>
          </w:tcPr>
          <w:p w14:paraId="4E17EF40" w14:textId="77777777" w:rsidR="00B65328" w:rsidRDefault="00000000">
            <w:pPr>
              <w:spacing w:after="0" w:line="259" w:lineRule="auto"/>
              <w:ind w:left="384" w:right="55" w:hanging="286"/>
            </w:pPr>
            <w:r>
              <w:t>-</w:t>
            </w:r>
            <w:r>
              <w:rPr>
                <w:rFonts w:ascii="Arial" w:eastAsia="Arial" w:hAnsi="Arial" w:cs="Arial"/>
              </w:rPr>
              <w:t xml:space="preserve"> </w:t>
            </w:r>
            <w:r>
              <w:t xml:space="preserve">demolizione e remissione in pristino; in caso di inottemperanza, si occupa della definizione della consistenza delle aree da acquisire, dell’irrogazione delle sanzioni, della deliberazione consiliare in cui si dichiarino eventuali prevalenti interessi pubblici; </w:t>
            </w:r>
          </w:p>
        </w:tc>
      </w:tr>
      <w:tr w:rsidR="00B65328" w14:paraId="0D6D780E" w14:textId="77777777">
        <w:trPr>
          <w:trHeight w:val="286"/>
        </w:trPr>
        <w:tc>
          <w:tcPr>
            <w:tcW w:w="9955" w:type="dxa"/>
            <w:tcBorders>
              <w:top w:val="single" w:sz="4" w:space="0" w:color="000000"/>
              <w:left w:val="single" w:sz="4" w:space="0" w:color="000000"/>
              <w:bottom w:val="single" w:sz="4" w:space="0" w:color="000000"/>
              <w:right w:val="single" w:sz="4" w:space="0" w:color="000000"/>
            </w:tcBorders>
          </w:tcPr>
          <w:p w14:paraId="1717F70D"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vigilanza sull’attività edilizia, di controllo degli interventi estratti a campione o a seguito di </w:t>
            </w:r>
          </w:p>
        </w:tc>
      </w:tr>
      <w:tr w:rsidR="00B65328" w14:paraId="0769AD93" w14:textId="77777777">
        <w:trPr>
          <w:trHeight w:val="422"/>
        </w:trPr>
        <w:tc>
          <w:tcPr>
            <w:tcW w:w="9955" w:type="dxa"/>
            <w:tcBorders>
              <w:top w:val="single" w:sz="4" w:space="0" w:color="000000"/>
              <w:left w:val="single" w:sz="4" w:space="0" w:color="000000"/>
              <w:bottom w:val="single" w:sz="4" w:space="0" w:color="000000"/>
              <w:right w:val="single" w:sz="4" w:space="0" w:color="000000"/>
            </w:tcBorders>
            <w:vAlign w:val="bottom"/>
          </w:tcPr>
          <w:p w14:paraId="3BA36BC1"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specifica segnalazione (secondo l’organizzazione interna dell’Area); </w:t>
            </w:r>
          </w:p>
        </w:tc>
      </w:tr>
      <w:tr w:rsidR="00B65328" w14:paraId="063CC5E2" w14:textId="77777777">
        <w:trPr>
          <w:trHeight w:val="425"/>
        </w:trPr>
        <w:tc>
          <w:tcPr>
            <w:tcW w:w="9955" w:type="dxa"/>
            <w:tcBorders>
              <w:top w:val="single" w:sz="4" w:space="0" w:color="000000"/>
              <w:left w:val="single" w:sz="4" w:space="0" w:color="000000"/>
              <w:bottom w:val="single" w:sz="4" w:space="0" w:color="000000"/>
              <w:right w:val="single" w:sz="4" w:space="0" w:color="000000"/>
            </w:tcBorders>
            <w:vAlign w:val="bottom"/>
          </w:tcPr>
          <w:p w14:paraId="7C348770"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Accertamenti di conformità e procedimenti conseguenti </w:t>
            </w:r>
          </w:p>
        </w:tc>
      </w:tr>
    </w:tbl>
    <w:p w14:paraId="64801BAF" w14:textId="77777777" w:rsidR="00B65328" w:rsidRDefault="00B65328">
      <w:pPr>
        <w:spacing w:after="0" w:line="259" w:lineRule="auto"/>
        <w:ind w:left="-919" w:right="136" w:firstLine="0"/>
        <w:jc w:val="left"/>
      </w:pPr>
    </w:p>
    <w:tbl>
      <w:tblPr>
        <w:tblStyle w:val="TableGrid"/>
        <w:tblW w:w="9955" w:type="dxa"/>
        <w:tblInd w:w="142" w:type="dxa"/>
        <w:tblCellMar>
          <w:top w:w="12" w:type="dxa"/>
          <w:left w:w="209" w:type="dxa"/>
          <w:bottom w:w="6" w:type="dxa"/>
          <w:right w:w="228" w:type="dxa"/>
        </w:tblCellMar>
        <w:tblLook w:val="04A0" w:firstRow="1" w:lastRow="0" w:firstColumn="1" w:lastColumn="0" w:noHBand="0" w:noVBand="1"/>
      </w:tblPr>
      <w:tblGrid>
        <w:gridCol w:w="9955"/>
      </w:tblGrid>
      <w:tr w:rsidR="00B65328" w14:paraId="6714E922" w14:textId="77777777">
        <w:trPr>
          <w:trHeight w:val="422"/>
        </w:trPr>
        <w:tc>
          <w:tcPr>
            <w:tcW w:w="9955" w:type="dxa"/>
            <w:tcBorders>
              <w:top w:val="single" w:sz="4" w:space="0" w:color="000000"/>
              <w:left w:val="single" w:sz="4" w:space="0" w:color="000000"/>
              <w:bottom w:val="single" w:sz="4" w:space="0" w:color="000000"/>
              <w:right w:val="single" w:sz="4" w:space="0" w:color="000000"/>
            </w:tcBorders>
            <w:vAlign w:val="bottom"/>
          </w:tcPr>
          <w:p w14:paraId="21B2E556" w14:textId="77777777" w:rsidR="00B65328" w:rsidRDefault="00000000">
            <w:pPr>
              <w:spacing w:after="0" w:line="259" w:lineRule="auto"/>
              <w:ind w:left="0" w:right="0" w:firstLine="0"/>
              <w:jc w:val="left"/>
            </w:pPr>
            <w:r>
              <w:t>-</w:t>
            </w:r>
            <w:r>
              <w:rPr>
                <w:rFonts w:ascii="Arial" w:eastAsia="Arial" w:hAnsi="Arial" w:cs="Arial"/>
              </w:rPr>
              <w:t xml:space="preserve"> </w:t>
            </w:r>
            <w:r>
              <w:t xml:space="preserve">Definizione delle pratiche di condoni edilizi 1985-1994-2004 (legislazione speciale: leggi </w:t>
            </w:r>
          </w:p>
        </w:tc>
      </w:tr>
      <w:tr w:rsidR="00B65328" w14:paraId="558CAF94" w14:textId="77777777">
        <w:trPr>
          <w:trHeight w:val="425"/>
        </w:trPr>
        <w:tc>
          <w:tcPr>
            <w:tcW w:w="9955" w:type="dxa"/>
            <w:tcBorders>
              <w:top w:val="single" w:sz="4" w:space="0" w:color="000000"/>
              <w:left w:val="single" w:sz="4" w:space="0" w:color="000000"/>
              <w:bottom w:val="single" w:sz="4" w:space="0" w:color="000000"/>
              <w:right w:val="single" w:sz="4" w:space="0" w:color="000000"/>
            </w:tcBorders>
            <w:vAlign w:val="bottom"/>
          </w:tcPr>
          <w:p w14:paraId="2840B5D7" w14:textId="77777777" w:rsidR="00B65328" w:rsidRDefault="00000000">
            <w:pPr>
              <w:spacing w:after="0" w:line="259" w:lineRule="auto"/>
              <w:ind w:left="0" w:right="0" w:firstLine="0"/>
              <w:jc w:val="left"/>
            </w:pPr>
            <w:r>
              <w:t>-</w:t>
            </w:r>
            <w:r>
              <w:rPr>
                <w:rFonts w:ascii="Arial" w:eastAsia="Arial" w:hAnsi="Arial" w:cs="Arial"/>
              </w:rPr>
              <w:t xml:space="preserve"> </w:t>
            </w:r>
            <w:r>
              <w:t xml:space="preserve">47/1985; 724/1994; 269/2003 e successive modificazioni ed integrazioni); </w:t>
            </w:r>
          </w:p>
        </w:tc>
      </w:tr>
      <w:tr w:rsidR="00B65328" w14:paraId="43DD9A7D" w14:textId="77777777">
        <w:trPr>
          <w:trHeight w:val="420"/>
        </w:trPr>
        <w:tc>
          <w:tcPr>
            <w:tcW w:w="9955" w:type="dxa"/>
            <w:tcBorders>
              <w:top w:val="single" w:sz="4" w:space="0" w:color="000000"/>
              <w:left w:val="single" w:sz="4" w:space="0" w:color="000000"/>
              <w:bottom w:val="single" w:sz="4" w:space="0" w:color="000000"/>
              <w:right w:val="single" w:sz="4" w:space="0" w:color="000000"/>
            </w:tcBorders>
            <w:vAlign w:val="bottom"/>
          </w:tcPr>
          <w:p w14:paraId="11389CA2" w14:textId="77777777" w:rsidR="00B65328" w:rsidRDefault="00000000">
            <w:pPr>
              <w:spacing w:after="0" w:line="259" w:lineRule="auto"/>
              <w:ind w:left="0" w:right="0" w:firstLine="0"/>
              <w:jc w:val="left"/>
            </w:pPr>
            <w:r>
              <w:t>-</w:t>
            </w:r>
            <w:r>
              <w:rPr>
                <w:rFonts w:ascii="Arial" w:eastAsia="Arial" w:hAnsi="Arial" w:cs="Arial"/>
              </w:rPr>
              <w:t xml:space="preserve"> </w:t>
            </w:r>
            <w:r>
              <w:t xml:space="preserve">Procedimenti amministrativi per l’emissione di provvedimenti contingibili e urgenti a tutela </w:t>
            </w:r>
          </w:p>
        </w:tc>
      </w:tr>
      <w:tr w:rsidR="00B65328" w14:paraId="6FDECE19" w14:textId="77777777">
        <w:trPr>
          <w:trHeight w:val="422"/>
        </w:trPr>
        <w:tc>
          <w:tcPr>
            <w:tcW w:w="9955" w:type="dxa"/>
            <w:tcBorders>
              <w:top w:val="single" w:sz="4" w:space="0" w:color="000000"/>
              <w:left w:val="single" w:sz="4" w:space="0" w:color="000000"/>
              <w:bottom w:val="single" w:sz="4" w:space="0" w:color="000000"/>
              <w:right w:val="single" w:sz="4" w:space="0" w:color="000000"/>
            </w:tcBorders>
            <w:vAlign w:val="bottom"/>
          </w:tcPr>
          <w:p w14:paraId="277C8A9F" w14:textId="77777777" w:rsidR="00B65328" w:rsidRDefault="00000000">
            <w:pPr>
              <w:spacing w:after="0" w:line="259" w:lineRule="auto"/>
              <w:ind w:left="0" w:right="0" w:firstLine="0"/>
              <w:jc w:val="left"/>
            </w:pPr>
            <w:r>
              <w:t>-</w:t>
            </w:r>
            <w:r>
              <w:rPr>
                <w:rFonts w:ascii="Arial" w:eastAsia="Arial" w:hAnsi="Arial" w:cs="Arial"/>
              </w:rPr>
              <w:t xml:space="preserve"> </w:t>
            </w:r>
            <w:r>
              <w:t xml:space="preserve">della pubblica incolumità inerenti edifici privati (art. 50 e 54 del d.lgs 267/2000) </w:t>
            </w:r>
          </w:p>
        </w:tc>
      </w:tr>
      <w:tr w:rsidR="00B65328" w14:paraId="736FF91F" w14:textId="77777777">
        <w:trPr>
          <w:trHeight w:val="425"/>
        </w:trPr>
        <w:tc>
          <w:tcPr>
            <w:tcW w:w="9955" w:type="dxa"/>
            <w:tcBorders>
              <w:top w:val="single" w:sz="4" w:space="0" w:color="000000"/>
              <w:left w:val="single" w:sz="4" w:space="0" w:color="000000"/>
              <w:bottom w:val="single" w:sz="4" w:space="0" w:color="000000"/>
              <w:right w:val="single" w:sz="4" w:space="0" w:color="000000"/>
            </w:tcBorders>
            <w:vAlign w:val="bottom"/>
          </w:tcPr>
          <w:p w14:paraId="51959B34" w14:textId="77777777" w:rsidR="00B65328" w:rsidRDefault="00000000">
            <w:pPr>
              <w:spacing w:after="0" w:line="259" w:lineRule="auto"/>
              <w:ind w:left="0" w:right="0" w:firstLine="0"/>
              <w:jc w:val="left"/>
            </w:pPr>
            <w:r>
              <w:t>-</w:t>
            </w:r>
            <w:r>
              <w:rPr>
                <w:rFonts w:ascii="Arial" w:eastAsia="Arial" w:hAnsi="Arial" w:cs="Arial"/>
              </w:rPr>
              <w:t xml:space="preserve"> </w:t>
            </w:r>
            <w:r>
              <w:t xml:space="preserve">Gestione procedure in materia di inquinamento da campi elettromagnetici </w:t>
            </w:r>
          </w:p>
        </w:tc>
      </w:tr>
      <w:tr w:rsidR="00B65328" w14:paraId="22FEC1FA" w14:textId="77777777">
        <w:trPr>
          <w:trHeight w:val="974"/>
        </w:trPr>
        <w:tc>
          <w:tcPr>
            <w:tcW w:w="9955" w:type="dxa"/>
            <w:tcBorders>
              <w:top w:val="single" w:sz="4" w:space="0" w:color="000000"/>
              <w:left w:val="single" w:sz="4" w:space="0" w:color="000000"/>
              <w:bottom w:val="single" w:sz="4" w:space="0" w:color="000000"/>
              <w:right w:val="single" w:sz="4" w:space="0" w:color="000000"/>
            </w:tcBorders>
            <w:vAlign w:val="center"/>
          </w:tcPr>
          <w:p w14:paraId="29B5154C" w14:textId="77777777" w:rsidR="00B65328" w:rsidRDefault="00000000">
            <w:pPr>
              <w:spacing w:after="0" w:line="259" w:lineRule="auto"/>
              <w:ind w:left="286" w:right="0" w:hanging="286"/>
            </w:pPr>
            <w:r>
              <w:t>-</w:t>
            </w:r>
            <w:r>
              <w:rPr>
                <w:rFonts w:ascii="Arial" w:eastAsia="Arial" w:hAnsi="Arial" w:cs="Arial"/>
              </w:rPr>
              <w:t xml:space="preserve"> </w:t>
            </w:r>
            <w:r>
              <w:t xml:space="preserve">Funzioni ed attività istruttorie connesse alla definizione dei procedimenti urbanistici nonché rilascio dei pareri in materia urbanistica a vario titolo richiesti. </w:t>
            </w:r>
          </w:p>
        </w:tc>
      </w:tr>
      <w:tr w:rsidR="00B65328" w14:paraId="0073EDB8" w14:textId="77777777">
        <w:trPr>
          <w:trHeight w:val="286"/>
        </w:trPr>
        <w:tc>
          <w:tcPr>
            <w:tcW w:w="9955" w:type="dxa"/>
            <w:tcBorders>
              <w:top w:val="single" w:sz="4" w:space="0" w:color="000000"/>
              <w:left w:val="single" w:sz="4" w:space="0" w:color="000000"/>
              <w:bottom w:val="single" w:sz="4" w:space="0" w:color="000000"/>
              <w:right w:val="single" w:sz="4" w:space="0" w:color="000000"/>
            </w:tcBorders>
          </w:tcPr>
          <w:p w14:paraId="22646498" w14:textId="77777777" w:rsidR="00B65328" w:rsidRDefault="00000000">
            <w:pPr>
              <w:spacing w:after="0" w:line="259" w:lineRule="auto"/>
              <w:ind w:left="0" w:right="0" w:firstLine="0"/>
              <w:jc w:val="left"/>
            </w:pPr>
            <w:r>
              <w:t>-</w:t>
            </w:r>
            <w:r>
              <w:rPr>
                <w:rFonts w:ascii="Arial" w:eastAsia="Arial" w:hAnsi="Arial" w:cs="Arial"/>
              </w:rPr>
              <w:t xml:space="preserve"> </w:t>
            </w:r>
            <w:r>
              <w:t xml:space="preserve">istruttoria preliminare dei piani attuativi; </w:t>
            </w:r>
          </w:p>
        </w:tc>
      </w:tr>
      <w:tr w:rsidR="00B65328" w14:paraId="37087F5E" w14:textId="77777777">
        <w:trPr>
          <w:trHeight w:val="425"/>
        </w:trPr>
        <w:tc>
          <w:tcPr>
            <w:tcW w:w="9955" w:type="dxa"/>
            <w:tcBorders>
              <w:top w:val="single" w:sz="4" w:space="0" w:color="000000"/>
              <w:left w:val="single" w:sz="4" w:space="0" w:color="000000"/>
              <w:bottom w:val="single" w:sz="4" w:space="0" w:color="000000"/>
              <w:right w:val="single" w:sz="4" w:space="0" w:color="000000"/>
            </w:tcBorders>
            <w:vAlign w:val="bottom"/>
          </w:tcPr>
          <w:p w14:paraId="7A735ECB" w14:textId="77777777" w:rsidR="00B65328" w:rsidRDefault="00000000">
            <w:pPr>
              <w:spacing w:after="0" w:line="259" w:lineRule="auto"/>
              <w:ind w:left="0" w:right="0" w:firstLine="0"/>
              <w:jc w:val="left"/>
            </w:pPr>
            <w:r>
              <w:t>-</w:t>
            </w:r>
            <w:r>
              <w:rPr>
                <w:rFonts w:ascii="Arial" w:eastAsia="Arial" w:hAnsi="Arial" w:cs="Arial"/>
              </w:rPr>
              <w:t xml:space="preserve"> </w:t>
            </w:r>
            <w:r>
              <w:t xml:space="preserve">istruttoria di piani attuativi di iniziativa privata e mista; </w:t>
            </w:r>
          </w:p>
        </w:tc>
      </w:tr>
      <w:tr w:rsidR="00B65328" w14:paraId="302382BD" w14:textId="77777777">
        <w:trPr>
          <w:trHeight w:val="422"/>
        </w:trPr>
        <w:tc>
          <w:tcPr>
            <w:tcW w:w="9955" w:type="dxa"/>
            <w:tcBorders>
              <w:top w:val="single" w:sz="4" w:space="0" w:color="000000"/>
              <w:left w:val="single" w:sz="4" w:space="0" w:color="000000"/>
              <w:bottom w:val="single" w:sz="4" w:space="0" w:color="000000"/>
              <w:right w:val="single" w:sz="4" w:space="0" w:color="000000"/>
            </w:tcBorders>
            <w:vAlign w:val="bottom"/>
          </w:tcPr>
          <w:p w14:paraId="5C0B14A2" w14:textId="77777777" w:rsidR="00B65328" w:rsidRDefault="00000000">
            <w:pPr>
              <w:spacing w:after="0" w:line="259" w:lineRule="auto"/>
              <w:ind w:left="0" w:right="0" w:firstLine="0"/>
              <w:jc w:val="left"/>
            </w:pPr>
            <w:r>
              <w:t>-</w:t>
            </w:r>
            <w:r>
              <w:rPr>
                <w:rFonts w:ascii="Arial" w:eastAsia="Arial" w:hAnsi="Arial" w:cs="Arial"/>
              </w:rPr>
              <w:t xml:space="preserve"> </w:t>
            </w:r>
            <w:r>
              <w:t xml:space="preserve">istruttoria di piani attuativi di recupero; </w:t>
            </w:r>
          </w:p>
        </w:tc>
      </w:tr>
      <w:tr w:rsidR="00B65328" w14:paraId="14502701" w14:textId="77777777">
        <w:trPr>
          <w:trHeight w:val="423"/>
        </w:trPr>
        <w:tc>
          <w:tcPr>
            <w:tcW w:w="9955" w:type="dxa"/>
            <w:tcBorders>
              <w:top w:val="single" w:sz="4" w:space="0" w:color="000000"/>
              <w:left w:val="single" w:sz="4" w:space="0" w:color="000000"/>
              <w:bottom w:val="single" w:sz="4" w:space="0" w:color="000000"/>
              <w:right w:val="single" w:sz="4" w:space="0" w:color="000000"/>
            </w:tcBorders>
            <w:vAlign w:val="bottom"/>
          </w:tcPr>
          <w:p w14:paraId="5D5B581D" w14:textId="77777777" w:rsidR="00B65328" w:rsidRDefault="00000000">
            <w:pPr>
              <w:spacing w:after="0" w:line="259" w:lineRule="auto"/>
              <w:ind w:left="0" w:right="0" w:firstLine="0"/>
              <w:jc w:val="left"/>
            </w:pPr>
            <w:r>
              <w:t>-</w:t>
            </w:r>
            <w:r>
              <w:rPr>
                <w:rFonts w:ascii="Arial" w:eastAsia="Arial" w:hAnsi="Arial" w:cs="Arial"/>
              </w:rPr>
              <w:t xml:space="preserve"> </w:t>
            </w:r>
            <w:r>
              <w:t xml:space="preserve">procedimento di presa in carico al patrimonio comunale delle opere di urbanizzazione; </w:t>
            </w:r>
          </w:p>
        </w:tc>
      </w:tr>
      <w:tr w:rsidR="00B65328" w14:paraId="134E152C" w14:textId="77777777">
        <w:trPr>
          <w:trHeight w:val="422"/>
        </w:trPr>
        <w:tc>
          <w:tcPr>
            <w:tcW w:w="9955" w:type="dxa"/>
            <w:tcBorders>
              <w:top w:val="single" w:sz="4" w:space="0" w:color="000000"/>
              <w:left w:val="single" w:sz="4" w:space="0" w:color="000000"/>
              <w:bottom w:val="single" w:sz="4" w:space="0" w:color="000000"/>
              <w:right w:val="single" w:sz="4" w:space="0" w:color="000000"/>
            </w:tcBorders>
            <w:vAlign w:val="bottom"/>
          </w:tcPr>
          <w:p w14:paraId="61F51C5D" w14:textId="77777777" w:rsidR="00B65328" w:rsidRDefault="00000000">
            <w:pPr>
              <w:spacing w:after="0" w:line="259" w:lineRule="auto"/>
              <w:ind w:left="0" w:right="0" w:firstLine="0"/>
              <w:jc w:val="left"/>
            </w:pPr>
            <w:r>
              <w:t>-</w:t>
            </w:r>
            <w:r>
              <w:rPr>
                <w:rFonts w:ascii="Arial" w:eastAsia="Arial" w:hAnsi="Arial" w:cs="Arial"/>
              </w:rPr>
              <w:t xml:space="preserve"> </w:t>
            </w:r>
            <w:r>
              <w:t xml:space="preserve">supporto all’attività di accesso agli atti, per quanto riguarda gli strumenti urbanistici attuativi; </w:t>
            </w:r>
          </w:p>
        </w:tc>
      </w:tr>
      <w:tr w:rsidR="00B65328" w14:paraId="488DAB78" w14:textId="77777777">
        <w:trPr>
          <w:trHeight w:val="425"/>
        </w:trPr>
        <w:tc>
          <w:tcPr>
            <w:tcW w:w="9955" w:type="dxa"/>
            <w:tcBorders>
              <w:top w:val="single" w:sz="4" w:space="0" w:color="000000"/>
              <w:left w:val="single" w:sz="4" w:space="0" w:color="000000"/>
              <w:bottom w:val="single" w:sz="4" w:space="0" w:color="000000"/>
              <w:right w:val="single" w:sz="4" w:space="0" w:color="000000"/>
            </w:tcBorders>
            <w:vAlign w:val="bottom"/>
          </w:tcPr>
          <w:p w14:paraId="358EF65A" w14:textId="77777777" w:rsidR="00B65328" w:rsidRDefault="00000000">
            <w:pPr>
              <w:spacing w:after="0" w:line="259" w:lineRule="auto"/>
              <w:ind w:left="0" w:right="0" w:firstLine="0"/>
              <w:jc w:val="left"/>
            </w:pPr>
            <w:r>
              <w:t>-</w:t>
            </w:r>
            <w:r>
              <w:rPr>
                <w:rFonts w:ascii="Arial" w:eastAsia="Arial" w:hAnsi="Arial" w:cs="Arial"/>
              </w:rPr>
              <w:t xml:space="preserve"> </w:t>
            </w:r>
            <w:r>
              <w:t xml:space="preserve">certificato finalizzato ad agevolazioni fiscali (cd. “BONUS FACCIATE”); </w:t>
            </w:r>
          </w:p>
        </w:tc>
      </w:tr>
      <w:tr w:rsidR="00B65328" w14:paraId="2B4F64AC" w14:textId="77777777">
        <w:trPr>
          <w:trHeight w:val="420"/>
        </w:trPr>
        <w:tc>
          <w:tcPr>
            <w:tcW w:w="9955" w:type="dxa"/>
            <w:tcBorders>
              <w:top w:val="single" w:sz="4" w:space="0" w:color="000000"/>
              <w:left w:val="single" w:sz="4" w:space="0" w:color="000000"/>
              <w:bottom w:val="single" w:sz="4" w:space="0" w:color="000000"/>
              <w:right w:val="single" w:sz="4" w:space="0" w:color="000000"/>
            </w:tcBorders>
            <w:vAlign w:val="bottom"/>
          </w:tcPr>
          <w:p w14:paraId="7DF7ED16" w14:textId="77777777" w:rsidR="00B65328" w:rsidRDefault="00000000">
            <w:pPr>
              <w:spacing w:after="0" w:line="259" w:lineRule="auto"/>
              <w:ind w:left="0" w:right="0" w:firstLine="0"/>
              <w:jc w:val="left"/>
            </w:pPr>
            <w:r>
              <w:t>-</w:t>
            </w:r>
            <w:r>
              <w:rPr>
                <w:rFonts w:ascii="Arial" w:eastAsia="Arial" w:hAnsi="Arial" w:cs="Arial"/>
              </w:rPr>
              <w:t xml:space="preserve"> </w:t>
            </w:r>
            <w:r>
              <w:t xml:space="preserve">certificato di destinazione urbanistica (CDU); </w:t>
            </w:r>
          </w:p>
        </w:tc>
      </w:tr>
      <w:tr w:rsidR="00B65328" w14:paraId="6B4205E5" w14:textId="77777777">
        <w:trPr>
          <w:trHeight w:val="970"/>
        </w:trPr>
        <w:tc>
          <w:tcPr>
            <w:tcW w:w="9955" w:type="dxa"/>
            <w:tcBorders>
              <w:top w:val="single" w:sz="4" w:space="0" w:color="000000"/>
              <w:left w:val="single" w:sz="4" w:space="0" w:color="000000"/>
              <w:bottom w:val="single" w:sz="4" w:space="0" w:color="000000"/>
              <w:right w:val="single" w:sz="4" w:space="0" w:color="000000"/>
            </w:tcBorders>
            <w:vAlign w:val="center"/>
          </w:tcPr>
          <w:p w14:paraId="1FD5E1BE" w14:textId="77777777" w:rsidR="00B65328" w:rsidRDefault="00000000">
            <w:pPr>
              <w:spacing w:after="0" w:line="259" w:lineRule="auto"/>
              <w:ind w:left="286" w:right="0" w:hanging="286"/>
              <w:jc w:val="left"/>
            </w:pPr>
            <w:r>
              <w:t>-</w:t>
            </w:r>
            <w:r>
              <w:rPr>
                <w:rFonts w:ascii="Arial" w:eastAsia="Arial" w:hAnsi="Arial" w:cs="Arial"/>
              </w:rPr>
              <w:t xml:space="preserve"> </w:t>
            </w:r>
            <w:r>
              <w:t xml:space="preserve">certificato sull’esistenza e qualità dei vincoli (CEQV) e gestione della vincolistica sovra- comunale; </w:t>
            </w:r>
          </w:p>
        </w:tc>
      </w:tr>
      <w:tr w:rsidR="00B65328" w14:paraId="436067D2" w14:textId="77777777">
        <w:trPr>
          <w:trHeight w:val="917"/>
        </w:trPr>
        <w:tc>
          <w:tcPr>
            <w:tcW w:w="9955" w:type="dxa"/>
            <w:tcBorders>
              <w:top w:val="single" w:sz="4" w:space="0" w:color="000000"/>
              <w:left w:val="single" w:sz="4" w:space="0" w:color="000000"/>
              <w:bottom w:val="single" w:sz="4" w:space="0" w:color="000000"/>
              <w:right w:val="single" w:sz="4" w:space="0" w:color="000000"/>
            </w:tcBorders>
            <w:vAlign w:val="center"/>
          </w:tcPr>
          <w:p w14:paraId="5EE91428" w14:textId="77777777" w:rsidR="00B65328" w:rsidRDefault="00000000">
            <w:pPr>
              <w:spacing w:after="113" w:line="259" w:lineRule="auto"/>
              <w:ind w:left="0" w:right="86" w:firstLine="0"/>
              <w:jc w:val="center"/>
            </w:pPr>
            <w:r>
              <w:lastRenderedPageBreak/>
              <w:t>-</w:t>
            </w:r>
            <w:r>
              <w:rPr>
                <w:rFonts w:ascii="Arial" w:eastAsia="Arial" w:hAnsi="Arial" w:cs="Arial"/>
              </w:rPr>
              <w:t xml:space="preserve"> </w:t>
            </w:r>
            <w:r>
              <w:t xml:space="preserve">certificato propedeutico al procedimento regionale per valutazione dell’assoggettabilità a VIA </w:t>
            </w:r>
          </w:p>
          <w:p w14:paraId="2EB72703" w14:textId="77777777" w:rsidR="00B65328" w:rsidRDefault="00000000">
            <w:pPr>
              <w:spacing w:after="0" w:line="259" w:lineRule="auto"/>
              <w:ind w:left="286" w:right="0" w:firstLine="0"/>
              <w:jc w:val="left"/>
            </w:pPr>
            <w:r>
              <w:t xml:space="preserve">(vincoli e parere di compatibilità); </w:t>
            </w:r>
          </w:p>
        </w:tc>
      </w:tr>
      <w:tr w:rsidR="00B65328" w14:paraId="788C7E3F" w14:textId="77777777">
        <w:trPr>
          <w:trHeight w:val="288"/>
        </w:trPr>
        <w:tc>
          <w:tcPr>
            <w:tcW w:w="9955" w:type="dxa"/>
            <w:tcBorders>
              <w:top w:val="single" w:sz="4" w:space="0" w:color="000000"/>
              <w:left w:val="single" w:sz="4" w:space="0" w:color="000000"/>
              <w:bottom w:val="single" w:sz="4" w:space="0" w:color="000000"/>
              <w:right w:val="single" w:sz="4" w:space="0" w:color="000000"/>
            </w:tcBorders>
          </w:tcPr>
          <w:p w14:paraId="647BB2F0" w14:textId="77777777" w:rsidR="00B65328" w:rsidRDefault="00000000">
            <w:pPr>
              <w:spacing w:after="0" w:line="259" w:lineRule="auto"/>
              <w:ind w:left="0" w:right="0" w:firstLine="0"/>
              <w:jc w:val="left"/>
            </w:pPr>
            <w:r>
              <w:t>-</w:t>
            </w:r>
            <w:r>
              <w:rPr>
                <w:rFonts w:ascii="Arial" w:eastAsia="Arial" w:hAnsi="Arial" w:cs="Arial"/>
              </w:rPr>
              <w:t xml:space="preserve"> </w:t>
            </w:r>
            <w:r>
              <w:t xml:space="preserve">parere di compatibilità agli strumenti attuativi sulle istanze edilizie; </w:t>
            </w:r>
          </w:p>
        </w:tc>
      </w:tr>
      <w:tr w:rsidR="00B65328" w14:paraId="260219BF" w14:textId="77777777">
        <w:trPr>
          <w:trHeight w:val="422"/>
        </w:trPr>
        <w:tc>
          <w:tcPr>
            <w:tcW w:w="9955" w:type="dxa"/>
            <w:tcBorders>
              <w:top w:val="single" w:sz="4" w:space="0" w:color="000000"/>
              <w:left w:val="single" w:sz="4" w:space="0" w:color="000000"/>
              <w:bottom w:val="single" w:sz="4" w:space="0" w:color="000000"/>
              <w:right w:val="single" w:sz="4" w:space="0" w:color="000000"/>
            </w:tcBorders>
            <w:vAlign w:val="bottom"/>
          </w:tcPr>
          <w:p w14:paraId="40D427A7" w14:textId="77777777" w:rsidR="00B65328" w:rsidRDefault="00000000">
            <w:pPr>
              <w:spacing w:after="0" w:line="259" w:lineRule="auto"/>
              <w:ind w:left="0" w:right="0" w:firstLine="0"/>
              <w:jc w:val="left"/>
            </w:pPr>
            <w:r>
              <w:t>-</w:t>
            </w:r>
            <w:r>
              <w:rPr>
                <w:rFonts w:ascii="Arial" w:eastAsia="Arial" w:hAnsi="Arial" w:cs="Arial"/>
              </w:rPr>
              <w:t xml:space="preserve"> </w:t>
            </w:r>
            <w:r>
              <w:t xml:space="preserve">parere ai fini urbanistici su progetti dell’Ente o di soggetti diversi dal Comune; </w:t>
            </w:r>
          </w:p>
        </w:tc>
      </w:tr>
      <w:tr w:rsidR="00B65328" w14:paraId="282F272C" w14:textId="77777777">
        <w:trPr>
          <w:trHeight w:val="422"/>
        </w:trPr>
        <w:tc>
          <w:tcPr>
            <w:tcW w:w="9955" w:type="dxa"/>
            <w:tcBorders>
              <w:top w:val="single" w:sz="4" w:space="0" w:color="000000"/>
              <w:left w:val="single" w:sz="4" w:space="0" w:color="000000"/>
              <w:bottom w:val="single" w:sz="4" w:space="0" w:color="000000"/>
              <w:right w:val="single" w:sz="4" w:space="0" w:color="000000"/>
            </w:tcBorders>
            <w:vAlign w:val="bottom"/>
          </w:tcPr>
          <w:p w14:paraId="39A27354" w14:textId="77777777" w:rsidR="00B65328" w:rsidRDefault="00000000">
            <w:pPr>
              <w:spacing w:after="0" w:line="259" w:lineRule="auto"/>
              <w:ind w:left="0" w:right="0" w:firstLine="0"/>
              <w:jc w:val="left"/>
            </w:pPr>
            <w:r>
              <w:t>-</w:t>
            </w:r>
            <w:r>
              <w:rPr>
                <w:rFonts w:ascii="Arial" w:eastAsia="Arial" w:hAnsi="Arial" w:cs="Arial"/>
              </w:rPr>
              <w:t xml:space="preserve"> </w:t>
            </w:r>
            <w:r>
              <w:t xml:space="preserve">parere ai fini edilizi per procedimenti ambientali (AUA, AIA, AUT D. Lgs. n. 152/2006); </w:t>
            </w:r>
          </w:p>
        </w:tc>
      </w:tr>
      <w:tr w:rsidR="00B65328" w14:paraId="4740D9F1" w14:textId="77777777">
        <w:trPr>
          <w:trHeight w:val="425"/>
        </w:trPr>
        <w:tc>
          <w:tcPr>
            <w:tcW w:w="9955" w:type="dxa"/>
            <w:tcBorders>
              <w:top w:val="single" w:sz="4" w:space="0" w:color="000000"/>
              <w:left w:val="single" w:sz="4" w:space="0" w:color="000000"/>
              <w:bottom w:val="single" w:sz="4" w:space="0" w:color="000000"/>
              <w:right w:val="single" w:sz="4" w:space="0" w:color="000000"/>
            </w:tcBorders>
            <w:vAlign w:val="bottom"/>
          </w:tcPr>
          <w:p w14:paraId="33FE8BAA" w14:textId="77777777" w:rsidR="00B65328" w:rsidRDefault="00000000">
            <w:pPr>
              <w:spacing w:after="0" w:line="259" w:lineRule="auto"/>
              <w:ind w:left="0" w:right="0" w:firstLine="0"/>
              <w:jc w:val="left"/>
            </w:pPr>
            <w:r>
              <w:t>-</w:t>
            </w:r>
            <w:r>
              <w:rPr>
                <w:rFonts w:ascii="Arial" w:eastAsia="Arial" w:hAnsi="Arial" w:cs="Arial"/>
              </w:rPr>
              <w:t xml:space="preserve"> </w:t>
            </w:r>
            <w:r>
              <w:t xml:space="preserve">gestione del procedimento unico per l’autorizzazione di attività produttive o per servizi (di </w:t>
            </w:r>
          </w:p>
        </w:tc>
      </w:tr>
      <w:tr w:rsidR="00B65328" w14:paraId="77506549" w14:textId="77777777">
        <w:trPr>
          <w:trHeight w:val="420"/>
        </w:trPr>
        <w:tc>
          <w:tcPr>
            <w:tcW w:w="9955" w:type="dxa"/>
            <w:tcBorders>
              <w:top w:val="single" w:sz="4" w:space="0" w:color="000000"/>
              <w:left w:val="single" w:sz="4" w:space="0" w:color="000000"/>
              <w:bottom w:val="single" w:sz="4" w:space="0" w:color="000000"/>
              <w:right w:val="single" w:sz="4" w:space="0" w:color="000000"/>
            </w:tcBorders>
            <w:vAlign w:val="bottom"/>
          </w:tcPr>
          <w:p w14:paraId="1DF5BC95" w14:textId="77777777" w:rsidR="00B65328" w:rsidRDefault="00000000">
            <w:pPr>
              <w:spacing w:after="0" w:line="259" w:lineRule="auto"/>
              <w:ind w:left="0" w:right="0" w:firstLine="0"/>
              <w:jc w:val="left"/>
            </w:pPr>
            <w:r>
              <w:t>-</w:t>
            </w:r>
            <w:r>
              <w:rPr>
                <w:rFonts w:ascii="Arial" w:eastAsia="Arial" w:hAnsi="Arial" w:cs="Arial"/>
              </w:rPr>
              <w:t xml:space="preserve"> </w:t>
            </w:r>
            <w:r>
              <w:t xml:space="preserve">competenza del servizio limitatamente ai casi di variante allo strumento urbanistico); </w:t>
            </w:r>
          </w:p>
        </w:tc>
      </w:tr>
      <w:tr w:rsidR="00B65328" w14:paraId="622E3EEB" w14:textId="77777777">
        <w:trPr>
          <w:trHeight w:val="425"/>
        </w:trPr>
        <w:tc>
          <w:tcPr>
            <w:tcW w:w="9955" w:type="dxa"/>
            <w:tcBorders>
              <w:top w:val="single" w:sz="4" w:space="0" w:color="000000"/>
              <w:left w:val="single" w:sz="4" w:space="0" w:color="000000"/>
              <w:bottom w:val="single" w:sz="4" w:space="0" w:color="000000"/>
              <w:right w:val="single" w:sz="4" w:space="0" w:color="000000"/>
            </w:tcBorders>
            <w:vAlign w:val="bottom"/>
          </w:tcPr>
          <w:p w14:paraId="624A9475" w14:textId="77777777" w:rsidR="00B65328" w:rsidRDefault="00000000">
            <w:pPr>
              <w:spacing w:after="0" w:line="259" w:lineRule="auto"/>
              <w:ind w:left="0" w:right="0" w:firstLine="0"/>
              <w:jc w:val="left"/>
            </w:pPr>
            <w:r>
              <w:t>-</w:t>
            </w:r>
            <w:r>
              <w:rPr>
                <w:rFonts w:ascii="Arial" w:eastAsia="Arial" w:hAnsi="Arial" w:cs="Arial"/>
              </w:rPr>
              <w:t xml:space="preserve"> </w:t>
            </w:r>
            <w:r>
              <w:t xml:space="preserve">attestazione di deposito di tipo di frazionamento catastale; </w:t>
            </w:r>
          </w:p>
        </w:tc>
      </w:tr>
      <w:tr w:rsidR="00B65328" w14:paraId="1C3F4C1C" w14:textId="77777777">
        <w:trPr>
          <w:trHeight w:val="974"/>
        </w:trPr>
        <w:tc>
          <w:tcPr>
            <w:tcW w:w="9955" w:type="dxa"/>
            <w:tcBorders>
              <w:top w:val="single" w:sz="4" w:space="0" w:color="000000"/>
              <w:left w:val="single" w:sz="4" w:space="0" w:color="000000"/>
              <w:bottom w:val="single" w:sz="4" w:space="0" w:color="000000"/>
              <w:right w:val="single" w:sz="4" w:space="0" w:color="000000"/>
            </w:tcBorders>
            <w:vAlign w:val="center"/>
          </w:tcPr>
          <w:p w14:paraId="2330A539" w14:textId="77777777" w:rsidR="00B65328" w:rsidRDefault="00000000">
            <w:pPr>
              <w:spacing w:after="0" w:line="259" w:lineRule="auto"/>
              <w:ind w:left="286" w:right="0" w:hanging="286"/>
            </w:pPr>
            <w:r>
              <w:t>-</w:t>
            </w:r>
            <w:r>
              <w:rPr>
                <w:rFonts w:ascii="Arial" w:eastAsia="Arial" w:hAnsi="Arial" w:cs="Arial"/>
              </w:rPr>
              <w:t xml:space="preserve"> </w:t>
            </w:r>
            <w:r>
              <w:t xml:space="preserve">assegnazione della numerazione civica agli accessi degli edifici ed individuazione delle zone censuarie; </w:t>
            </w:r>
          </w:p>
        </w:tc>
      </w:tr>
      <w:tr w:rsidR="00B65328" w14:paraId="0E82F593" w14:textId="77777777">
        <w:trPr>
          <w:trHeight w:val="286"/>
        </w:trPr>
        <w:tc>
          <w:tcPr>
            <w:tcW w:w="9955" w:type="dxa"/>
            <w:tcBorders>
              <w:top w:val="single" w:sz="4" w:space="0" w:color="000000"/>
              <w:left w:val="single" w:sz="4" w:space="0" w:color="000000"/>
              <w:bottom w:val="single" w:sz="4" w:space="0" w:color="000000"/>
              <w:right w:val="single" w:sz="4" w:space="0" w:color="000000"/>
            </w:tcBorders>
          </w:tcPr>
          <w:p w14:paraId="43577DD4" w14:textId="77777777" w:rsidR="00B65328" w:rsidRDefault="00000000">
            <w:pPr>
              <w:spacing w:after="0" w:line="259" w:lineRule="auto"/>
              <w:ind w:left="0" w:right="0" w:firstLine="0"/>
              <w:jc w:val="left"/>
            </w:pPr>
            <w:r>
              <w:t>-</w:t>
            </w:r>
            <w:r>
              <w:rPr>
                <w:rFonts w:ascii="Arial" w:eastAsia="Arial" w:hAnsi="Arial" w:cs="Arial"/>
              </w:rPr>
              <w:t xml:space="preserve"> </w:t>
            </w:r>
            <w:r>
              <w:t xml:space="preserve">denominazione vie e piazze della città; </w:t>
            </w:r>
          </w:p>
        </w:tc>
      </w:tr>
      <w:tr w:rsidR="00B65328" w14:paraId="7FCA797F" w14:textId="77777777">
        <w:trPr>
          <w:trHeight w:val="425"/>
        </w:trPr>
        <w:tc>
          <w:tcPr>
            <w:tcW w:w="9955" w:type="dxa"/>
            <w:tcBorders>
              <w:top w:val="single" w:sz="4" w:space="0" w:color="000000"/>
              <w:left w:val="single" w:sz="4" w:space="0" w:color="000000"/>
              <w:bottom w:val="single" w:sz="4" w:space="0" w:color="000000"/>
              <w:right w:val="single" w:sz="4" w:space="0" w:color="000000"/>
            </w:tcBorders>
            <w:vAlign w:val="bottom"/>
          </w:tcPr>
          <w:p w14:paraId="5113CDC9" w14:textId="77777777" w:rsidR="00B65328" w:rsidRDefault="00000000">
            <w:pPr>
              <w:spacing w:after="0" w:line="259" w:lineRule="auto"/>
              <w:ind w:left="0" w:right="0" w:firstLine="0"/>
              <w:jc w:val="left"/>
            </w:pPr>
            <w:r>
              <w:t>-</w:t>
            </w:r>
            <w:r>
              <w:rPr>
                <w:rFonts w:ascii="Arial" w:eastAsia="Arial" w:hAnsi="Arial" w:cs="Arial"/>
              </w:rPr>
              <w:t xml:space="preserve"> </w:t>
            </w:r>
            <w:r>
              <w:t xml:space="preserve">procedimento per la determinazione dei prezzi per edifici sottoposti a regime di edilizia </w:t>
            </w:r>
          </w:p>
        </w:tc>
      </w:tr>
      <w:tr w:rsidR="00B65328" w14:paraId="51098F75" w14:textId="77777777">
        <w:trPr>
          <w:trHeight w:val="422"/>
        </w:trPr>
        <w:tc>
          <w:tcPr>
            <w:tcW w:w="9955" w:type="dxa"/>
            <w:tcBorders>
              <w:top w:val="single" w:sz="4" w:space="0" w:color="000000"/>
              <w:left w:val="single" w:sz="4" w:space="0" w:color="000000"/>
              <w:bottom w:val="single" w:sz="4" w:space="0" w:color="000000"/>
              <w:right w:val="single" w:sz="4" w:space="0" w:color="000000"/>
            </w:tcBorders>
            <w:vAlign w:val="bottom"/>
          </w:tcPr>
          <w:p w14:paraId="15A40968" w14:textId="77777777" w:rsidR="00B65328" w:rsidRDefault="00000000">
            <w:pPr>
              <w:spacing w:after="0" w:line="259" w:lineRule="auto"/>
              <w:ind w:left="0" w:right="0" w:firstLine="0"/>
              <w:jc w:val="left"/>
            </w:pPr>
            <w:r>
              <w:t>-</w:t>
            </w:r>
            <w:r>
              <w:rPr>
                <w:rFonts w:ascii="Arial" w:eastAsia="Arial" w:hAnsi="Arial" w:cs="Arial"/>
              </w:rPr>
              <w:t xml:space="preserve"> </w:t>
            </w:r>
            <w:r>
              <w:t xml:space="preserve">convenzionata agevolata </w:t>
            </w:r>
          </w:p>
        </w:tc>
      </w:tr>
      <w:tr w:rsidR="00B65328" w14:paraId="560096F2" w14:textId="77777777">
        <w:trPr>
          <w:trHeight w:val="967"/>
        </w:trPr>
        <w:tc>
          <w:tcPr>
            <w:tcW w:w="9955" w:type="dxa"/>
            <w:tcBorders>
              <w:top w:val="single" w:sz="4" w:space="0" w:color="000000"/>
              <w:left w:val="single" w:sz="4" w:space="0" w:color="000000"/>
              <w:bottom w:val="single" w:sz="4" w:space="0" w:color="000000"/>
              <w:right w:val="single" w:sz="4" w:space="0" w:color="000000"/>
            </w:tcBorders>
            <w:vAlign w:val="center"/>
          </w:tcPr>
          <w:p w14:paraId="76D14993" w14:textId="77777777" w:rsidR="00B65328" w:rsidRDefault="00000000">
            <w:pPr>
              <w:spacing w:after="0" w:line="259" w:lineRule="auto"/>
              <w:ind w:left="286" w:right="0" w:hanging="286"/>
            </w:pPr>
            <w:r>
              <w:t>-</w:t>
            </w:r>
            <w:r>
              <w:rPr>
                <w:rFonts w:ascii="Arial" w:eastAsia="Arial" w:hAnsi="Arial" w:cs="Arial"/>
              </w:rPr>
              <w:t xml:space="preserve"> </w:t>
            </w:r>
            <w:r>
              <w:t xml:space="preserve">istruttorie e rilascio pareri per lo svincolo delle aree PEEP in relazione agli aspetti di competenza del servizio. </w:t>
            </w:r>
          </w:p>
        </w:tc>
      </w:tr>
      <w:tr w:rsidR="00B65328" w14:paraId="24AE565B" w14:textId="77777777">
        <w:trPr>
          <w:trHeight w:val="838"/>
        </w:trPr>
        <w:tc>
          <w:tcPr>
            <w:tcW w:w="9955" w:type="dxa"/>
            <w:tcBorders>
              <w:top w:val="single" w:sz="4" w:space="0" w:color="000000"/>
              <w:left w:val="single" w:sz="4" w:space="0" w:color="000000"/>
              <w:bottom w:val="single" w:sz="4" w:space="0" w:color="000000"/>
              <w:right w:val="single" w:sz="4" w:space="0" w:color="000000"/>
            </w:tcBorders>
          </w:tcPr>
          <w:p w14:paraId="6FAB9635" w14:textId="77777777" w:rsidR="00B65328" w:rsidRDefault="00000000">
            <w:pPr>
              <w:spacing w:after="0" w:line="259" w:lineRule="auto"/>
              <w:ind w:left="286" w:right="0" w:hanging="286"/>
            </w:pPr>
            <w:r>
              <w:t>-</w:t>
            </w:r>
            <w:r>
              <w:rPr>
                <w:rFonts w:ascii="Arial" w:eastAsia="Arial" w:hAnsi="Arial" w:cs="Arial"/>
              </w:rPr>
              <w:t xml:space="preserve"> </w:t>
            </w:r>
            <w:r>
              <w:t xml:space="preserve">pianificazione generale ed attuativa, curando la progettazione e sovrintendendo ad ogni fase del procedimento. </w:t>
            </w:r>
          </w:p>
        </w:tc>
      </w:tr>
      <w:tr w:rsidR="00B65328" w14:paraId="0E39DF5E" w14:textId="77777777">
        <w:trPr>
          <w:trHeight w:val="290"/>
        </w:trPr>
        <w:tc>
          <w:tcPr>
            <w:tcW w:w="9955" w:type="dxa"/>
            <w:tcBorders>
              <w:top w:val="single" w:sz="4" w:space="0" w:color="000000"/>
              <w:left w:val="single" w:sz="4" w:space="0" w:color="000000"/>
              <w:bottom w:val="single" w:sz="4" w:space="0" w:color="000000"/>
              <w:right w:val="single" w:sz="4" w:space="0" w:color="000000"/>
            </w:tcBorders>
          </w:tcPr>
          <w:p w14:paraId="4F33B880" w14:textId="77777777" w:rsidR="00B65328" w:rsidRDefault="00000000">
            <w:pPr>
              <w:spacing w:after="0" w:line="259" w:lineRule="auto"/>
              <w:ind w:left="0" w:right="0" w:firstLine="0"/>
              <w:jc w:val="left"/>
            </w:pPr>
            <w:r>
              <w:t>-</w:t>
            </w:r>
            <w:r>
              <w:rPr>
                <w:rFonts w:ascii="Arial" w:eastAsia="Arial" w:hAnsi="Arial" w:cs="Arial"/>
              </w:rPr>
              <w:t xml:space="preserve"> </w:t>
            </w:r>
            <w:r>
              <w:t xml:space="preserve">rilascio dell’attestazione di idoneità alloggiativa limitatamente all’attività di ricezione istanze, </w:t>
            </w:r>
          </w:p>
        </w:tc>
      </w:tr>
      <w:tr w:rsidR="00B65328" w14:paraId="363B8B9B" w14:textId="77777777">
        <w:trPr>
          <w:trHeight w:val="975"/>
        </w:trPr>
        <w:tc>
          <w:tcPr>
            <w:tcW w:w="9955" w:type="dxa"/>
            <w:tcBorders>
              <w:top w:val="single" w:sz="4" w:space="0" w:color="000000"/>
              <w:left w:val="single" w:sz="4" w:space="0" w:color="000000"/>
              <w:bottom w:val="single" w:sz="4" w:space="0" w:color="000000"/>
              <w:right w:val="single" w:sz="4" w:space="0" w:color="000000"/>
            </w:tcBorders>
            <w:vAlign w:val="center"/>
          </w:tcPr>
          <w:p w14:paraId="5D3ADCF5" w14:textId="77777777" w:rsidR="00B65328" w:rsidRDefault="00000000">
            <w:pPr>
              <w:spacing w:after="0" w:line="259" w:lineRule="auto"/>
              <w:ind w:left="286" w:right="0" w:hanging="286"/>
              <w:jc w:val="left"/>
            </w:pPr>
            <w:r>
              <w:t>-</w:t>
            </w:r>
            <w:r>
              <w:rPr>
                <w:rFonts w:ascii="Arial" w:eastAsia="Arial" w:hAnsi="Arial" w:cs="Arial"/>
              </w:rPr>
              <w:t xml:space="preserve"> </w:t>
            </w:r>
            <w:r>
              <w:t xml:space="preserve">Piano Regolatore Generale e lo predispone, curando tutte le fasi del procedimento fino all’approvazione; </w:t>
            </w:r>
          </w:p>
        </w:tc>
      </w:tr>
      <w:tr w:rsidR="00B65328" w14:paraId="0F0C86EE" w14:textId="77777777">
        <w:trPr>
          <w:trHeight w:val="838"/>
        </w:trPr>
        <w:tc>
          <w:tcPr>
            <w:tcW w:w="9955" w:type="dxa"/>
            <w:tcBorders>
              <w:top w:val="single" w:sz="4" w:space="0" w:color="000000"/>
              <w:left w:val="single" w:sz="4" w:space="0" w:color="000000"/>
              <w:bottom w:val="single" w:sz="4" w:space="0" w:color="000000"/>
              <w:right w:val="single" w:sz="4" w:space="0" w:color="000000"/>
            </w:tcBorders>
          </w:tcPr>
          <w:p w14:paraId="256782AA" w14:textId="77777777" w:rsidR="00B65328" w:rsidRDefault="00000000">
            <w:pPr>
              <w:spacing w:after="0" w:line="259" w:lineRule="auto"/>
              <w:ind w:left="286" w:right="0" w:hanging="286"/>
            </w:pPr>
            <w:r>
              <w:t>-</w:t>
            </w:r>
            <w:r>
              <w:rPr>
                <w:rFonts w:ascii="Arial" w:eastAsia="Arial" w:hAnsi="Arial" w:cs="Arial"/>
              </w:rPr>
              <w:t xml:space="preserve"> </w:t>
            </w:r>
            <w:r>
              <w:t xml:space="preserve">Varianti allo strumento urbanistico generale, anche attraverso accordi integrativi o sostitutivi del provvedimento, curando tutte le fasi del procedimento; </w:t>
            </w:r>
          </w:p>
        </w:tc>
      </w:tr>
      <w:tr w:rsidR="00B65328" w14:paraId="36E5DEBC" w14:textId="77777777">
        <w:trPr>
          <w:trHeight w:val="286"/>
        </w:trPr>
        <w:tc>
          <w:tcPr>
            <w:tcW w:w="9955" w:type="dxa"/>
            <w:tcBorders>
              <w:top w:val="single" w:sz="4" w:space="0" w:color="000000"/>
              <w:left w:val="single" w:sz="4" w:space="0" w:color="000000"/>
              <w:bottom w:val="single" w:sz="4" w:space="0" w:color="000000"/>
              <w:right w:val="single" w:sz="4" w:space="0" w:color="000000"/>
            </w:tcBorders>
          </w:tcPr>
          <w:p w14:paraId="6EA123C3" w14:textId="77777777" w:rsidR="00B65328" w:rsidRDefault="00000000">
            <w:pPr>
              <w:spacing w:after="0" w:line="259" w:lineRule="auto"/>
              <w:ind w:left="0" w:right="0" w:firstLine="0"/>
              <w:jc w:val="left"/>
            </w:pPr>
            <w:r>
              <w:t>-</w:t>
            </w:r>
            <w:r>
              <w:rPr>
                <w:rFonts w:ascii="Arial" w:eastAsia="Arial" w:hAnsi="Arial" w:cs="Arial"/>
              </w:rPr>
              <w:t xml:space="preserve"> </w:t>
            </w:r>
            <w:r>
              <w:t xml:space="preserve">predispone i piani attuativi di iniziativa pubblica e di quelli di iniziativa mista pubblico/privato), </w:t>
            </w:r>
          </w:p>
        </w:tc>
      </w:tr>
      <w:tr w:rsidR="00B65328" w14:paraId="004197C6" w14:textId="77777777">
        <w:trPr>
          <w:trHeight w:val="422"/>
        </w:trPr>
        <w:tc>
          <w:tcPr>
            <w:tcW w:w="9955" w:type="dxa"/>
            <w:tcBorders>
              <w:top w:val="single" w:sz="4" w:space="0" w:color="000000"/>
              <w:left w:val="single" w:sz="4" w:space="0" w:color="000000"/>
              <w:bottom w:val="single" w:sz="4" w:space="0" w:color="000000"/>
              <w:right w:val="single" w:sz="4" w:space="0" w:color="000000"/>
            </w:tcBorders>
            <w:vAlign w:val="bottom"/>
          </w:tcPr>
          <w:p w14:paraId="2B9EA58B" w14:textId="77777777" w:rsidR="00B65328" w:rsidRDefault="00000000">
            <w:pPr>
              <w:spacing w:after="0" w:line="259" w:lineRule="auto"/>
              <w:ind w:left="0" w:right="0" w:firstLine="0"/>
              <w:jc w:val="left"/>
            </w:pPr>
            <w:r>
              <w:t>-</w:t>
            </w:r>
            <w:r>
              <w:rPr>
                <w:rFonts w:ascii="Arial" w:eastAsia="Arial" w:hAnsi="Arial" w:cs="Arial"/>
              </w:rPr>
              <w:t xml:space="preserve"> </w:t>
            </w:r>
            <w:r>
              <w:t xml:space="preserve">erogazione di contributi per l’abbattimento di barriere architettoniche negli edifici privati; </w:t>
            </w:r>
          </w:p>
        </w:tc>
      </w:tr>
      <w:tr w:rsidR="00B65328" w14:paraId="095F5E72" w14:textId="77777777">
        <w:trPr>
          <w:trHeight w:val="422"/>
        </w:trPr>
        <w:tc>
          <w:tcPr>
            <w:tcW w:w="9955" w:type="dxa"/>
            <w:tcBorders>
              <w:top w:val="single" w:sz="4" w:space="0" w:color="000000"/>
              <w:left w:val="single" w:sz="4" w:space="0" w:color="000000"/>
              <w:bottom w:val="single" w:sz="4" w:space="0" w:color="000000"/>
              <w:right w:val="single" w:sz="4" w:space="0" w:color="000000"/>
            </w:tcBorders>
            <w:vAlign w:val="bottom"/>
          </w:tcPr>
          <w:p w14:paraId="6F6824F9" w14:textId="77777777" w:rsidR="00B65328" w:rsidRDefault="00000000">
            <w:pPr>
              <w:spacing w:after="0" w:line="259" w:lineRule="auto"/>
              <w:ind w:left="0" w:right="0" w:firstLine="0"/>
              <w:jc w:val="left"/>
            </w:pPr>
            <w:r>
              <w:t>-</w:t>
            </w:r>
            <w:r>
              <w:rPr>
                <w:rFonts w:ascii="Arial" w:eastAsia="Arial" w:hAnsi="Arial" w:cs="Arial"/>
              </w:rPr>
              <w:t xml:space="preserve"> </w:t>
            </w:r>
            <w:r>
              <w:t xml:space="preserve">rapporti amministrativi con l’ATER in relazione all’occupazione degli alloggi; </w:t>
            </w:r>
          </w:p>
        </w:tc>
      </w:tr>
      <w:tr w:rsidR="00B65328" w14:paraId="4775ECCF" w14:textId="77777777">
        <w:trPr>
          <w:trHeight w:val="422"/>
        </w:trPr>
        <w:tc>
          <w:tcPr>
            <w:tcW w:w="9955" w:type="dxa"/>
            <w:tcBorders>
              <w:top w:val="single" w:sz="4" w:space="0" w:color="000000"/>
              <w:left w:val="single" w:sz="4" w:space="0" w:color="000000"/>
              <w:bottom w:val="single" w:sz="4" w:space="0" w:color="000000"/>
              <w:right w:val="single" w:sz="4" w:space="0" w:color="000000"/>
            </w:tcBorders>
            <w:vAlign w:val="bottom"/>
          </w:tcPr>
          <w:p w14:paraId="2AB6F230" w14:textId="77777777" w:rsidR="00B65328" w:rsidRDefault="00000000">
            <w:pPr>
              <w:spacing w:after="0" w:line="259" w:lineRule="auto"/>
              <w:ind w:left="0" w:right="0" w:firstLine="0"/>
              <w:jc w:val="left"/>
            </w:pPr>
            <w:r>
              <w:t>-</w:t>
            </w:r>
            <w:r>
              <w:rPr>
                <w:rFonts w:ascii="Arial" w:eastAsia="Arial" w:hAnsi="Arial" w:cs="Arial"/>
              </w:rPr>
              <w:t xml:space="preserve"> </w:t>
            </w:r>
            <w:r>
              <w:t xml:space="preserve">agibilità edifici art.137 L.R.1/2015 e adempimenti conseguenti; </w:t>
            </w:r>
          </w:p>
        </w:tc>
      </w:tr>
      <w:tr w:rsidR="00B65328" w14:paraId="3D6BCEFA" w14:textId="77777777">
        <w:trPr>
          <w:trHeight w:val="970"/>
        </w:trPr>
        <w:tc>
          <w:tcPr>
            <w:tcW w:w="9955" w:type="dxa"/>
            <w:tcBorders>
              <w:top w:val="single" w:sz="4" w:space="0" w:color="000000"/>
              <w:left w:val="single" w:sz="4" w:space="0" w:color="000000"/>
              <w:bottom w:val="single" w:sz="4" w:space="0" w:color="000000"/>
              <w:right w:val="single" w:sz="4" w:space="0" w:color="000000"/>
            </w:tcBorders>
            <w:vAlign w:val="center"/>
          </w:tcPr>
          <w:p w14:paraId="120AA515" w14:textId="77777777" w:rsidR="00B65328" w:rsidRDefault="00000000">
            <w:pPr>
              <w:spacing w:after="0" w:line="259" w:lineRule="auto"/>
              <w:ind w:left="286" w:right="0" w:hanging="286"/>
              <w:jc w:val="left"/>
            </w:pPr>
            <w:r>
              <w:t>-</w:t>
            </w:r>
            <w:r>
              <w:rPr>
                <w:rFonts w:ascii="Arial" w:eastAsia="Arial" w:hAnsi="Arial" w:cs="Arial"/>
              </w:rPr>
              <w:t xml:space="preserve"> </w:t>
            </w:r>
            <w:r>
              <w:t xml:space="preserve">segnalazione certificata di inizio attività edilizia (SCIA) artt. 124 e 125, L.R. 1/2015 e conseguenti </w:t>
            </w:r>
          </w:p>
        </w:tc>
      </w:tr>
      <w:tr w:rsidR="00B65328" w14:paraId="74B20DF7" w14:textId="77777777">
        <w:trPr>
          <w:trHeight w:val="291"/>
        </w:trPr>
        <w:tc>
          <w:tcPr>
            <w:tcW w:w="9955" w:type="dxa"/>
            <w:tcBorders>
              <w:top w:val="single" w:sz="4" w:space="0" w:color="000000"/>
              <w:left w:val="single" w:sz="4" w:space="0" w:color="000000"/>
              <w:bottom w:val="single" w:sz="4" w:space="0" w:color="000000"/>
              <w:right w:val="single" w:sz="4" w:space="0" w:color="000000"/>
            </w:tcBorders>
          </w:tcPr>
          <w:p w14:paraId="6BF01712" w14:textId="77777777" w:rsidR="00B65328" w:rsidRDefault="00000000">
            <w:pPr>
              <w:spacing w:after="0" w:line="259" w:lineRule="auto"/>
              <w:ind w:left="0" w:right="0" w:firstLine="0"/>
              <w:jc w:val="left"/>
            </w:pPr>
            <w:r>
              <w:t>-</w:t>
            </w:r>
            <w:r>
              <w:rPr>
                <w:rFonts w:ascii="Arial" w:eastAsia="Arial" w:hAnsi="Arial" w:cs="Arial"/>
              </w:rPr>
              <w:t xml:space="preserve"> </w:t>
            </w:r>
            <w:r>
              <w:t xml:space="preserve">procedimenti istruttori; </w:t>
            </w:r>
          </w:p>
        </w:tc>
      </w:tr>
      <w:tr w:rsidR="00B65328" w14:paraId="5A7294A5" w14:textId="77777777">
        <w:trPr>
          <w:trHeight w:val="974"/>
        </w:trPr>
        <w:tc>
          <w:tcPr>
            <w:tcW w:w="9955" w:type="dxa"/>
            <w:tcBorders>
              <w:top w:val="single" w:sz="4" w:space="0" w:color="000000"/>
              <w:left w:val="single" w:sz="4" w:space="0" w:color="000000"/>
              <w:bottom w:val="single" w:sz="4" w:space="0" w:color="000000"/>
              <w:right w:val="single" w:sz="4" w:space="0" w:color="000000"/>
            </w:tcBorders>
            <w:vAlign w:val="center"/>
          </w:tcPr>
          <w:p w14:paraId="6DCEA374" w14:textId="77777777" w:rsidR="00B65328" w:rsidRDefault="00000000">
            <w:pPr>
              <w:spacing w:after="112" w:line="259" w:lineRule="auto"/>
              <w:ind w:left="0" w:right="0" w:firstLine="0"/>
              <w:jc w:val="left"/>
            </w:pPr>
            <w:r>
              <w:t>-</w:t>
            </w:r>
            <w:r>
              <w:rPr>
                <w:rFonts w:ascii="Arial" w:eastAsia="Arial" w:hAnsi="Arial" w:cs="Arial"/>
              </w:rPr>
              <w:t xml:space="preserve"> </w:t>
            </w:r>
            <w:r>
              <w:t xml:space="preserve">comunicazione inizio lavori per attività edilizia senza titolo abilitativo (C.I.L. e C.I.L.A.) art. </w:t>
            </w:r>
          </w:p>
          <w:p w14:paraId="2B619A8B" w14:textId="77777777" w:rsidR="00B65328" w:rsidRDefault="00000000">
            <w:pPr>
              <w:spacing w:after="0" w:line="259" w:lineRule="auto"/>
              <w:ind w:left="286" w:right="0" w:firstLine="0"/>
              <w:jc w:val="left"/>
            </w:pPr>
            <w:r>
              <w:t xml:space="preserve">118 L.R. 1/2015; </w:t>
            </w:r>
          </w:p>
        </w:tc>
      </w:tr>
      <w:tr w:rsidR="00B65328" w14:paraId="540EADB9" w14:textId="77777777">
        <w:trPr>
          <w:trHeight w:val="838"/>
        </w:trPr>
        <w:tc>
          <w:tcPr>
            <w:tcW w:w="9955" w:type="dxa"/>
            <w:tcBorders>
              <w:top w:val="single" w:sz="4" w:space="0" w:color="000000"/>
              <w:left w:val="single" w:sz="4" w:space="0" w:color="000000"/>
              <w:bottom w:val="single" w:sz="4" w:space="0" w:color="000000"/>
              <w:right w:val="single" w:sz="4" w:space="0" w:color="000000"/>
            </w:tcBorders>
          </w:tcPr>
          <w:p w14:paraId="78BD6916" w14:textId="77777777" w:rsidR="00B65328" w:rsidRDefault="00000000">
            <w:pPr>
              <w:spacing w:after="112" w:line="259" w:lineRule="auto"/>
              <w:ind w:left="0" w:right="0" w:firstLine="0"/>
              <w:jc w:val="left"/>
            </w:pPr>
            <w:r>
              <w:t>-</w:t>
            </w:r>
            <w:r>
              <w:rPr>
                <w:rFonts w:ascii="Arial" w:eastAsia="Arial" w:hAnsi="Arial" w:cs="Arial"/>
              </w:rPr>
              <w:t xml:space="preserve"> </w:t>
            </w:r>
            <w:r>
              <w:t xml:space="preserve">comunicazione inizio lavori per attività edilizia super bonus senza titolo abilitativo </w:t>
            </w:r>
          </w:p>
          <w:p w14:paraId="15756775" w14:textId="77777777" w:rsidR="00B65328" w:rsidRDefault="00000000">
            <w:pPr>
              <w:spacing w:after="0" w:line="259" w:lineRule="auto"/>
              <w:ind w:left="286" w:right="0" w:firstLine="0"/>
              <w:jc w:val="left"/>
            </w:pPr>
            <w:r>
              <w:t xml:space="preserve">(C.I.L.A.S.) </w:t>
            </w:r>
          </w:p>
        </w:tc>
      </w:tr>
      <w:tr w:rsidR="00B65328" w14:paraId="67A3311B" w14:textId="77777777">
        <w:trPr>
          <w:trHeight w:val="286"/>
        </w:trPr>
        <w:tc>
          <w:tcPr>
            <w:tcW w:w="9955" w:type="dxa"/>
            <w:tcBorders>
              <w:top w:val="single" w:sz="4" w:space="0" w:color="000000"/>
              <w:left w:val="single" w:sz="4" w:space="0" w:color="000000"/>
              <w:bottom w:val="single" w:sz="4" w:space="0" w:color="000000"/>
              <w:right w:val="single" w:sz="4" w:space="0" w:color="000000"/>
            </w:tcBorders>
          </w:tcPr>
          <w:p w14:paraId="522B7137" w14:textId="77777777" w:rsidR="00B65328" w:rsidRDefault="00000000">
            <w:pPr>
              <w:spacing w:after="0" w:line="259" w:lineRule="auto"/>
              <w:ind w:left="0" w:right="0" w:firstLine="0"/>
              <w:jc w:val="left"/>
            </w:pPr>
            <w:r>
              <w:lastRenderedPageBreak/>
              <w:t>-</w:t>
            </w:r>
            <w:r>
              <w:rPr>
                <w:rFonts w:ascii="Arial" w:eastAsia="Arial" w:hAnsi="Arial" w:cs="Arial"/>
              </w:rPr>
              <w:t xml:space="preserve"> </w:t>
            </w:r>
            <w:r>
              <w:t xml:space="preserve">interventi con modalità diretta condizionata (articolo 102 regolamento regionale 2/2015); </w:t>
            </w:r>
          </w:p>
        </w:tc>
      </w:tr>
      <w:tr w:rsidR="00B65328" w14:paraId="5EE555D3" w14:textId="77777777">
        <w:trPr>
          <w:trHeight w:val="422"/>
        </w:trPr>
        <w:tc>
          <w:tcPr>
            <w:tcW w:w="9955" w:type="dxa"/>
            <w:tcBorders>
              <w:top w:val="single" w:sz="4" w:space="0" w:color="000000"/>
              <w:left w:val="single" w:sz="4" w:space="0" w:color="000000"/>
              <w:bottom w:val="single" w:sz="4" w:space="0" w:color="000000"/>
              <w:right w:val="single" w:sz="4" w:space="0" w:color="000000"/>
            </w:tcBorders>
            <w:vAlign w:val="bottom"/>
          </w:tcPr>
          <w:p w14:paraId="7A9FC8C0" w14:textId="77777777" w:rsidR="00B65328" w:rsidRDefault="00000000">
            <w:pPr>
              <w:spacing w:after="0" w:line="259" w:lineRule="auto"/>
              <w:ind w:left="0" w:right="0" w:firstLine="0"/>
              <w:jc w:val="left"/>
            </w:pPr>
            <w:r>
              <w:t>-</w:t>
            </w:r>
            <w:r>
              <w:rPr>
                <w:rFonts w:ascii="Arial" w:eastAsia="Arial" w:hAnsi="Arial" w:cs="Arial"/>
              </w:rPr>
              <w:t xml:space="preserve"> </w:t>
            </w:r>
            <w:r>
              <w:t xml:space="preserve">procedura Abilitativa Semplificata (P.A.S.); </w:t>
            </w:r>
          </w:p>
        </w:tc>
      </w:tr>
      <w:tr w:rsidR="00B65328" w14:paraId="52A2B487" w14:textId="77777777">
        <w:trPr>
          <w:trHeight w:val="422"/>
        </w:trPr>
        <w:tc>
          <w:tcPr>
            <w:tcW w:w="9955" w:type="dxa"/>
            <w:tcBorders>
              <w:top w:val="single" w:sz="4" w:space="0" w:color="000000"/>
              <w:left w:val="single" w:sz="4" w:space="0" w:color="000000"/>
              <w:bottom w:val="single" w:sz="4" w:space="0" w:color="000000"/>
              <w:right w:val="single" w:sz="4" w:space="0" w:color="000000"/>
            </w:tcBorders>
            <w:vAlign w:val="bottom"/>
          </w:tcPr>
          <w:p w14:paraId="1F1A6508" w14:textId="77777777" w:rsidR="00B65328" w:rsidRDefault="00000000">
            <w:pPr>
              <w:spacing w:after="0" w:line="259" w:lineRule="auto"/>
              <w:ind w:left="0" w:right="0" w:firstLine="0"/>
              <w:jc w:val="left"/>
            </w:pPr>
            <w:r>
              <w:t>-</w:t>
            </w:r>
            <w:r>
              <w:rPr>
                <w:rFonts w:ascii="Arial" w:eastAsia="Arial" w:hAnsi="Arial" w:cs="Arial"/>
              </w:rPr>
              <w:t xml:space="preserve"> </w:t>
            </w:r>
            <w:r>
              <w:t xml:space="preserve">procedimento unico del D.P.R. 160/2010; </w:t>
            </w:r>
          </w:p>
        </w:tc>
      </w:tr>
      <w:tr w:rsidR="00B65328" w14:paraId="2E5DAA4A" w14:textId="77777777">
        <w:trPr>
          <w:trHeight w:val="365"/>
        </w:trPr>
        <w:tc>
          <w:tcPr>
            <w:tcW w:w="9955" w:type="dxa"/>
            <w:tcBorders>
              <w:top w:val="single" w:sz="4" w:space="0" w:color="000000"/>
              <w:left w:val="single" w:sz="4" w:space="0" w:color="000000"/>
              <w:bottom w:val="single" w:sz="4" w:space="0" w:color="000000"/>
              <w:right w:val="single" w:sz="4" w:space="0" w:color="000000"/>
            </w:tcBorders>
          </w:tcPr>
          <w:p w14:paraId="46F489F7" w14:textId="77777777" w:rsidR="00B65328" w:rsidRDefault="00000000">
            <w:pPr>
              <w:spacing w:after="0" w:line="259" w:lineRule="auto"/>
              <w:ind w:left="0" w:right="0" w:firstLine="0"/>
              <w:jc w:val="left"/>
            </w:pPr>
            <w:r>
              <w:t>-</w:t>
            </w:r>
            <w:r>
              <w:rPr>
                <w:rFonts w:ascii="Arial" w:eastAsia="Arial" w:hAnsi="Arial" w:cs="Arial"/>
              </w:rPr>
              <w:t xml:space="preserve"> </w:t>
            </w:r>
            <w:r>
              <w:t xml:space="preserve">adempimenti e verifiche riguardanti il risparmio energetico, il fabbisogno e la prestazione </w:t>
            </w:r>
          </w:p>
        </w:tc>
      </w:tr>
      <w:tr w:rsidR="00B65328" w14:paraId="61A1963E" w14:textId="77777777">
        <w:trPr>
          <w:trHeight w:val="425"/>
        </w:trPr>
        <w:tc>
          <w:tcPr>
            <w:tcW w:w="9955" w:type="dxa"/>
            <w:tcBorders>
              <w:top w:val="single" w:sz="4" w:space="0" w:color="000000"/>
              <w:left w:val="single" w:sz="4" w:space="0" w:color="000000"/>
              <w:bottom w:val="single" w:sz="4" w:space="0" w:color="000000"/>
              <w:right w:val="single" w:sz="4" w:space="0" w:color="000000"/>
            </w:tcBorders>
            <w:vAlign w:val="bottom"/>
          </w:tcPr>
          <w:p w14:paraId="5A5A9F64" w14:textId="77777777" w:rsidR="00B65328" w:rsidRDefault="00000000">
            <w:pPr>
              <w:spacing w:after="0" w:line="259" w:lineRule="auto"/>
              <w:ind w:left="0" w:right="0" w:firstLine="0"/>
              <w:jc w:val="left"/>
            </w:pPr>
            <w:r>
              <w:t>-</w:t>
            </w:r>
            <w:r>
              <w:rPr>
                <w:rFonts w:ascii="Arial" w:eastAsia="Arial" w:hAnsi="Arial" w:cs="Arial"/>
              </w:rPr>
              <w:t xml:space="preserve"> </w:t>
            </w:r>
            <w:r>
              <w:t xml:space="preserve">energetica degli edifici; </w:t>
            </w:r>
          </w:p>
        </w:tc>
      </w:tr>
      <w:tr w:rsidR="00B65328" w14:paraId="1D256CE7" w14:textId="77777777">
        <w:trPr>
          <w:trHeight w:val="974"/>
        </w:trPr>
        <w:tc>
          <w:tcPr>
            <w:tcW w:w="9955" w:type="dxa"/>
            <w:tcBorders>
              <w:top w:val="single" w:sz="4" w:space="0" w:color="000000"/>
              <w:left w:val="single" w:sz="4" w:space="0" w:color="000000"/>
              <w:bottom w:val="single" w:sz="4" w:space="0" w:color="000000"/>
              <w:right w:val="single" w:sz="4" w:space="0" w:color="000000"/>
            </w:tcBorders>
            <w:vAlign w:val="center"/>
          </w:tcPr>
          <w:p w14:paraId="0F0DBD57" w14:textId="77777777" w:rsidR="00B65328" w:rsidRDefault="00000000">
            <w:pPr>
              <w:spacing w:after="0" w:line="259" w:lineRule="auto"/>
              <w:ind w:left="286" w:right="0" w:hanging="286"/>
            </w:pPr>
            <w:r>
              <w:t>-</w:t>
            </w:r>
            <w:r>
              <w:rPr>
                <w:rFonts w:ascii="Arial" w:eastAsia="Arial" w:hAnsi="Arial" w:cs="Arial"/>
              </w:rPr>
              <w:t xml:space="preserve"> </w:t>
            </w:r>
            <w:r>
              <w:t xml:space="preserve">acquisizione e gestione pratiche relative ad interventi a interventi soggetti a prevenzione incendi (su segnalazione dei Vigili del Fuoco); </w:t>
            </w:r>
          </w:p>
        </w:tc>
      </w:tr>
      <w:tr w:rsidR="00B65328" w14:paraId="1A41D86A" w14:textId="77777777">
        <w:trPr>
          <w:trHeight w:val="838"/>
        </w:trPr>
        <w:tc>
          <w:tcPr>
            <w:tcW w:w="9955" w:type="dxa"/>
            <w:tcBorders>
              <w:top w:val="single" w:sz="4" w:space="0" w:color="000000"/>
              <w:left w:val="single" w:sz="4" w:space="0" w:color="000000"/>
              <w:bottom w:val="single" w:sz="4" w:space="0" w:color="000000"/>
              <w:right w:val="single" w:sz="4" w:space="0" w:color="000000"/>
            </w:tcBorders>
          </w:tcPr>
          <w:p w14:paraId="3FCF9988" w14:textId="77777777" w:rsidR="00B65328" w:rsidRDefault="00000000">
            <w:pPr>
              <w:spacing w:after="0" w:line="259" w:lineRule="auto"/>
              <w:ind w:left="286" w:right="0" w:hanging="286"/>
            </w:pPr>
            <w:r>
              <w:t>-</w:t>
            </w:r>
            <w:r>
              <w:rPr>
                <w:rFonts w:ascii="Arial" w:eastAsia="Arial" w:hAnsi="Arial" w:cs="Arial"/>
              </w:rPr>
              <w:t xml:space="preserve"> </w:t>
            </w:r>
            <w:r>
              <w:t xml:space="preserve">procedimento per agibilità e provvedimenti connessi derivanti da mancato adeguamento impianti tecnologici e mancato adeguamento alle norme di prevenzione incendi; </w:t>
            </w:r>
          </w:p>
        </w:tc>
      </w:tr>
      <w:tr w:rsidR="00B65328" w14:paraId="183BA76C" w14:textId="77777777">
        <w:trPr>
          <w:trHeight w:val="286"/>
        </w:trPr>
        <w:tc>
          <w:tcPr>
            <w:tcW w:w="9955" w:type="dxa"/>
            <w:tcBorders>
              <w:top w:val="single" w:sz="4" w:space="0" w:color="000000"/>
              <w:left w:val="single" w:sz="4" w:space="0" w:color="000000"/>
              <w:bottom w:val="single" w:sz="4" w:space="0" w:color="000000"/>
              <w:right w:val="single" w:sz="4" w:space="0" w:color="000000"/>
            </w:tcBorders>
          </w:tcPr>
          <w:p w14:paraId="6B182476" w14:textId="77777777" w:rsidR="00B65328" w:rsidRDefault="00000000">
            <w:pPr>
              <w:spacing w:after="0" w:line="259" w:lineRule="auto"/>
              <w:ind w:left="0" w:right="0" w:firstLine="0"/>
              <w:jc w:val="left"/>
            </w:pPr>
            <w:r>
              <w:t>-</w:t>
            </w:r>
            <w:r>
              <w:rPr>
                <w:rFonts w:ascii="Arial" w:eastAsia="Arial" w:hAnsi="Arial" w:cs="Arial"/>
              </w:rPr>
              <w:t xml:space="preserve"> </w:t>
            </w:r>
            <w:r>
              <w:t xml:space="preserve">pareri sul rilascio di titolo abilitativo relativamente alla documentazione sulla qualità degli </w:t>
            </w:r>
          </w:p>
        </w:tc>
      </w:tr>
      <w:tr w:rsidR="00B65328" w14:paraId="6CBA1E17" w14:textId="77777777">
        <w:trPr>
          <w:trHeight w:val="967"/>
        </w:trPr>
        <w:tc>
          <w:tcPr>
            <w:tcW w:w="9955" w:type="dxa"/>
            <w:tcBorders>
              <w:top w:val="single" w:sz="4" w:space="0" w:color="000000"/>
              <w:left w:val="single" w:sz="4" w:space="0" w:color="000000"/>
              <w:bottom w:val="single" w:sz="4" w:space="0" w:color="000000"/>
              <w:right w:val="single" w:sz="4" w:space="0" w:color="000000"/>
            </w:tcBorders>
            <w:vAlign w:val="center"/>
          </w:tcPr>
          <w:p w14:paraId="4392AB15" w14:textId="77777777" w:rsidR="00B65328" w:rsidRDefault="00000000">
            <w:pPr>
              <w:spacing w:after="0" w:line="259" w:lineRule="auto"/>
              <w:ind w:left="286" w:right="0" w:hanging="286"/>
            </w:pPr>
            <w:r>
              <w:t>-</w:t>
            </w:r>
            <w:r>
              <w:rPr>
                <w:rFonts w:ascii="Arial" w:eastAsia="Arial" w:hAnsi="Arial" w:cs="Arial"/>
              </w:rPr>
              <w:t xml:space="preserve"> </w:t>
            </w:r>
            <w:r>
              <w:t xml:space="preserve">impianti tecnologici e sul risparmio energetico (soluzioni in materia di architettura bioclimatica e energia rinnovabile in caso di richiesta di superfici in deroga); </w:t>
            </w:r>
          </w:p>
        </w:tc>
      </w:tr>
      <w:tr w:rsidR="00B65328" w14:paraId="089CFFB8" w14:textId="77777777">
        <w:trPr>
          <w:trHeight w:val="293"/>
        </w:trPr>
        <w:tc>
          <w:tcPr>
            <w:tcW w:w="9955" w:type="dxa"/>
            <w:tcBorders>
              <w:top w:val="single" w:sz="4" w:space="0" w:color="000000"/>
              <w:left w:val="single" w:sz="4" w:space="0" w:color="000000"/>
              <w:bottom w:val="single" w:sz="4" w:space="0" w:color="000000"/>
              <w:right w:val="single" w:sz="4" w:space="0" w:color="000000"/>
            </w:tcBorders>
          </w:tcPr>
          <w:p w14:paraId="3B2153EA" w14:textId="77777777" w:rsidR="00B65328" w:rsidRDefault="00000000">
            <w:pPr>
              <w:spacing w:after="0" w:line="259" w:lineRule="auto"/>
              <w:ind w:left="0" w:right="0" w:firstLine="0"/>
              <w:jc w:val="left"/>
            </w:pPr>
            <w:r>
              <w:t>-</w:t>
            </w:r>
            <w:r>
              <w:rPr>
                <w:rFonts w:ascii="Arial" w:eastAsia="Arial" w:hAnsi="Arial" w:cs="Arial"/>
              </w:rPr>
              <w:t xml:space="preserve"> </w:t>
            </w:r>
            <w:r>
              <w:t xml:space="preserve">istruttoria e predisposizioni convenzioni E.R.P. Edilizia Residenziale Pubblica; </w:t>
            </w:r>
          </w:p>
        </w:tc>
      </w:tr>
      <w:tr w:rsidR="00B65328" w14:paraId="5EABABB6" w14:textId="77777777">
        <w:trPr>
          <w:trHeight w:val="420"/>
        </w:trPr>
        <w:tc>
          <w:tcPr>
            <w:tcW w:w="9955" w:type="dxa"/>
            <w:tcBorders>
              <w:top w:val="single" w:sz="4" w:space="0" w:color="000000"/>
              <w:left w:val="single" w:sz="4" w:space="0" w:color="000000"/>
              <w:bottom w:val="single" w:sz="4" w:space="0" w:color="000000"/>
              <w:right w:val="single" w:sz="4" w:space="0" w:color="000000"/>
            </w:tcBorders>
            <w:vAlign w:val="bottom"/>
          </w:tcPr>
          <w:p w14:paraId="0A0AE2CE" w14:textId="77777777" w:rsidR="00B65328" w:rsidRDefault="00000000">
            <w:pPr>
              <w:spacing w:after="0" w:line="259" w:lineRule="auto"/>
              <w:ind w:left="0" w:right="0" w:firstLine="0"/>
              <w:jc w:val="left"/>
            </w:pPr>
            <w:r>
              <w:t>-</w:t>
            </w:r>
            <w:r>
              <w:rPr>
                <w:rFonts w:ascii="Arial" w:eastAsia="Arial" w:hAnsi="Arial" w:cs="Arial"/>
              </w:rPr>
              <w:t xml:space="preserve"> </w:t>
            </w:r>
            <w:r>
              <w:t xml:space="preserve">verifica attestazioni SOA; </w:t>
            </w:r>
          </w:p>
        </w:tc>
      </w:tr>
      <w:tr w:rsidR="00B65328" w14:paraId="16529890" w14:textId="77777777">
        <w:trPr>
          <w:trHeight w:val="970"/>
        </w:trPr>
        <w:tc>
          <w:tcPr>
            <w:tcW w:w="9955" w:type="dxa"/>
            <w:tcBorders>
              <w:top w:val="single" w:sz="4" w:space="0" w:color="000000"/>
              <w:left w:val="single" w:sz="4" w:space="0" w:color="000000"/>
              <w:bottom w:val="single" w:sz="4" w:space="0" w:color="000000"/>
              <w:right w:val="single" w:sz="4" w:space="0" w:color="000000"/>
            </w:tcBorders>
            <w:vAlign w:val="center"/>
          </w:tcPr>
          <w:p w14:paraId="7AE74BC4" w14:textId="77777777" w:rsidR="00B65328" w:rsidRDefault="00000000">
            <w:pPr>
              <w:spacing w:after="0" w:line="259" w:lineRule="auto"/>
              <w:ind w:left="286" w:right="0" w:hanging="286"/>
            </w:pPr>
            <w:r>
              <w:t>-</w:t>
            </w:r>
            <w:r>
              <w:rPr>
                <w:rFonts w:ascii="Arial" w:eastAsia="Arial" w:hAnsi="Arial" w:cs="Arial"/>
              </w:rPr>
              <w:t xml:space="preserve"> </w:t>
            </w:r>
            <w:r>
              <w:t xml:space="preserve">istruttorie e rilascio pareri per lo svincolo delle aree PEEP in relazione agli aspetti di competenza del servizio. </w:t>
            </w:r>
          </w:p>
        </w:tc>
      </w:tr>
    </w:tbl>
    <w:p w14:paraId="79B3979D" w14:textId="77777777" w:rsidR="00B65328" w:rsidRDefault="00000000">
      <w:pPr>
        <w:spacing w:after="0" w:line="259" w:lineRule="auto"/>
        <w:ind w:left="0" w:right="0" w:firstLine="0"/>
      </w:pPr>
      <w:r>
        <w:rPr>
          <w:sz w:val="36"/>
        </w:rPr>
        <w:t xml:space="preserve"> </w:t>
      </w:r>
    </w:p>
    <w:tbl>
      <w:tblPr>
        <w:tblStyle w:val="TableGrid"/>
        <w:tblW w:w="9991" w:type="dxa"/>
        <w:tblInd w:w="106" w:type="dxa"/>
        <w:tblCellMar>
          <w:top w:w="14" w:type="dxa"/>
          <w:left w:w="108" w:type="dxa"/>
          <w:bottom w:w="0" w:type="dxa"/>
          <w:right w:w="48" w:type="dxa"/>
        </w:tblCellMar>
        <w:tblLook w:val="04A0" w:firstRow="1" w:lastRow="0" w:firstColumn="1" w:lastColumn="0" w:noHBand="0" w:noVBand="1"/>
      </w:tblPr>
      <w:tblGrid>
        <w:gridCol w:w="9991"/>
      </w:tblGrid>
      <w:tr w:rsidR="00B65328" w14:paraId="2E498DB5" w14:textId="77777777">
        <w:trPr>
          <w:trHeight w:val="288"/>
        </w:trPr>
        <w:tc>
          <w:tcPr>
            <w:tcW w:w="9991" w:type="dxa"/>
            <w:tcBorders>
              <w:top w:val="single" w:sz="4" w:space="0" w:color="000000"/>
              <w:left w:val="single" w:sz="4" w:space="0" w:color="000000"/>
              <w:bottom w:val="single" w:sz="4" w:space="0" w:color="000000"/>
              <w:right w:val="single" w:sz="4" w:space="0" w:color="000000"/>
            </w:tcBorders>
          </w:tcPr>
          <w:p w14:paraId="79CC50ED" w14:textId="77777777" w:rsidR="00B65328" w:rsidRDefault="00000000">
            <w:pPr>
              <w:spacing w:after="0" w:line="259" w:lineRule="auto"/>
              <w:ind w:left="0" w:right="0" w:firstLine="0"/>
              <w:jc w:val="left"/>
            </w:pPr>
            <w:r>
              <w:rPr>
                <w:b/>
              </w:rPr>
              <w:t xml:space="preserve">Tutela paesaggistica </w:t>
            </w:r>
          </w:p>
        </w:tc>
      </w:tr>
      <w:tr w:rsidR="00B65328" w14:paraId="3E584FD3" w14:textId="77777777">
        <w:trPr>
          <w:trHeight w:val="562"/>
        </w:trPr>
        <w:tc>
          <w:tcPr>
            <w:tcW w:w="9991" w:type="dxa"/>
            <w:tcBorders>
              <w:top w:val="single" w:sz="4" w:space="0" w:color="000000"/>
              <w:left w:val="single" w:sz="4" w:space="0" w:color="000000"/>
              <w:bottom w:val="single" w:sz="4" w:space="0" w:color="000000"/>
              <w:right w:val="single" w:sz="4" w:space="0" w:color="000000"/>
            </w:tcBorders>
            <w:vAlign w:val="center"/>
          </w:tcPr>
          <w:p w14:paraId="56CE2B19" w14:textId="77777777" w:rsidR="00B65328" w:rsidRDefault="00000000">
            <w:pPr>
              <w:spacing w:after="0" w:line="259" w:lineRule="auto"/>
              <w:ind w:left="0" w:right="62" w:firstLine="0"/>
              <w:jc w:val="right"/>
            </w:pPr>
            <w:r>
              <w:t>-</w:t>
            </w:r>
            <w:r>
              <w:rPr>
                <w:rFonts w:ascii="Arial" w:eastAsia="Arial" w:hAnsi="Arial" w:cs="Arial"/>
              </w:rPr>
              <w:t xml:space="preserve"> </w:t>
            </w:r>
            <w:r>
              <w:t xml:space="preserve">Funzioni relative ai procedimenti in materia di tutela paesaggistica, attribuiti per delega regionale, </w:t>
            </w:r>
          </w:p>
        </w:tc>
      </w:tr>
      <w:tr w:rsidR="00B65328" w14:paraId="3D32A3E4" w14:textId="77777777">
        <w:trPr>
          <w:trHeight w:val="1253"/>
        </w:trPr>
        <w:tc>
          <w:tcPr>
            <w:tcW w:w="9991" w:type="dxa"/>
            <w:tcBorders>
              <w:top w:val="single" w:sz="4" w:space="0" w:color="000000"/>
              <w:left w:val="single" w:sz="4" w:space="0" w:color="000000"/>
              <w:bottom w:val="single" w:sz="4" w:space="0" w:color="000000"/>
              <w:right w:val="single" w:sz="4" w:space="0" w:color="000000"/>
            </w:tcBorders>
          </w:tcPr>
          <w:p w14:paraId="5CFB2126" w14:textId="77777777" w:rsidR="00B65328" w:rsidRDefault="00000000">
            <w:pPr>
              <w:spacing w:after="8" w:line="370" w:lineRule="auto"/>
              <w:ind w:left="286" w:right="0" w:firstLine="0"/>
            </w:pPr>
            <w:r>
              <w:t xml:space="preserve">interessanti le aree e i beni soggetti a vincolo di cui al D.Lgs. 42/2004 proposta di provvedimento, comunicazione all’interessato dell’inizio del procedimento e trasmissione degli atti al </w:t>
            </w:r>
          </w:p>
          <w:p w14:paraId="2933A44B" w14:textId="77777777" w:rsidR="00B65328" w:rsidRDefault="00000000">
            <w:pPr>
              <w:spacing w:after="0" w:line="259" w:lineRule="auto"/>
              <w:ind w:left="286" w:right="0" w:firstLine="0"/>
              <w:jc w:val="left"/>
            </w:pPr>
            <w:r>
              <w:t xml:space="preserve">Soprintendente, rilascio dell’autorizzazione paesaggistica ordinaria art.146 D.lgs. 42/2004; </w:t>
            </w:r>
          </w:p>
        </w:tc>
      </w:tr>
      <w:tr w:rsidR="00B65328" w14:paraId="03EE69A6" w14:textId="77777777">
        <w:trPr>
          <w:trHeight w:val="838"/>
        </w:trPr>
        <w:tc>
          <w:tcPr>
            <w:tcW w:w="9991" w:type="dxa"/>
            <w:tcBorders>
              <w:top w:val="single" w:sz="4" w:space="0" w:color="000000"/>
              <w:left w:val="single" w:sz="4" w:space="0" w:color="000000"/>
              <w:bottom w:val="single" w:sz="4" w:space="0" w:color="000000"/>
              <w:right w:val="single" w:sz="4" w:space="0" w:color="000000"/>
            </w:tcBorders>
          </w:tcPr>
          <w:p w14:paraId="5AC64914" w14:textId="77777777" w:rsidR="00B65328" w:rsidRDefault="00000000">
            <w:pPr>
              <w:spacing w:after="0" w:line="259" w:lineRule="auto"/>
              <w:ind w:left="286" w:right="0" w:hanging="286"/>
            </w:pPr>
            <w:r>
              <w:t>-</w:t>
            </w:r>
            <w:r>
              <w:rPr>
                <w:rFonts w:ascii="Arial" w:eastAsia="Arial" w:hAnsi="Arial" w:cs="Arial"/>
              </w:rPr>
              <w:t xml:space="preserve"> </w:t>
            </w:r>
            <w:r>
              <w:t xml:space="preserve">compatibilità paesaggistica per interventi eseguiti in assenza o difformità dell’autorizzazione paesaggistica art.167 e 181 D.lgs. 42/2004 e conseguenti provvedimenti sanzionatori; </w:t>
            </w:r>
          </w:p>
        </w:tc>
      </w:tr>
      <w:tr w:rsidR="00B65328" w14:paraId="7AF7123B" w14:textId="77777777">
        <w:trPr>
          <w:trHeight w:val="838"/>
        </w:trPr>
        <w:tc>
          <w:tcPr>
            <w:tcW w:w="9991" w:type="dxa"/>
            <w:tcBorders>
              <w:top w:val="single" w:sz="4" w:space="0" w:color="000000"/>
              <w:left w:val="single" w:sz="4" w:space="0" w:color="000000"/>
              <w:bottom w:val="single" w:sz="4" w:space="0" w:color="000000"/>
              <w:right w:val="single" w:sz="4" w:space="0" w:color="000000"/>
            </w:tcBorders>
          </w:tcPr>
          <w:p w14:paraId="6C57AF90" w14:textId="77777777" w:rsidR="00B65328" w:rsidRDefault="00000000">
            <w:pPr>
              <w:spacing w:after="0" w:line="259" w:lineRule="auto"/>
              <w:ind w:left="286" w:right="0" w:hanging="286"/>
            </w:pPr>
            <w:r>
              <w:t>-</w:t>
            </w:r>
            <w:r>
              <w:rPr>
                <w:rFonts w:ascii="Arial" w:eastAsia="Arial" w:hAnsi="Arial" w:cs="Arial"/>
              </w:rPr>
              <w:t xml:space="preserve"> </w:t>
            </w:r>
            <w:r>
              <w:t xml:space="preserve">procedura paesaggistica semplificata di cui al D.P.R. 31/2017, attività istruttoria, previa verifica della sussistenza delle condizioni di eventuale esclusione, eventuale richiesta di integrazione, </w:t>
            </w:r>
          </w:p>
        </w:tc>
      </w:tr>
      <w:tr w:rsidR="00B65328" w14:paraId="13706E84" w14:textId="77777777">
        <w:trPr>
          <w:trHeight w:val="830"/>
        </w:trPr>
        <w:tc>
          <w:tcPr>
            <w:tcW w:w="9991" w:type="dxa"/>
            <w:tcBorders>
              <w:top w:val="single" w:sz="4" w:space="0" w:color="000000"/>
              <w:left w:val="single" w:sz="4" w:space="0" w:color="000000"/>
              <w:bottom w:val="single" w:sz="4" w:space="0" w:color="000000"/>
              <w:right w:val="single" w:sz="4" w:space="0" w:color="000000"/>
            </w:tcBorders>
          </w:tcPr>
          <w:p w14:paraId="7383696D" w14:textId="77777777" w:rsidR="00B65328" w:rsidRDefault="00000000">
            <w:pPr>
              <w:spacing w:after="0" w:line="259" w:lineRule="auto"/>
              <w:ind w:left="286" w:right="0" w:hanging="286"/>
            </w:pPr>
            <w:r>
              <w:t>-</w:t>
            </w:r>
            <w:r>
              <w:rPr>
                <w:rFonts w:ascii="Arial" w:eastAsia="Arial" w:hAnsi="Arial" w:cs="Arial"/>
              </w:rPr>
              <w:t xml:space="preserve"> </w:t>
            </w:r>
            <w:r>
              <w:t xml:space="preserve">coordinamento dei rapporti tra il Responsabile servizio prevenzione e protezione (esterno all'Ente) ed il datore di lavoro; </w:t>
            </w:r>
          </w:p>
        </w:tc>
      </w:tr>
    </w:tbl>
    <w:p w14:paraId="5B4C716D" w14:textId="77777777" w:rsidR="00B65328" w:rsidRDefault="00000000">
      <w:pPr>
        <w:spacing w:after="0" w:line="259" w:lineRule="auto"/>
        <w:ind w:left="0" w:right="0" w:firstLine="0"/>
      </w:pPr>
      <w:r>
        <w:rPr>
          <w:sz w:val="36"/>
        </w:rPr>
        <w:t xml:space="preserve"> </w:t>
      </w:r>
    </w:p>
    <w:tbl>
      <w:tblPr>
        <w:tblStyle w:val="TableGrid"/>
        <w:tblW w:w="9991" w:type="dxa"/>
        <w:tblInd w:w="106" w:type="dxa"/>
        <w:tblCellMar>
          <w:top w:w="15" w:type="dxa"/>
          <w:left w:w="108" w:type="dxa"/>
          <w:bottom w:w="6" w:type="dxa"/>
          <w:right w:w="115" w:type="dxa"/>
        </w:tblCellMar>
        <w:tblLook w:val="04A0" w:firstRow="1" w:lastRow="0" w:firstColumn="1" w:lastColumn="0" w:noHBand="0" w:noVBand="1"/>
      </w:tblPr>
      <w:tblGrid>
        <w:gridCol w:w="9991"/>
      </w:tblGrid>
      <w:tr w:rsidR="00B65328" w14:paraId="3BA9D23E" w14:textId="77777777">
        <w:trPr>
          <w:trHeight w:val="286"/>
        </w:trPr>
        <w:tc>
          <w:tcPr>
            <w:tcW w:w="9991" w:type="dxa"/>
            <w:tcBorders>
              <w:top w:val="single" w:sz="4" w:space="0" w:color="000000"/>
              <w:left w:val="single" w:sz="4" w:space="0" w:color="000000"/>
              <w:bottom w:val="single" w:sz="4" w:space="0" w:color="000000"/>
              <w:right w:val="single" w:sz="4" w:space="0" w:color="000000"/>
            </w:tcBorders>
          </w:tcPr>
          <w:p w14:paraId="1EA85AA3" w14:textId="77777777" w:rsidR="00B65328" w:rsidRDefault="00000000">
            <w:pPr>
              <w:spacing w:after="0" w:line="259" w:lineRule="auto"/>
              <w:ind w:left="0" w:right="0" w:firstLine="0"/>
              <w:jc w:val="left"/>
            </w:pPr>
            <w:r>
              <w:rPr>
                <w:b/>
              </w:rPr>
              <w:t xml:space="preserve">Usi Civici </w:t>
            </w:r>
          </w:p>
        </w:tc>
      </w:tr>
      <w:tr w:rsidR="00B65328" w14:paraId="20202B81"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7CF362BF"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rapporti con il perito demaniale </w:t>
            </w:r>
          </w:p>
        </w:tc>
      </w:tr>
      <w:tr w:rsidR="00B65328" w14:paraId="489C5BDC"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0D31BFEB"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separata fondo di bilancio “Usi civici” </w:t>
            </w:r>
          </w:p>
        </w:tc>
      </w:tr>
      <w:tr w:rsidR="00B65328" w14:paraId="1D5D3ACF"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317CD752"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Riscossione canoni </w:t>
            </w:r>
          </w:p>
        </w:tc>
      </w:tr>
      <w:tr w:rsidR="00B65328" w14:paraId="225F7DDD" w14:textId="77777777">
        <w:trPr>
          <w:trHeight w:val="420"/>
        </w:trPr>
        <w:tc>
          <w:tcPr>
            <w:tcW w:w="9991" w:type="dxa"/>
            <w:tcBorders>
              <w:top w:val="single" w:sz="4" w:space="0" w:color="000000"/>
              <w:left w:val="single" w:sz="4" w:space="0" w:color="000000"/>
              <w:bottom w:val="single" w:sz="4" w:space="0" w:color="000000"/>
              <w:right w:val="single" w:sz="4" w:space="0" w:color="000000"/>
            </w:tcBorders>
            <w:vAlign w:val="bottom"/>
          </w:tcPr>
          <w:p w14:paraId="1CA5DEC2"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banca dati </w:t>
            </w:r>
          </w:p>
        </w:tc>
      </w:tr>
      <w:tr w:rsidR="00B65328" w14:paraId="083C4F53"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446C4267" w14:textId="77777777" w:rsidR="00B65328" w:rsidRDefault="00000000">
            <w:pPr>
              <w:spacing w:after="0" w:line="259" w:lineRule="auto"/>
              <w:ind w:left="98" w:right="0" w:firstLine="0"/>
              <w:jc w:val="left"/>
            </w:pPr>
            <w:r>
              <w:lastRenderedPageBreak/>
              <w:t>-</w:t>
            </w:r>
            <w:r>
              <w:rPr>
                <w:rFonts w:ascii="Arial" w:eastAsia="Arial" w:hAnsi="Arial" w:cs="Arial"/>
              </w:rPr>
              <w:t xml:space="preserve"> </w:t>
            </w:r>
            <w:r>
              <w:t xml:space="preserve">Certificazioni </w:t>
            </w:r>
          </w:p>
        </w:tc>
      </w:tr>
      <w:tr w:rsidR="00B65328" w14:paraId="1D53AE18"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0CBBD7D5"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Piano degli usi civici </w:t>
            </w:r>
          </w:p>
        </w:tc>
      </w:tr>
    </w:tbl>
    <w:p w14:paraId="2E4A8C89" w14:textId="77777777" w:rsidR="00B65328" w:rsidRDefault="00000000">
      <w:pPr>
        <w:spacing w:after="0" w:line="259" w:lineRule="auto"/>
        <w:ind w:left="0" w:right="0" w:firstLine="0"/>
        <w:jc w:val="left"/>
      </w:pPr>
      <w:r>
        <w:rPr>
          <w:sz w:val="15"/>
        </w:rPr>
        <w:t xml:space="preserve"> </w:t>
      </w:r>
    </w:p>
    <w:tbl>
      <w:tblPr>
        <w:tblStyle w:val="TableGrid"/>
        <w:tblW w:w="9955" w:type="dxa"/>
        <w:tblInd w:w="142" w:type="dxa"/>
        <w:tblCellMar>
          <w:top w:w="17" w:type="dxa"/>
          <w:left w:w="111" w:type="dxa"/>
          <w:bottom w:w="6" w:type="dxa"/>
          <w:right w:w="190" w:type="dxa"/>
        </w:tblCellMar>
        <w:tblLook w:val="04A0" w:firstRow="1" w:lastRow="0" w:firstColumn="1" w:lastColumn="0" w:noHBand="0" w:noVBand="1"/>
      </w:tblPr>
      <w:tblGrid>
        <w:gridCol w:w="9955"/>
      </w:tblGrid>
      <w:tr w:rsidR="00B65328" w14:paraId="3FB6C50B" w14:textId="77777777">
        <w:trPr>
          <w:trHeight w:val="377"/>
        </w:trPr>
        <w:tc>
          <w:tcPr>
            <w:tcW w:w="9955" w:type="dxa"/>
            <w:tcBorders>
              <w:top w:val="single" w:sz="4" w:space="0" w:color="000000"/>
              <w:left w:val="single" w:sz="4" w:space="0" w:color="000000"/>
              <w:bottom w:val="single" w:sz="4" w:space="0" w:color="000000"/>
              <w:right w:val="single" w:sz="4" w:space="0" w:color="000000"/>
            </w:tcBorders>
          </w:tcPr>
          <w:p w14:paraId="7CFE37FC" w14:textId="77777777" w:rsidR="00B65328" w:rsidRDefault="00000000">
            <w:pPr>
              <w:spacing w:after="0" w:line="259" w:lineRule="auto"/>
              <w:ind w:left="0" w:right="0" w:firstLine="0"/>
              <w:jc w:val="left"/>
            </w:pPr>
            <w:r>
              <w:rPr>
                <w:b/>
              </w:rPr>
              <w:t xml:space="preserve">SUE </w:t>
            </w:r>
          </w:p>
        </w:tc>
      </w:tr>
      <w:tr w:rsidR="00B65328" w14:paraId="0781B050" w14:textId="77777777">
        <w:trPr>
          <w:trHeight w:val="288"/>
        </w:trPr>
        <w:tc>
          <w:tcPr>
            <w:tcW w:w="9955" w:type="dxa"/>
            <w:tcBorders>
              <w:top w:val="single" w:sz="4" w:space="0" w:color="000000"/>
              <w:left w:val="single" w:sz="4" w:space="0" w:color="000000"/>
              <w:bottom w:val="single" w:sz="4" w:space="0" w:color="000000"/>
              <w:right w:val="single" w:sz="4" w:space="0" w:color="000000"/>
            </w:tcBorders>
          </w:tcPr>
          <w:p w14:paraId="61B212A2"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dello Sportello Unico Edilizia. </w:t>
            </w:r>
          </w:p>
        </w:tc>
      </w:tr>
      <w:tr w:rsidR="00B65328" w14:paraId="135844A6" w14:textId="77777777">
        <w:trPr>
          <w:trHeight w:val="968"/>
        </w:trPr>
        <w:tc>
          <w:tcPr>
            <w:tcW w:w="9955" w:type="dxa"/>
            <w:tcBorders>
              <w:top w:val="single" w:sz="4" w:space="0" w:color="000000"/>
              <w:left w:val="single" w:sz="4" w:space="0" w:color="000000"/>
              <w:bottom w:val="single" w:sz="4" w:space="0" w:color="000000"/>
              <w:right w:val="single" w:sz="4" w:space="0" w:color="000000"/>
            </w:tcBorders>
            <w:vAlign w:val="center"/>
          </w:tcPr>
          <w:p w14:paraId="1555B047" w14:textId="77777777" w:rsidR="00B65328" w:rsidRDefault="00000000">
            <w:pPr>
              <w:spacing w:after="0" w:line="259" w:lineRule="auto"/>
              <w:ind w:left="384" w:right="0" w:hanging="286"/>
            </w:pPr>
            <w:r>
              <w:t>-</w:t>
            </w:r>
            <w:r>
              <w:rPr>
                <w:rFonts w:ascii="Arial" w:eastAsia="Arial" w:hAnsi="Arial" w:cs="Arial"/>
              </w:rPr>
              <w:t xml:space="preserve"> </w:t>
            </w:r>
            <w:r>
              <w:t xml:space="preserve">Attività di front office per le pratiche edilizie e relativo controllo della documentazione allegata. </w:t>
            </w:r>
          </w:p>
        </w:tc>
      </w:tr>
      <w:tr w:rsidR="00B65328" w14:paraId="249CF8E1" w14:textId="77777777">
        <w:trPr>
          <w:trHeight w:val="293"/>
        </w:trPr>
        <w:tc>
          <w:tcPr>
            <w:tcW w:w="9955" w:type="dxa"/>
            <w:tcBorders>
              <w:top w:val="single" w:sz="4" w:space="0" w:color="000000"/>
              <w:left w:val="single" w:sz="4" w:space="0" w:color="000000"/>
              <w:bottom w:val="single" w:sz="4" w:space="0" w:color="000000"/>
              <w:right w:val="single" w:sz="4" w:space="0" w:color="000000"/>
            </w:tcBorders>
          </w:tcPr>
          <w:p w14:paraId="3C4E5844"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Ricezione, Gestione, Controllo e Rilascio autorizzazioni in materia di antenne </w:t>
            </w:r>
          </w:p>
        </w:tc>
      </w:tr>
      <w:tr w:rsidR="00B65328" w14:paraId="0B35CF1E" w14:textId="77777777">
        <w:trPr>
          <w:trHeight w:val="420"/>
        </w:trPr>
        <w:tc>
          <w:tcPr>
            <w:tcW w:w="9955" w:type="dxa"/>
            <w:tcBorders>
              <w:top w:val="single" w:sz="4" w:space="0" w:color="000000"/>
              <w:left w:val="single" w:sz="4" w:space="0" w:color="000000"/>
              <w:bottom w:val="single" w:sz="4" w:space="0" w:color="000000"/>
              <w:right w:val="single" w:sz="4" w:space="0" w:color="000000"/>
            </w:tcBorders>
            <w:vAlign w:val="bottom"/>
          </w:tcPr>
          <w:p w14:paraId="350490DA"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procedimenti ambientali e altri procedimenti inerenti le attività produttive. </w:t>
            </w:r>
          </w:p>
        </w:tc>
      </w:tr>
      <w:tr w:rsidR="00B65328" w14:paraId="785CC893" w14:textId="77777777">
        <w:trPr>
          <w:trHeight w:val="425"/>
        </w:trPr>
        <w:tc>
          <w:tcPr>
            <w:tcW w:w="9955" w:type="dxa"/>
            <w:tcBorders>
              <w:top w:val="single" w:sz="4" w:space="0" w:color="000000"/>
              <w:left w:val="single" w:sz="4" w:space="0" w:color="000000"/>
              <w:bottom w:val="single" w:sz="4" w:space="0" w:color="000000"/>
              <w:right w:val="single" w:sz="4" w:space="0" w:color="000000"/>
            </w:tcBorders>
            <w:vAlign w:val="bottom"/>
          </w:tcPr>
          <w:p w14:paraId="2A577629"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Acquisizione di tutti i pareri ad altri atti di assenso presupposto dei titoli abilitativi </w:t>
            </w:r>
          </w:p>
        </w:tc>
      </w:tr>
      <w:tr w:rsidR="00B65328" w14:paraId="61FB63F8" w14:textId="77777777">
        <w:trPr>
          <w:trHeight w:val="422"/>
        </w:trPr>
        <w:tc>
          <w:tcPr>
            <w:tcW w:w="9955" w:type="dxa"/>
            <w:tcBorders>
              <w:top w:val="single" w:sz="4" w:space="0" w:color="000000"/>
              <w:left w:val="single" w:sz="4" w:space="0" w:color="000000"/>
              <w:bottom w:val="single" w:sz="4" w:space="0" w:color="000000"/>
              <w:right w:val="single" w:sz="4" w:space="0" w:color="000000"/>
            </w:tcBorders>
            <w:vAlign w:val="bottom"/>
          </w:tcPr>
          <w:p w14:paraId="1A87ACC3"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degli archivi cartacei ed informatizzati in materia edilizia. </w:t>
            </w:r>
          </w:p>
        </w:tc>
      </w:tr>
      <w:tr w:rsidR="00B65328" w14:paraId="4DB843D0" w14:textId="77777777">
        <w:trPr>
          <w:trHeight w:val="970"/>
        </w:trPr>
        <w:tc>
          <w:tcPr>
            <w:tcW w:w="9955" w:type="dxa"/>
            <w:tcBorders>
              <w:top w:val="single" w:sz="4" w:space="0" w:color="000000"/>
              <w:left w:val="single" w:sz="4" w:space="0" w:color="000000"/>
              <w:bottom w:val="single" w:sz="4" w:space="0" w:color="000000"/>
              <w:right w:val="single" w:sz="4" w:space="0" w:color="000000"/>
            </w:tcBorders>
            <w:vAlign w:val="center"/>
          </w:tcPr>
          <w:p w14:paraId="0437049A" w14:textId="77777777" w:rsidR="00B65328" w:rsidRDefault="00000000">
            <w:pPr>
              <w:spacing w:after="0" w:line="259" w:lineRule="auto"/>
              <w:ind w:left="384" w:right="0" w:hanging="286"/>
            </w:pPr>
            <w:r>
              <w:t>-</w:t>
            </w:r>
            <w:r>
              <w:rPr>
                <w:rFonts w:ascii="Arial" w:eastAsia="Arial" w:hAnsi="Arial" w:cs="Arial"/>
              </w:rPr>
              <w:t xml:space="preserve"> </w:t>
            </w:r>
            <w:r>
              <w:t xml:space="preserve">Rilascio pareri finalizzati all’insediamento delle attività produttive in immobili conformi dal punto di vista urbanistico – edilizio ed igienico sanitario. </w:t>
            </w:r>
          </w:p>
        </w:tc>
      </w:tr>
      <w:tr w:rsidR="00B65328" w14:paraId="0FBC446E" w14:textId="77777777">
        <w:trPr>
          <w:trHeight w:val="290"/>
        </w:trPr>
        <w:tc>
          <w:tcPr>
            <w:tcW w:w="9955" w:type="dxa"/>
            <w:tcBorders>
              <w:top w:val="single" w:sz="4" w:space="0" w:color="000000"/>
              <w:left w:val="single" w:sz="4" w:space="0" w:color="000000"/>
              <w:bottom w:val="single" w:sz="4" w:space="0" w:color="000000"/>
              <w:right w:val="single" w:sz="4" w:space="0" w:color="000000"/>
            </w:tcBorders>
          </w:tcPr>
          <w:p w14:paraId="310E616C"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Partecipazione alle attività di coordinamento provinciale degli sportelli unici. </w:t>
            </w:r>
          </w:p>
        </w:tc>
      </w:tr>
      <w:tr w:rsidR="00B65328" w14:paraId="5D837F32" w14:textId="77777777">
        <w:trPr>
          <w:trHeight w:val="423"/>
        </w:trPr>
        <w:tc>
          <w:tcPr>
            <w:tcW w:w="9955" w:type="dxa"/>
            <w:tcBorders>
              <w:top w:val="single" w:sz="4" w:space="0" w:color="000000"/>
              <w:left w:val="single" w:sz="4" w:space="0" w:color="000000"/>
              <w:bottom w:val="single" w:sz="4" w:space="0" w:color="000000"/>
              <w:right w:val="single" w:sz="4" w:space="0" w:color="000000"/>
            </w:tcBorders>
            <w:vAlign w:val="bottom"/>
          </w:tcPr>
          <w:p w14:paraId="4499DB6B"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sportello unico per istanze di Nulla Osta al Parco Regionale dei Castelli Romani; </w:t>
            </w:r>
          </w:p>
        </w:tc>
      </w:tr>
      <w:tr w:rsidR="00B65328" w14:paraId="3B48A718" w14:textId="77777777">
        <w:trPr>
          <w:trHeight w:val="422"/>
        </w:trPr>
        <w:tc>
          <w:tcPr>
            <w:tcW w:w="9955" w:type="dxa"/>
            <w:tcBorders>
              <w:top w:val="single" w:sz="4" w:space="0" w:color="000000"/>
              <w:left w:val="single" w:sz="4" w:space="0" w:color="000000"/>
              <w:bottom w:val="single" w:sz="4" w:space="0" w:color="000000"/>
              <w:right w:val="single" w:sz="4" w:space="0" w:color="000000"/>
            </w:tcBorders>
            <w:vAlign w:val="bottom"/>
          </w:tcPr>
          <w:p w14:paraId="18B38D83"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sportello unico per istanze di Nulla Osta Vincolo Idrogeologico; </w:t>
            </w:r>
          </w:p>
        </w:tc>
      </w:tr>
      <w:tr w:rsidR="00B65328" w14:paraId="263BCCB4" w14:textId="77777777">
        <w:trPr>
          <w:trHeight w:val="422"/>
        </w:trPr>
        <w:tc>
          <w:tcPr>
            <w:tcW w:w="9955" w:type="dxa"/>
            <w:tcBorders>
              <w:top w:val="single" w:sz="4" w:space="0" w:color="000000"/>
              <w:left w:val="single" w:sz="4" w:space="0" w:color="000000"/>
              <w:bottom w:val="single" w:sz="4" w:space="0" w:color="000000"/>
              <w:right w:val="single" w:sz="4" w:space="0" w:color="000000"/>
            </w:tcBorders>
            <w:vAlign w:val="bottom"/>
          </w:tcPr>
          <w:p w14:paraId="6D3F08A6"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sportello unico per istanze di Nulla Osta Archeologico; </w:t>
            </w:r>
          </w:p>
        </w:tc>
      </w:tr>
    </w:tbl>
    <w:p w14:paraId="5F28EDBB" w14:textId="77777777" w:rsidR="00B65328" w:rsidRDefault="00000000">
      <w:pPr>
        <w:spacing w:after="0" w:line="259" w:lineRule="auto"/>
        <w:ind w:left="0" w:right="10168" w:firstLine="0"/>
      </w:pPr>
      <w:r>
        <w:rPr>
          <w:sz w:val="26"/>
        </w:rPr>
        <w:t xml:space="preserve"> </w:t>
      </w:r>
      <w:r>
        <w:rPr>
          <w:sz w:val="21"/>
        </w:rPr>
        <w:t xml:space="preserve"> </w:t>
      </w:r>
    </w:p>
    <w:tbl>
      <w:tblPr>
        <w:tblStyle w:val="TableGrid"/>
        <w:tblW w:w="9991" w:type="dxa"/>
        <w:tblInd w:w="106" w:type="dxa"/>
        <w:tblCellMar>
          <w:top w:w="0" w:type="dxa"/>
          <w:left w:w="108" w:type="dxa"/>
          <w:bottom w:w="6" w:type="dxa"/>
          <w:right w:w="115" w:type="dxa"/>
        </w:tblCellMar>
        <w:tblLook w:val="04A0" w:firstRow="1" w:lastRow="0" w:firstColumn="1" w:lastColumn="0" w:noHBand="0" w:noVBand="1"/>
      </w:tblPr>
      <w:tblGrid>
        <w:gridCol w:w="9991"/>
      </w:tblGrid>
      <w:tr w:rsidR="00B65328" w14:paraId="4C1BAB62" w14:textId="77777777">
        <w:trPr>
          <w:trHeight w:val="286"/>
        </w:trPr>
        <w:tc>
          <w:tcPr>
            <w:tcW w:w="9991" w:type="dxa"/>
            <w:tcBorders>
              <w:top w:val="single" w:sz="4" w:space="0" w:color="000000"/>
              <w:left w:val="single" w:sz="4" w:space="0" w:color="000000"/>
              <w:bottom w:val="single" w:sz="4" w:space="0" w:color="000000"/>
              <w:right w:val="single" w:sz="4" w:space="0" w:color="000000"/>
            </w:tcBorders>
          </w:tcPr>
          <w:p w14:paraId="4034FEB1" w14:textId="77777777" w:rsidR="00B65328" w:rsidRDefault="00000000">
            <w:pPr>
              <w:spacing w:after="0" w:line="259" w:lineRule="auto"/>
              <w:ind w:left="0" w:right="0" w:firstLine="0"/>
              <w:jc w:val="left"/>
            </w:pPr>
            <w:r>
              <w:rPr>
                <w:b/>
              </w:rPr>
              <w:t xml:space="preserve">Sicurezza luoghi di lavoro </w:t>
            </w:r>
          </w:p>
        </w:tc>
      </w:tr>
      <w:tr w:rsidR="00B65328" w14:paraId="514F877C"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5C8ABBB2"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sorveglianza sanitaria in tema di sicurezza sul lavoro. </w:t>
            </w:r>
          </w:p>
        </w:tc>
      </w:tr>
      <w:tr w:rsidR="00B65328" w14:paraId="693A51EA"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730D887E"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Attività di supporto al Datore di lavoro ai sensi del D.lgs 81/2008 e s.m. </w:t>
            </w:r>
          </w:p>
        </w:tc>
      </w:tr>
      <w:tr w:rsidR="00B65328" w14:paraId="39E6EC72" w14:textId="77777777">
        <w:trPr>
          <w:trHeight w:val="420"/>
        </w:trPr>
        <w:tc>
          <w:tcPr>
            <w:tcW w:w="9991" w:type="dxa"/>
            <w:tcBorders>
              <w:top w:val="single" w:sz="4" w:space="0" w:color="000000"/>
              <w:left w:val="single" w:sz="4" w:space="0" w:color="000000"/>
              <w:bottom w:val="single" w:sz="4" w:space="0" w:color="000000"/>
              <w:right w:val="single" w:sz="4" w:space="0" w:color="000000"/>
            </w:tcBorders>
            <w:vAlign w:val="bottom"/>
          </w:tcPr>
          <w:p w14:paraId="7D657FDB" w14:textId="77777777" w:rsidR="00B65328" w:rsidRDefault="00000000">
            <w:pPr>
              <w:spacing w:after="0" w:line="259" w:lineRule="auto"/>
              <w:ind w:left="0" w:right="0" w:firstLine="0"/>
              <w:jc w:val="left"/>
            </w:pPr>
            <w:r>
              <w:t>-</w:t>
            </w:r>
            <w:r>
              <w:rPr>
                <w:rFonts w:ascii="Arial" w:eastAsia="Arial" w:hAnsi="Arial" w:cs="Arial"/>
              </w:rPr>
              <w:t xml:space="preserve"> </w:t>
            </w:r>
            <w:r>
              <w:t xml:space="preserve">Responsabilità del Servizio di Prevenzione e Protezione ai sensi del D.lgs. 81/2008. </w:t>
            </w:r>
          </w:p>
        </w:tc>
      </w:tr>
      <w:tr w:rsidR="00B65328" w14:paraId="6AD3C71D" w14:textId="77777777">
        <w:trPr>
          <w:trHeight w:val="972"/>
        </w:trPr>
        <w:tc>
          <w:tcPr>
            <w:tcW w:w="9991" w:type="dxa"/>
            <w:tcBorders>
              <w:top w:val="single" w:sz="4" w:space="0" w:color="000000"/>
              <w:left w:val="single" w:sz="4" w:space="0" w:color="000000"/>
              <w:bottom w:val="single" w:sz="4" w:space="0" w:color="000000"/>
              <w:right w:val="single" w:sz="4" w:space="0" w:color="000000"/>
            </w:tcBorders>
            <w:vAlign w:val="center"/>
          </w:tcPr>
          <w:p w14:paraId="6B099CDD" w14:textId="77777777" w:rsidR="00B65328" w:rsidRDefault="00000000">
            <w:pPr>
              <w:spacing w:after="0" w:line="259" w:lineRule="auto"/>
              <w:ind w:left="286" w:right="0" w:hanging="286"/>
            </w:pPr>
            <w:r>
              <w:t>-</w:t>
            </w:r>
            <w:r>
              <w:rPr>
                <w:rFonts w:ascii="Arial" w:eastAsia="Arial" w:hAnsi="Arial" w:cs="Arial"/>
              </w:rPr>
              <w:t xml:space="preserve"> </w:t>
            </w:r>
            <w:r>
              <w:t xml:space="preserve">Attività tecniche relative alla tenuta del Documento di valutazione dei rischi ed alla redazione dei piani di emergenza e di evacuazione, ai sensi del Regolamento sulla sicurezza. </w:t>
            </w:r>
          </w:p>
        </w:tc>
      </w:tr>
    </w:tbl>
    <w:p w14:paraId="598A950D" w14:textId="77777777" w:rsidR="00B65328" w:rsidRDefault="00000000">
      <w:pPr>
        <w:spacing w:after="0" w:line="259" w:lineRule="auto"/>
        <w:ind w:left="0" w:right="0" w:firstLine="0"/>
      </w:pPr>
      <w:r>
        <w:rPr>
          <w:b/>
          <w:sz w:val="21"/>
        </w:rPr>
        <w:t xml:space="preserve"> </w:t>
      </w:r>
    </w:p>
    <w:p w14:paraId="3484F4C1" w14:textId="77777777" w:rsidR="00B65328" w:rsidRDefault="00000000">
      <w:pPr>
        <w:spacing w:after="0" w:line="259" w:lineRule="auto"/>
        <w:ind w:left="0" w:right="0" w:firstLine="0"/>
      </w:pPr>
      <w:r>
        <w:rPr>
          <w:b/>
          <w:sz w:val="21"/>
        </w:rPr>
        <w:t xml:space="preserve"> </w:t>
      </w:r>
    </w:p>
    <w:tbl>
      <w:tblPr>
        <w:tblStyle w:val="TableGrid"/>
        <w:tblW w:w="9953" w:type="dxa"/>
        <w:tblInd w:w="144" w:type="dxa"/>
        <w:tblCellMar>
          <w:top w:w="15" w:type="dxa"/>
          <w:left w:w="108" w:type="dxa"/>
          <w:bottom w:w="6" w:type="dxa"/>
          <w:right w:w="115" w:type="dxa"/>
        </w:tblCellMar>
        <w:tblLook w:val="04A0" w:firstRow="1" w:lastRow="0" w:firstColumn="1" w:lastColumn="0" w:noHBand="0" w:noVBand="1"/>
      </w:tblPr>
      <w:tblGrid>
        <w:gridCol w:w="9953"/>
      </w:tblGrid>
      <w:tr w:rsidR="00B65328" w14:paraId="00AC72F5" w14:textId="77777777">
        <w:trPr>
          <w:trHeight w:val="642"/>
        </w:trPr>
        <w:tc>
          <w:tcPr>
            <w:tcW w:w="9953" w:type="dxa"/>
            <w:tcBorders>
              <w:top w:val="single" w:sz="4" w:space="0" w:color="000000"/>
              <w:left w:val="single" w:sz="4" w:space="0" w:color="000000"/>
              <w:bottom w:val="single" w:sz="4" w:space="0" w:color="000000"/>
              <w:right w:val="single" w:sz="4" w:space="0" w:color="000000"/>
            </w:tcBorders>
            <w:shd w:val="clear" w:color="auto" w:fill="D9E2F3"/>
          </w:tcPr>
          <w:p w14:paraId="6BAE7291" w14:textId="77777777" w:rsidR="00B65328" w:rsidRDefault="00000000">
            <w:pPr>
              <w:spacing w:after="0" w:line="259" w:lineRule="auto"/>
              <w:ind w:left="8" w:right="0" w:firstLine="0"/>
              <w:jc w:val="center"/>
            </w:pPr>
            <w:r>
              <w:rPr>
                <w:b/>
              </w:rPr>
              <w:t xml:space="preserve">AREA AMMINISTRATIVA </w:t>
            </w:r>
          </w:p>
          <w:p w14:paraId="1E6E1871" w14:textId="77777777" w:rsidR="00B65328" w:rsidRDefault="00000000">
            <w:pPr>
              <w:spacing w:after="0" w:line="259" w:lineRule="auto"/>
              <w:ind w:left="0" w:right="0" w:firstLine="0"/>
              <w:jc w:val="left"/>
            </w:pPr>
            <w:r>
              <w:rPr>
                <w:b/>
              </w:rPr>
              <w:t xml:space="preserve"> </w:t>
            </w:r>
          </w:p>
        </w:tc>
      </w:tr>
      <w:tr w:rsidR="00B65328" w14:paraId="3761243A" w14:textId="77777777">
        <w:trPr>
          <w:trHeight w:val="287"/>
        </w:trPr>
        <w:tc>
          <w:tcPr>
            <w:tcW w:w="9953" w:type="dxa"/>
            <w:tcBorders>
              <w:top w:val="single" w:sz="4" w:space="0" w:color="000000"/>
              <w:left w:val="single" w:sz="4" w:space="0" w:color="000000"/>
              <w:bottom w:val="single" w:sz="4" w:space="0" w:color="000000"/>
              <w:right w:val="single" w:sz="4" w:space="0" w:color="000000"/>
            </w:tcBorders>
          </w:tcPr>
          <w:p w14:paraId="72C2D48D" w14:textId="77777777" w:rsidR="00B65328" w:rsidRDefault="00000000">
            <w:pPr>
              <w:spacing w:after="0" w:line="259" w:lineRule="auto"/>
              <w:ind w:left="0" w:right="0" w:firstLine="0"/>
              <w:jc w:val="left"/>
            </w:pPr>
            <w:r>
              <w:rPr>
                <w:b/>
              </w:rPr>
              <w:t xml:space="preserve">Contenzioso </w:t>
            </w:r>
          </w:p>
        </w:tc>
      </w:tr>
      <w:tr w:rsidR="00B65328" w14:paraId="34665629" w14:textId="77777777">
        <w:trPr>
          <w:trHeight w:val="425"/>
        </w:trPr>
        <w:tc>
          <w:tcPr>
            <w:tcW w:w="9953" w:type="dxa"/>
            <w:tcBorders>
              <w:top w:val="single" w:sz="4" w:space="0" w:color="000000"/>
              <w:left w:val="single" w:sz="4" w:space="0" w:color="000000"/>
              <w:bottom w:val="single" w:sz="4" w:space="0" w:color="000000"/>
              <w:right w:val="single" w:sz="4" w:space="0" w:color="000000"/>
            </w:tcBorders>
            <w:vAlign w:val="bottom"/>
          </w:tcPr>
          <w:p w14:paraId="24B7A5F4"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dei ricorsi civili, amministrativi e penali. </w:t>
            </w:r>
          </w:p>
        </w:tc>
      </w:tr>
      <w:tr w:rsidR="00B65328" w14:paraId="1DF9D137" w14:textId="77777777">
        <w:trPr>
          <w:trHeight w:val="422"/>
        </w:trPr>
        <w:tc>
          <w:tcPr>
            <w:tcW w:w="9953" w:type="dxa"/>
            <w:tcBorders>
              <w:top w:val="single" w:sz="4" w:space="0" w:color="000000"/>
              <w:left w:val="single" w:sz="4" w:space="0" w:color="000000"/>
              <w:bottom w:val="single" w:sz="4" w:space="0" w:color="000000"/>
              <w:right w:val="single" w:sz="4" w:space="0" w:color="000000"/>
            </w:tcBorders>
            <w:vAlign w:val="bottom"/>
          </w:tcPr>
          <w:p w14:paraId="55043889"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Transazioni </w:t>
            </w:r>
          </w:p>
        </w:tc>
      </w:tr>
      <w:tr w:rsidR="00B65328" w14:paraId="74F7BFEA" w14:textId="77777777">
        <w:trPr>
          <w:trHeight w:val="425"/>
        </w:trPr>
        <w:tc>
          <w:tcPr>
            <w:tcW w:w="9953" w:type="dxa"/>
            <w:tcBorders>
              <w:top w:val="single" w:sz="4" w:space="0" w:color="000000"/>
              <w:left w:val="single" w:sz="4" w:space="0" w:color="000000"/>
              <w:bottom w:val="single" w:sz="4" w:space="0" w:color="000000"/>
              <w:right w:val="single" w:sz="4" w:space="0" w:color="000000"/>
            </w:tcBorders>
            <w:vAlign w:val="bottom"/>
          </w:tcPr>
          <w:p w14:paraId="13DBDE9C"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assicurazioni. </w:t>
            </w:r>
          </w:p>
        </w:tc>
      </w:tr>
      <w:tr w:rsidR="00B65328" w14:paraId="5C4B9C5D" w14:textId="77777777">
        <w:trPr>
          <w:trHeight w:val="421"/>
        </w:trPr>
        <w:tc>
          <w:tcPr>
            <w:tcW w:w="9953" w:type="dxa"/>
            <w:tcBorders>
              <w:top w:val="single" w:sz="4" w:space="0" w:color="000000"/>
              <w:left w:val="single" w:sz="4" w:space="0" w:color="000000"/>
              <w:bottom w:val="single" w:sz="4" w:space="0" w:color="000000"/>
              <w:right w:val="single" w:sz="4" w:space="0" w:color="000000"/>
            </w:tcBorders>
            <w:vAlign w:val="bottom"/>
          </w:tcPr>
          <w:p w14:paraId="5F8A6B84"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Negoziazione assistita </w:t>
            </w:r>
          </w:p>
        </w:tc>
      </w:tr>
      <w:tr w:rsidR="00B65328" w14:paraId="1EDFC307" w14:textId="77777777">
        <w:trPr>
          <w:trHeight w:val="427"/>
        </w:trPr>
        <w:tc>
          <w:tcPr>
            <w:tcW w:w="9953" w:type="dxa"/>
            <w:tcBorders>
              <w:top w:val="single" w:sz="4" w:space="0" w:color="000000"/>
              <w:left w:val="single" w:sz="4" w:space="0" w:color="000000"/>
              <w:bottom w:val="single" w:sz="4" w:space="0" w:color="000000"/>
              <w:right w:val="single" w:sz="4" w:space="0" w:color="000000"/>
            </w:tcBorders>
            <w:vAlign w:val="bottom"/>
          </w:tcPr>
          <w:p w14:paraId="5BBA8DD3"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Ricezione denunce infortuni. </w:t>
            </w:r>
          </w:p>
        </w:tc>
      </w:tr>
    </w:tbl>
    <w:p w14:paraId="0949A230" w14:textId="77777777" w:rsidR="00B65328" w:rsidRDefault="00000000">
      <w:pPr>
        <w:spacing w:after="0" w:line="259" w:lineRule="auto"/>
        <w:ind w:left="0" w:right="0" w:firstLine="0"/>
      </w:pPr>
      <w:r>
        <w:rPr>
          <w:sz w:val="22"/>
        </w:rPr>
        <w:t xml:space="preserve"> </w:t>
      </w:r>
    </w:p>
    <w:tbl>
      <w:tblPr>
        <w:tblStyle w:val="TableGrid"/>
        <w:tblW w:w="9994" w:type="dxa"/>
        <w:tblInd w:w="103" w:type="dxa"/>
        <w:tblCellMar>
          <w:top w:w="14" w:type="dxa"/>
          <w:left w:w="111" w:type="dxa"/>
          <w:bottom w:w="6" w:type="dxa"/>
          <w:right w:w="98" w:type="dxa"/>
        </w:tblCellMar>
        <w:tblLook w:val="04A0" w:firstRow="1" w:lastRow="0" w:firstColumn="1" w:lastColumn="0" w:noHBand="0" w:noVBand="1"/>
      </w:tblPr>
      <w:tblGrid>
        <w:gridCol w:w="9994"/>
      </w:tblGrid>
      <w:tr w:rsidR="00B65328" w14:paraId="69D17282" w14:textId="77777777">
        <w:trPr>
          <w:trHeight w:val="425"/>
        </w:trPr>
        <w:tc>
          <w:tcPr>
            <w:tcW w:w="9994" w:type="dxa"/>
            <w:tcBorders>
              <w:top w:val="single" w:sz="4" w:space="0" w:color="000000"/>
              <w:left w:val="single" w:sz="4" w:space="0" w:color="000000"/>
              <w:bottom w:val="single" w:sz="4" w:space="0" w:color="000000"/>
              <w:right w:val="single" w:sz="4" w:space="0" w:color="000000"/>
            </w:tcBorders>
          </w:tcPr>
          <w:p w14:paraId="68DFB937" w14:textId="77777777" w:rsidR="00B65328" w:rsidRDefault="00000000">
            <w:pPr>
              <w:spacing w:after="0" w:line="259" w:lineRule="auto"/>
              <w:ind w:left="0" w:right="0" w:firstLine="0"/>
              <w:jc w:val="left"/>
            </w:pPr>
            <w:r>
              <w:rPr>
                <w:b/>
              </w:rPr>
              <w:lastRenderedPageBreak/>
              <w:t xml:space="preserve">Servizio Demografici statistiche Anagrafici </w:t>
            </w:r>
          </w:p>
        </w:tc>
      </w:tr>
      <w:tr w:rsidR="00B65328" w14:paraId="07E8F6C4" w14:textId="77777777">
        <w:trPr>
          <w:trHeight w:val="288"/>
        </w:trPr>
        <w:tc>
          <w:tcPr>
            <w:tcW w:w="9994" w:type="dxa"/>
            <w:tcBorders>
              <w:top w:val="single" w:sz="4" w:space="0" w:color="000000"/>
              <w:left w:val="single" w:sz="4" w:space="0" w:color="000000"/>
              <w:bottom w:val="single" w:sz="4" w:space="0" w:color="000000"/>
              <w:right w:val="single" w:sz="4" w:space="0" w:color="000000"/>
            </w:tcBorders>
          </w:tcPr>
          <w:p w14:paraId="2322C4E9"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residenze </w:t>
            </w:r>
          </w:p>
        </w:tc>
      </w:tr>
      <w:tr w:rsidR="00B65328" w14:paraId="7363AEBF" w14:textId="77777777">
        <w:trPr>
          <w:trHeight w:val="557"/>
        </w:trPr>
        <w:tc>
          <w:tcPr>
            <w:tcW w:w="9994" w:type="dxa"/>
            <w:tcBorders>
              <w:top w:val="single" w:sz="4" w:space="0" w:color="000000"/>
              <w:left w:val="single" w:sz="4" w:space="0" w:color="000000"/>
              <w:bottom w:val="single" w:sz="4" w:space="0" w:color="000000"/>
              <w:right w:val="single" w:sz="4" w:space="0" w:color="000000"/>
            </w:tcBorders>
            <w:vAlign w:val="center"/>
          </w:tcPr>
          <w:p w14:paraId="0F4F61B2" w14:textId="77777777" w:rsidR="00B65328" w:rsidRDefault="00000000">
            <w:pPr>
              <w:spacing w:after="0" w:line="259" w:lineRule="auto"/>
              <w:ind w:left="36" w:right="0" w:firstLine="0"/>
              <w:jc w:val="center"/>
            </w:pPr>
            <w:r>
              <w:t>-</w:t>
            </w:r>
            <w:r>
              <w:rPr>
                <w:rFonts w:ascii="Arial" w:eastAsia="Arial" w:hAnsi="Arial" w:cs="Arial"/>
              </w:rPr>
              <w:t xml:space="preserve"> </w:t>
            </w:r>
            <w:r>
              <w:t xml:space="preserve">Gestione delle Commissioni Elettorali circondariali e della Commissione Elettorale comunale. </w:t>
            </w:r>
          </w:p>
        </w:tc>
      </w:tr>
      <w:tr w:rsidR="00B65328" w14:paraId="268DB686" w14:textId="77777777">
        <w:trPr>
          <w:trHeight w:val="288"/>
        </w:trPr>
        <w:tc>
          <w:tcPr>
            <w:tcW w:w="9994" w:type="dxa"/>
            <w:tcBorders>
              <w:top w:val="single" w:sz="4" w:space="0" w:color="000000"/>
              <w:left w:val="single" w:sz="4" w:space="0" w:color="000000"/>
              <w:bottom w:val="single" w:sz="4" w:space="0" w:color="000000"/>
              <w:right w:val="single" w:sz="4" w:space="0" w:color="000000"/>
            </w:tcBorders>
          </w:tcPr>
          <w:p w14:paraId="5233C15C"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delle attività e funzioni di stato civile. </w:t>
            </w:r>
          </w:p>
        </w:tc>
      </w:tr>
      <w:tr w:rsidR="00B65328" w14:paraId="034D32B2" w14:textId="77777777">
        <w:trPr>
          <w:trHeight w:val="422"/>
        </w:trPr>
        <w:tc>
          <w:tcPr>
            <w:tcW w:w="9994" w:type="dxa"/>
            <w:tcBorders>
              <w:top w:val="single" w:sz="4" w:space="0" w:color="000000"/>
              <w:left w:val="single" w:sz="4" w:space="0" w:color="000000"/>
              <w:bottom w:val="single" w:sz="4" w:space="0" w:color="000000"/>
              <w:right w:val="single" w:sz="4" w:space="0" w:color="000000"/>
            </w:tcBorders>
            <w:vAlign w:val="bottom"/>
          </w:tcPr>
          <w:p w14:paraId="259FECD3"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Realizzazione di indagini statistiche e istituzionali a supporto dell’Amministrazione. </w:t>
            </w:r>
          </w:p>
        </w:tc>
      </w:tr>
      <w:tr w:rsidR="00B65328" w14:paraId="369BDC6E" w14:textId="77777777">
        <w:trPr>
          <w:trHeight w:val="425"/>
        </w:trPr>
        <w:tc>
          <w:tcPr>
            <w:tcW w:w="9994" w:type="dxa"/>
            <w:tcBorders>
              <w:top w:val="single" w:sz="4" w:space="0" w:color="000000"/>
              <w:left w:val="single" w:sz="4" w:space="0" w:color="000000"/>
              <w:bottom w:val="single" w:sz="4" w:space="0" w:color="000000"/>
              <w:right w:val="single" w:sz="4" w:space="0" w:color="000000"/>
            </w:tcBorders>
            <w:vAlign w:val="bottom"/>
          </w:tcPr>
          <w:p w14:paraId="439E9A8D"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Attività di ricerca e documentazione sulle tematiche occupazionali e socioeconomiche. </w:t>
            </w:r>
          </w:p>
        </w:tc>
      </w:tr>
      <w:tr w:rsidR="00B65328" w14:paraId="65992301" w14:textId="77777777">
        <w:trPr>
          <w:trHeight w:val="423"/>
        </w:trPr>
        <w:tc>
          <w:tcPr>
            <w:tcW w:w="9994" w:type="dxa"/>
            <w:tcBorders>
              <w:top w:val="single" w:sz="4" w:space="0" w:color="000000"/>
              <w:left w:val="single" w:sz="4" w:space="0" w:color="000000"/>
              <w:bottom w:val="single" w:sz="4" w:space="0" w:color="000000"/>
              <w:right w:val="single" w:sz="4" w:space="0" w:color="000000"/>
            </w:tcBorders>
            <w:vAlign w:val="bottom"/>
          </w:tcPr>
          <w:p w14:paraId="14644433"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Onorificenze </w:t>
            </w:r>
          </w:p>
        </w:tc>
      </w:tr>
      <w:tr w:rsidR="00B65328" w14:paraId="510BB318" w14:textId="77777777">
        <w:trPr>
          <w:trHeight w:val="422"/>
        </w:trPr>
        <w:tc>
          <w:tcPr>
            <w:tcW w:w="9994" w:type="dxa"/>
            <w:tcBorders>
              <w:top w:val="single" w:sz="4" w:space="0" w:color="000000"/>
              <w:left w:val="single" w:sz="4" w:space="0" w:color="000000"/>
              <w:bottom w:val="single" w:sz="4" w:space="0" w:color="000000"/>
              <w:right w:val="single" w:sz="4" w:space="0" w:color="000000"/>
            </w:tcBorders>
            <w:vAlign w:val="bottom"/>
          </w:tcPr>
          <w:p w14:paraId="3EE0CC55"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Cittadinanze </w:t>
            </w:r>
          </w:p>
        </w:tc>
      </w:tr>
      <w:tr w:rsidR="00B65328" w14:paraId="319DC8CC" w14:textId="77777777">
        <w:trPr>
          <w:trHeight w:val="422"/>
        </w:trPr>
        <w:tc>
          <w:tcPr>
            <w:tcW w:w="9994" w:type="dxa"/>
            <w:tcBorders>
              <w:top w:val="single" w:sz="4" w:space="0" w:color="000000"/>
              <w:left w:val="single" w:sz="4" w:space="0" w:color="000000"/>
              <w:bottom w:val="single" w:sz="4" w:space="0" w:color="000000"/>
              <w:right w:val="single" w:sz="4" w:space="0" w:color="000000"/>
            </w:tcBorders>
            <w:vAlign w:val="bottom"/>
          </w:tcPr>
          <w:p w14:paraId="48E26DDE"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Intitolazione strade </w:t>
            </w:r>
          </w:p>
        </w:tc>
      </w:tr>
      <w:tr w:rsidR="00B65328" w14:paraId="13ED73C4" w14:textId="77777777">
        <w:trPr>
          <w:trHeight w:val="559"/>
        </w:trPr>
        <w:tc>
          <w:tcPr>
            <w:tcW w:w="9994" w:type="dxa"/>
            <w:tcBorders>
              <w:top w:val="single" w:sz="4" w:space="0" w:color="000000"/>
              <w:left w:val="single" w:sz="4" w:space="0" w:color="000000"/>
              <w:bottom w:val="single" w:sz="4" w:space="0" w:color="000000"/>
              <w:right w:val="single" w:sz="4" w:space="0" w:color="000000"/>
            </w:tcBorders>
            <w:vAlign w:val="center"/>
          </w:tcPr>
          <w:p w14:paraId="0D2D0A36" w14:textId="77777777" w:rsidR="00B65328" w:rsidRDefault="00000000">
            <w:pPr>
              <w:spacing w:after="0" w:line="259" w:lineRule="auto"/>
              <w:ind w:left="36" w:right="0" w:firstLine="0"/>
              <w:jc w:val="center"/>
            </w:pPr>
            <w:r>
              <w:t>-</w:t>
            </w:r>
            <w:r>
              <w:rPr>
                <w:rFonts w:ascii="Arial" w:eastAsia="Arial" w:hAnsi="Arial" w:cs="Arial"/>
              </w:rPr>
              <w:t xml:space="preserve"> </w:t>
            </w:r>
            <w:r>
              <w:t xml:space="preserve">Gestione delle Commissioni Elettorali circondariali e della Commissione Elettorale comunale. </w:t>
            </w:r>
          </w:p>
        </w:tc>
      </w:tr>
    </w:tbl>
    <w:p w14:paraId="177ED7E2" w14:textId="77777777" w:rsidR="00B65328" w:rsidRDefault="00000000">
      <w:pPr>
        <w:spacing w:after="0" w:line="259" w:lineRule="auto"/>
        <w:ind w:left="0" w:right="0" w:firstLine="0"/>
      </w:pPr>
      <w:r>
        <w:rPr>
          <w:sz w:val="22"/>
        </w:rPr>
        <w:t xml:space="preserve"> </w:t>
      </w:r>
    </w:p>
    <w:tbl>
      <w:tblPr>
        <w:tblStyle w:val="TableGrid"/>
        <w:tblW w:w="10068" w:type="dxa"/>
        <w:tblInd w:w="19" w:type="dxa"/>
        <w:tblCellMar>
          <w:top w:w="12" w:type="dxa"/>
          <w:left w:w="108" w:type="dxa"/>
          <w:bottom w:w="4" w:type="dxa"/>
          <w:right w:w="115" w:type="dxa"/>
        </w:tblCellMar>
        <w:tblLook w:val="04A0" w:firstRow="1" w:lastRow="0" w:firstColumn="1" w:lastColumn="0" w:noHBand="0" w:noVBand="1"/>
      </w:tblPr>
      <w:tblGrid>
        <w:gridCol w:w="10068"/>
      </w:tblGrid>
      <w:tr w:rsidR="00B65328" w14:paraId="675AFF1D" w14:textId="77777777">
        <w:trPr>
          <w:trHeight w:val="288"/>
        </w:trPr>
        <w:tc>
          <w:tcPr>
            <w:tcW w:w="10068" w:type="dxa"/>
            <w:tcBorders>
              <w:top w:val="single" w:sz="4" w:space="0" w:color="000000"/>
              <w:left w:val="single" w:sz="4" w:space="0" w:color="000000"/>
              <w:bottom w:val="single" w:sz="4" w:space="0" w:color="000000"/>
              <w:right w:val="single" w:sz="4" w:space="0" w:color="000000"/>
            </w:tcBorders>
          </w:tcPr>
          <w:p w14:paraId="782CBCFC" w14:textId="77777777" w:rsidR="00B65328" w:rsidRDefault="00000000">
            <w:pPr>
              <w:spacing w:after="0" w:line="259" w:lineRule="auto"/>
              <w:ind w:left="0" w:right="0" w:firstLine="0"/>
              <w:jc w:val="left"/>
            </w:pPr>
            <w:r>
              <w:rPr>
                <w:b/>
              </w:rPr>
              <w:t xml:space="preserve">Servizio elettorale e leva militare: </w:t>
            </w:r>
          </w:p>
        </w:tc>
      </w:tr>
      <w:tr w:rsidR="00B65328" w14:paraId="1627B6C5" w14:textId="77777777">
        <w:trPr>
          <w:trHeight w:val="970"/>
        </w:trPr>
        <w:tc>
          <w:tcPr>
            <w:tcW w:w="10068" w:type="dxa"/>
            <w:tcBorders>
              <w:top w:val="single" w:sz="4" w:space="0" w:color="000000"/>
              <w:left w:val="single" w:sz="4" w:space="0" w:color="000000"/>
              <w:bottom w:val="single" w:sz="4" w:space="0" w:color="000000"/>
              <w:right w:val="single" w:sz="4" w:space="0" w:color="000000"/>
            </w:tcBorders>
            <w:vAlign w:val="center"/>
          </w:tcPr>
          <w:p w14:paraId="28F9E735" w14:textId="77777777" w:rsidR="00B65328" w:rsidRDefault="00000000">
            <w:pPr>
              <w:spacing w:after="0" w:line="259" w:lineRule="auto"/>
              <w:ind w:left="385" w:right="0" w:hanging="286"/>
            </w:pPr>
            <w:r>
              <w:t>-</w:t>
            </w:r>
            <w:r>
              <w:rPr>
                <w:rFonts w:ascii="Arial" w:eastAsia="Arial" w:hAnsi="Arial" w:cs="Arial"/>
              </w:rPr>
              <w:t xml:space="preserve"> </w:t>
            </w:r>
            <w:r>
              <w:t xml:space="preserve">tenuta ed aggiornamento delle liste elettorali generali e sezionali e aggiunte per la disciplina dell’elettorato attivo e relativo fascicolo elettorale; </w:t>
            </w:r>
          </w:p>
        </w:tc>
      </w:tr>
      <w:tr w:rsidR="00B65328" w14:paraId="40D3F6BC" w14:textId="77777777">
        <w:trPr>
          <w:trHeight w:val="290"/>
        </w:trPr>
        <w:tc>
          <w:tcPr>
            <w:tcW w:w="10068" w:type="dxa"/>
            <w:tcBorders>
              <w:top w:val="single" w:sz="4" w:space="0" w:color="000000"/>
              <w:left w:val="single" w:sz="4" w:space="0" w:color="000000"/>
              <w:bottom w:val="single" w:sz="4" w:space="0" w:color="000000"/>
              <w:right w:val="single" w:sz="4" w:space="0" w:color="000000"/>
            </w:tcBorders>
          </w:tcPr>
          <w:p w14:paraId="0C9B673B"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revisioni dinamiche e revisioni semestrali e dinamiche straordinarie; </w:t>
            </w:r>
          </w:p>
        </w:tc>
      </w:tr>
      <w:tr w:rsidR="00B65328" w14:paraId="7BAB329C" w14:textId="77777777">
        <w:trPr>
          <w:trHeight w:val="423"/>
        </w:trPr>
        <w:tc>
          <w:tcPr>
            <w:tcW w:w="10068" w:type="dxa"/>
            <w:tcBorders>
              <w:top w:val="single" w:sz="4" w:space="0" w:color="000000"/>
              <w:left w:val="single" w:sz="4" w:space="0" w:color="000000"/>
              <w:bottom w:val="single" w:sz="4" w:space="0" w:color="000000"/>
              <w:right w:val="single" w:sz="4" w:space="0" w:color="000000"/>
            </w:tcBorders>
            <w:vAlign w:val="bottom"/>
          </w:tcPr>
          <w:p w14:paraId="1EAD5BE5"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rilascio certificazioni di iscrizione nelle liste elettorali, rilascio tessera elettorale; </w:t>
            </w:r>
          </w:p>
        </w:tc>
      </w:tr>
      <w:tr w:rsidR="00B65328" w14:paraId="27DA120E" w14:textId="77777777">
        <w:trPr>
          <w:trHeight w:val="425"/>
        </w:trPr>
        <w:tc>
          <w:tcPr>
            <w:tcW w:w="10068" w:type="dxa"/>
            <w:tcBorders>
              <w:top w:val="single" w:sz="4" w:space="0" w:color="000000"/>
              <w:left w:val="single" w:sz="4" w:space="0" w:color="000000"/>
              <w:bottom w:val="single" w:sz="4" w:space="0" w:color="000000"/>
              <w:right w:val="single" w:sz="4" w:space="0" w:color="000000"/>
            </w:tcBorders>
            <w:vAlign w:val="bottom"/>
          </w:tcPr>
          <w:p w14:paraId="71C18361"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tenuta ed aggiornamento Albo scrutatori e di seggio elettorale; </w:t>
            </w:r>
          </w:p>
        </w:tc>
      </w:tr>
      <w:tr w:rsidR="00B65328" w14:paraId="5E8DE775" w14:textId="77777777">
        <w:trPr>
          <w:trHeight w:val="974"/>
        </w:trPr>
        <w:tc>
          <w:tcPr>
            <w:tcW w:w="10068" w:type="dxa"/>
            <w:tcBorders>
              <w:top w:val="single" w:sz="4" w:space="0" w:color="000000"/>
              <w:left w:val="single" w:sz="4" w:space="0" w:color="000000"/>
              <w:bottom w:val="single" w:sz="4" w:space="0" w:color="000000"/>
              <w:right w:val="single" w:sz="4" w:space="0" w:color="000000"/>
            </w:tcBorders>
            <w:vAlign w:val="center"/>
          </w:tcPr>
          <w:p w14:paraId="73F379A0" w14:textId="77777777" w:rsidR="00B65328" w:rsidRDefault="00000000">
            <w:pPr>
              <w:spacing w:after="0" w:line="259" w:lineRule="auto"/>
              <w:ind w:left="385" w:right="0" w:hanging="286"/>
            </w:pPr>
            <w:r>
              <w:t>-</w:t>
            </w:r>
            <w:r>
              <w:rPr>
                <w:rFonts w:ascii="Arial" w:eastAsia="Arial" w:hAnsi="Arial" w:cs="Arial"/>
              </w:rPr>
              <w:t xml:space="preserve"> </w:t>
            </w:r>
            <w:r>
              <w:t xml:space="preserve">aggiornamento Albo Presidenti di seggio elettorale e trasmissione verbali per la tenuta del medesimo Albo alla Corte d’Appello ; </w:t>
            </w:r>
          </w:p>
        </w:tc>
      </w:tr>
      <w:tr w:rsidR="00B65328" w14:paraId="55C6CB0C" w14:textId="77777777">
        <w:trPr>
          <w:trHeight w:val="286"/>
        </w:trPr>
        <w:tc>
          <w:tcPr>
            <w:tcW w:w="10068" w:type="dxa"/>
            <w:tcBorders>
              <w:top w:val="single" w:sz="4" w:space="0" w:color="000000"/>
              <w:left w:val="single" w:sz="4" w:space="0" w:color="000000"/>
              <w:bottom w:val="single" w:sz="4" w:space="0" w:color="000000"/>
              <w:right w:val="single" w:sz="4" w:space="0" w:color="000000"/>
            </w:tcBorders>
          </w:tcPr>
          <w:p w14:paraId="04F568EC"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gestione e cura di tutti gli adempimenti previsti dalla legge in occasione delle Elezioni </w:t>
            </w:r>
          </w:p>
        </w:tc>
      </w:tr>
      <w:tr w:rsidR="00B65328" w14:paraId="309FC8F0" w14:textId="77777777">
        <w:trPr>
          <w:trHeight w:val="970"/>
        </w:trPr>
        <w:tc>
          <w:tcPr>
            <w:tcW w:w="10068" w:type="dxa"/>
            <w:tcBorders>
              <w:top w:val="single" w:sz="4" w:space="0" w:color="000000"/>
              <w:left w:val="single" w:sz="4" w:space="0" w:color="000000"/>
              <w:bottom w:val="single" w:sz="4" w:space="0" w:color="000000"/>
              <w:right w:val="single" w:sz="4" w:space="0" w:color="000000"/>
            </w:tcBorders>
            <w:vAlign w:val="center"/>
          </w:tcPr>
          <w:p w14:paraId="466876BB" w14:textId="77777777" w:rsidR="00B65328" w:rsidRDefault="00000000">
            <w:pPr>
              <w:spacing w:after="0" w:line="259" w:lineRule="auto"/>
              <w:ind w:left="385" w:right="0" w:hanging="286"/>
            </w:pPr>
            <w:r>
              <w:t>-</w:t>
            </w:r>
            <w:r>
              <w:rPr>
                <w:rFonts w:ascii="Arial" w:eastAsia="Arial" w:hAnsi="Arial" w:cs="Arial"/>
              </w:rPr>
              <w:t xml:space="preserve"> </w:t>
            </w:r>
            <w:r>
              <w:t xml:space="preserve">amministrative comunali e regionali, politiche, europee e delle consultazioni referendarie, curando la propaganda elettorale e fornendo assistenza ai seggi elettorali; </w:t>
            </w:r>
          </w:p>
        </w:tc>
      </w:tr>
      <w:tr w:rsidR="00B65328" w14:paraId="16115D0C" w14:textId="77777777">
        <w:trPr>
          <w:trHeight w:val="425"/>
        </w:trPr>
        <w:tc>
          <w:tcPr>
            <w:tcW w:w="10068" w:type="dxa"/>
            <w:tcBorders>
              <w:top w:val="single" w:sz="4" w:space="0" w:color="000000"/>
              <w:left w:val="single" w:sz="4" w:space="0" w:color="000000"/>
              <w:bottom w:val="single" w:sz="4" w:space="0" w:color="000000"/>
              <w:right w:val="single" w:sz="4" w:space="0" w:color="000000"/>
            </w:tcBorders>
          </w:tcPr>
          <w:p w14:paraId="7CEC7354"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revisione, ripartizione del Comune in sezioni elettorali, aggiornamento ubicazione e luogo di </w:t>
            </w:r>
          </w:p>
        </w:tc>
      </w:tr>
      <w:tr w:rsidR="00B65328" w14:paraId="1F7C0112" w14:textId="77777777">
        <w:trPr>
          <w:trHeight w:val="420"/>
        </w:trPr>
        <w:tc>
          <w:tcPr>
            <w:tcW w:w="10068" w:type="dxa"/>
            <w:tcBorders>
              <w:top w:val="single" w:sz="4" w:space="0" w:color="000000"/>
              <w:left w:val="single" w:sz="4" w:space="0" w:color="000000"/>
              <w:bottom w:val="single" w:sz="4" w:space="0" w:color="000000"/>
              <w:right w:val="single" w:sz="4" w:space="0" w:color="000000"/>
            </w:tcBorders>
          </w:tcPr>
          <w:p w14:paraId="332B4ED5" w14:textId="77777777" w:rsidR="00B65328" w:rsidRDefault="00000000">
            <w:pPr>
              <w:spacing w:after="0" w:line="259" w:lineRule="auto"/>
              <w:ind w:left="384" w:right="0" w:firstLine="0"/>
              <w:jc w:val="left"/>
            </w:pPr>
            <w:r>
              <w:t xml:space="preserve">voto; </w:t>
            </w:r>
          </w:p>
        </w:tc>
      </w:tr>
      <w:tr w:rsidR="00B65328" w14:paraId="3F27E800" w14:textId="77777777">
        <w:trPr>
          <w:trHeight w:val="365"/>
        </w:trPr>
        <w:tc>
          <w:tcPr>
            <w:tcW w:w="10068" w:type="dxa"/>
            <w:tcBorders>
              <w:top w:val="single" w:sz="4" w:space="0" w:color="000000"/>
              <w:left w:val="single" w:sz="4" w:space="0" w:color="000000"/>
              <w:bottom w:val="single" w:sz="4" w:space="0" w:color="000000"/>
              <w:right w:val="single" w:sz="4" w:space="0" w:color="000000"/>
            </w:tcBorders>
          </w:tcPr>
          <w:p w14:paraId="7341D226"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Funzioni di segreteria per la Sottocommissione Elettorale Circondariale; </w:t>
            </w:r>
          </w:p>
        </w:tc>
      </w:tr>
      <w:tr w:rsidR="00B65328" w14:paraId="7D5473A2" w14:textId="77777777">
        <w:trPr>
          <w:trHeight w:val="425"/>
        </w:trPr>
        <w:tc>
          <w:tcPr>
            <w:tcW w:w="10068" w:type="dxa"/>
            <w:tcBorders>
              <w:top w:val="single" w:sz="4" w:space="0" w:color="000000"/>
              <w:left w:val="single" w:sz="4" w:space="0" w:color="000000"/>
              <w:bottom w:val="single" w:sz="4" w:space="0" w:color="000000"/>
              <w:right w:val="single" w:sz="4" w:space="0" w:color="000000"/>
            </w:tcBorders>
            <w:vAlign w:val="bottom"/>
          </w:tcPr>
          <w:p w14:paraId="78FC2CED"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gestione delle attività relative alla leva militare; </w:t>
            </w:r>
          </w:p>
        </w:tc>
      </w:tr>
      <w:tr w:rsidR="00B65328" w14:paraId="0DE2FAA1" w14:textId="77777777">
        <w:trPr>
          <w:trHeight w:val="422"/>
        </w:trPr>
        <w:tc>
          <w:tcPr>
            <w:tcW w:w="10068" w:type="dxa"/>
            <w:tcBorders>
              <w:top w:val="single" w:sz="4" w:space="0" w:color="000000"/>
              <w:left w:val="single" w:sz="4" w:space="0" w:color="000000"/>
              <w:bottom w:val="single" w:sz="4" w:space="0" w:color="000000"/>
              <w:right w:val="single" w:sz="4" w:space="0" w:color="000000"/>
            </w:tcBorders>
            <w:vAlign w:val="bottom"/>
          </w:tcPr>
          <w:p w14:paraId="2BE511A7"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gestione documentazione relativa alla conservazione, scarto e distruzione degli atti elettorali </w:t>
            </w:r>
          </w:p>
        </w:tc>
      </w:tr>
      <w:tr w:rsidR="00B65328" w14:paraId="6EC0E57F" w14:textId="77777777">
        <w:trPr>
          <w:trHeight w:val="422"/>
        </w:trPr>
        <w:tc>
          <w:tcPr>
            <w:tcW w:w="10068" w:type="dxa"/>
            <w:tcBorders>
              <w:top w:val="single" w:sz="4" w:space="0" w:color="000000"/>
              <w:left w:val="single" w:sz="4" w:space="0" w:color="000000"/>
              <w:bottom w:val="single" w:sz="4" w:space="0" w:color="000000"/>
              <w:right w:val="single" w:sz="4" w:space="0" w:color="000000"/>
            </w:tcBorders>
            <w:vAlign w:val="bottom"/>
          </w:tcPr>
          <w:p w14:paraId="57B5A67D"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gestione delle petizioni con rilascio dei certificati di iscrizione nelle liste elettorali; </w:t>
            </w:r>
          </w:p>
        </w:tc>
      </w:tr>
      <w:tr w:rsidR="00B65328" w14:paraId="6C0DA2D7" w14:textId="77777777">
        <w:trPr>
          <w:trHeight w:val="422"/>
        </w:trPr>
        <w:tc>
          <w:tcPr>
            <w:tcW w:w="10068" w:type="dxa"/>
            <w:tcBorders>
              <w:top w:val="single" w:sz="4" w:space="0" w:color="000000"/>
              <w:left w:val="single" w:sz="4" w:space="0" w:color="000000"/>
              <w:bottom w:val="single" w:sz="4" w:space="0" w:color="000000"/>
              <w:right w:val="single" w:sz="4" w:space="0" w:color="000000"/>
            </w:tcBorders>
            <w:vAlign w:val="bottom"/>
          </w:tcPr>
          <w:p w14:paraId="79311C0A"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 elaborazione statistiche elettorali con inserimento corpo elettorale nel portale del Ministero; </w:t>
            </w:r>
          </w:p>
        </w:tc>
      </w:tr>
      <w:tr w:rsidR="00B65328" w14:paraId="7618B2F6" w14:textId="77777777">
        <w:trPr>
          <w:trHeight w:val="310"/>
        </w:trPr>
        <w:tc>
          <w:tcPr>
            <w:tcW w:w="10068" w:type="dxa"/>
            <w:tcBorders>
              <w:top w:val="single" w:sz="4" w:space="0" w:color="000000"/>
              <w:left w:val="single" w:sz="4" w:space="0" w:color="000000"/>
              <w:bottom w:val="single" w:sz="4" w:space="0" w:color="000000"/>
              <w:right w:val="single" w:sz="4" w:space="0" w:color="000000"/>
            </w:tcBorders>
          </w:tcPr>
          <w:p w14:paraId="622D1202" w14:textId="77777777" w:rsidR="00B65328" w:rsidRDefault="00000000">
            <w:pPr>
              <w:spacing w:after="0" w:line="259" w:lineRule="auto"/>
              <w:ind w:left="0" w:right="0" w:firstLine="0"/>
              <w:jc w:val="left"/>
            </w:pPr>
            <w:r>
              <w:rPr>
                <w:sz w:val="26"/>
              </w:rPr>
              <w:t xml:space="preserve"> </w:t>
            </w:r>
          </w:p>
        </w:tc>
      </w:tr>
    </w:tbl>
    <w:p w14:paraId="2C967836" w14:textId="77777777" w:rsidR="00B65328" w:rsidRDefault="00000000">
      <w:pPr>
        <w:spacing w:after="0" w:line="259" w:lineRule="auto"/>
        <w:ind w:left="0" w:right="0" w:firstLine="0"/>
      </w:pPr>
      <w:r>
        <w:rPr>
          <w:sz w:val="21"/>
        </w:rPr>
        <w:t xml:space="preserve"> </w:t>
      </w:r>
    </w:p>
    <w:tbl>
      <w:tblPr>
        <w:tblStyle w:val="TableGrid"/>
        <w:tblW w:w="10097" w:type="dxa"/>
        <w:tblInd w:w="0" w:type="dxa"/>
        <w:tblCellMar>
          <w:top w:w="12" w:type="dxa"/>
          <w:left w:w="108" w:type="dxa"/>
          <w:bottom w:w="6" w:type="dxa"/>
          <w:right w:w="48" w:type="dxa"/>
        </w:tblCellMar>
        <w:tblLook w:val="04A0" w:firstRow="1" w:lastRow="0" w:firstColumn="1" w:lastColumn="0" w:noHBand="0" w:noVBand="1"/>
      </w:tblPr>
      <w:tblGrid>
        <w:gridCol w:w="10097"/>
      </w:tblGrid>
      <w:tr w:rsidR="00B65328" w14:paraId="2BACBCAA" w14:textId="77777777">
        <w:trPr>
          <w:trHeight w:val="286"/>
        </w:trPr>
        <w:tc>
          <w:tcPr>
            <w:tcW w:w="10097" w:type="dxa"/>
            <w:tcBorders>
              <w:top w:val="single" w:sz="4" w:space="0" w:color="000000"/>
              <w:left w:val="single" w:sz="4" w:space="0" w:color="000000"/>
              <w:bottom w:val="single" w:sz="4" w:space="0" w:color="000000"/>
              <w:right w:val="single" w:sz="4" w:space="0" w:color="000000"/>
            </w:tcBorders>
          </w:tcPr>
          <w:p w14:paraId="238E7860" w14:textId="77777777" w:rsidR="00B65328" w:rsidRDefault="00000000">
            <w:pPr>
              <w:spacing w:after="0" w:line="259" w:lineRule="auto"/>
              <w:ind w:left="0" w:right="0" w:firstLine="0"/>
              <w:jc w:val="left"/>
            </w:pPr>
            <w:r>
              <w:rPr>
                <w:b/>
              </w:rPr>
              <w:t xml:space="preserve">Stato civile e statistica </w:t>
            </w:r>
          </w:p>
        </w:tc>
      </w:tr>
      <w:tr w:rsidR="00B65328" w14:paraId="3AD0E4A8" w14:textId="77777777">
        <w:trPr>
          <w:trHeight w:val="972"/>
        </w:trPr>
        <w:tc>
          <w:tcPr>
            <w:tcW w:w="10097" w:type="dxa"/>
            <w:tcBorders>
              <w:top w:val="single" w:sz="4" w:space="0" w:color="000000"/>
              <w:left w:val="single" w:sz="4" w:space="0" w:color="000000"/>
              <w:bottom w:val="single" w:sz="4" w:space="0" w:color="000000"/>
              <w:right w:val="single" w:sz="4" w:space="0" w:color="000000"/>
            </w:tcBorders>
            <w:vAlign w:val="center"/>
          </w:tcPr>
          <w:p w14:paraId="1CCE8BAB" w14:textId="77777777" w:rsidR="00B65328" w:rsidRDefault="00000000">
            <w:pPr>
              <w:spacing w:after="0" w:line="259" w:lineRule="auto"/>
              <w:ind w:left="385" w:right="0" w:hanging="286"/>
            </w:pPr>
            <w:r>
              <w:lastRenderedPageBreak/>
              <w:t>-</w:t>
            </w:r>
            <w:r>
              <w:rPr>
                <w:rFonts w:ascii="Arial" w:eastAsia="Arial" w:hAnsi="Arial" w:cs="Arial"/>
              </w:rPr>
              <w:t xml:space="preserve"> </w:t>
            </w:r>
            <w:r>
              <w:t xml:space="preserve">Redazione, archiviazione, conservazione e aggiornamento in relazione a tutti gli atti concernenti eventi di stato civile: </w:t>
            </w:r>
          </w:p>
        </w:tc>
      </w:tr>
      <w:tr w:rsidR="00B65328" w14:paraId="1CB58BA8" w14:textId="77777777">
        <w:trPr>
          <w:trHeight w:val="836"/>
        </w:trPr>
        <w:tc>
          <w:tcPr>
            <w:tcW w:w="10097" w:type="dxa"/>
            <w:tcBorders>
              <w:top w:val="single" w:sz="4" w:space="0" w:color="000000"/>
              <w:left w:val="single" w:sz="4" w:space="0" w:color="000000"/>
              <w:bottom w:val="single" w:sz="4" w:space="0" w:color="000000"/>
              <w:right w:val="single" w:sz="4" w:space="0" w:color="000000"/>
            </w:tcBorders>
          </w:tcPr>
          <w:p w14:paraId="7AE0CA15" w14:textId="77777777" w:rsidR="00B65328" w:rsidRDefault="00000000">
            <w:pPr>
              <w:spacing w:after="0" w:line="259" w:lineRule="auto"/>
              <w:ind w:left="385" w:right="0" w:hanging="286"/>
            </w:pPr>
            <w:r>
              <w:t>-</w:t>
            </w:r>
            <w:r>
              <w:rPr>
                <w:rFonts w:ascii="Arial" w:eastAsia="Arial" w:hAnsi="Arial" w:cs="Arial"/>
              </w:rPr>
              <w:t xml:space="preserve"> </w:t>
            </w:r>
            <w:r>
              <w:t xml:space="preserve">atti di nascita (adozioni nazionali / internazionali /adozioni in casi particolari, riconoscimenti, etc) e relative annotazioni, iscrizioni e trascrizioni sugli atti di nascita; </w:t>
            </w:r>
          </w:p>
        </w:tc>
      </w:tr>
      <w:tr w:rsidR="00B65328" w14:paraId="5E9C4C47" w14:textId="77777777">
        <w:trPr>
          <w:trHeight w:val="835"/>
        </w:trPr>
        <w:tc>
          <w:tcPr>
            <w:tcW w:w="10097" w:type="dxa"/>
            <w:tcBorders>
              <w:top w:val="single" w:sz="4" w:space="0" w:color="000000"/>
              <w:left w:val="single" w:sz="4" w:space="0" w:color="000000"/>
              <w:bottom w:val="single" w:sz="4" w:space="0" w:color="000000"/>
              <w:right w:val="single" w:sz="4" w:space="0" w:color="000000"/>
            </w:tcBorders>
          </w:tcPr>
          <w:p w14:paraId="7BBB619A" w14:textId="77777777" w:rsidR="00B65328" w:rsidRDefault="00000000">
            <w:pPr>
              <w:spacing w:after="0" w:line="259" w:lineRule="auto"/>
              <w:ind w:left="385" w:right="0" w:hanging="286"/>
            </w:pPr>
            <w:r>
              <w:t>-</w:t>
            </w:r>
            <w:r>
              <w:rPr>
                <w:rFonts w:ascii="Arial" w:eastAsia="Arial" w:hAnsi="Arial" w:cs="Arial"/>
              </w:rPr>
              <w:t xml:space="preserve"> </w:t>
            </w:r>
            <w:r>
              <w:t xml:space="preserve">redazione verbali di pubblicazione di matrimonio atti di matrimonio (sentenze straniere, divorzi, etc.) e relative iscrizioni, trascrizioni e annotazioni sugli atti di matrimonio </w:t>
            </w:r>
          </w:p>
        </w:tc>
      </w:tr>
      <w:tr w:rsidR="00B65328" w14:paraId="4FF82E8F" w14:textId="77777777">
        <w:trPr>
          <w:trHeight w:val="290"/>
        </w:trPr>
        <w:tc>
          <w:tcPr>
            <w:tcW w:w="10097" w:type="dxa"/>
            <w:tcBorders>
              <w:top w:val="single" w:sz="4" w:space="0" w:color="000000"/>
              <w:left w:val="single" w:sz="4" w:space="0" w:color="000000"/>
              <w:bottom w:val="single" w:sz="4" w:space="0" w:color="000000"/>
              <w:right w:val="single" w:sz="4" w:space="0" w:color="000000"/>
            </w:tcBorders>
          </w:tcPr>
          <w:p w14:paraId="2D271909"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atti di morte (cremazioni, affidamento ceneri, trasporto salme all’estero, etc.) </w:t>
            </w:r>
          </w:p>
        </w:tc>
      </w:tr>
      <w:tr w:rsidR="00B65328" w14:paraId="621ACA24" w14:textId="77777777">
        <w:trPr>
          <w:trHeight w:val="3459"/>
        </w:trPr>
        <w:tc>
          <w:tcPr>
            <w:tcW w:w="10097" w:type="dxa"/>
            <w:tcBorders>
              <w:top w:val="single" w:sz="4" w:space="0" w:color="000000"/>
              <w:left w:val="single" w:sz="4" w:space="0" w:color="000000"/>
              <w:bottom w:val="single" w:sz="4" w:space="0" w:color="000000"/>
              <w:right w:val="single" w:sz="4" w:space="0" w:color="000000"/>
            </w:tcBorders>
            <w:vAlign w:val="center"/>
          </w:tcPr>
          <w:p w14:paraId="7F1EF7F1" w14:textId="77777777" w:rsidR="00B65328" w:rsidRDefault="00000000">
            <w:pPr>
              <w:spacing w:after="0" w:line="259" w:lineRule="auto"/>
              <w:ind w:left="385" w:right="57" w:hanging="286"/>
            </w:pPr>
            <w:r>
              <w:t>-</w:t>
            </w:r>
            <w:r>
              <w:rPr>
                <w:rFonts w:ascii="Arial" w:eastAsia="Arial" w:hAnsi="Arial" w:cs="Arial"/>
              </w:rPr>
              <w:t xml:space="preserve"> </w:t>
            </w:r>
            <w:r>
              <w:t xml:space="preserve">procedimenti relativi all’acquisto, alla -perdita o al riacquisto della cittadinanza italiana nelle varie forme declinate dall’ordinamento (acquisto per nascita art.1 l.91/92, per dich. giud,minorenne art. 2 l.91/92, a seguito acquisto genitore art. 14 l.91/92, acquisto per dichiarazione art. 4 l.91/92, acquisto per matrimonio art. 5 L. 91/92 (giuramento e trascrizione decreto), acquisto per naturalizzazione art. 9 l.91/92 (giuramento e trascrizione decreto), sentenze che accertano l’acquisto, la perdita o il riacquisto della cittadinanza italiana, decreti di inibizione al riacquisto della cittadinanza, i provvedimenti di riconoscimento delle opzioni per la cittadinanza italiana di cui all’art. 19 della legge 5 febbraio 1992, n. 91) </w:t>
            </w:r>
          </w:p>
        </w:tc>
      </w:tr>
      <w:tr w:rsidR="00B65328" w14:paraId="2C4B90BB" w14:textId="77777777">
        <w:trPr>
          <w:trHeight w:val="286"/>
        </w:trPr>
        <w:tc>
          <w:tcPr>
            <w:tcW w:w="10097" w:type="dxa"/>
            <w:tcBorders>
              <w:top w:val="single" w:sz="4" w:space="0" w:color="000000"/>
              <w:left w:val="single" w:sz="4" w:space="0" w:color="000000"/>
              <w:bottom w:val="single" w:sz="4" w:space="0" w:color="000000"/>
              <w:right w:val="single" w:sz="4" w:space="0" w:color="000000"/>
            </w:tcBorders>
          </w:tcPr>
          <w:p w14:paraId="38C9AF01"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il riconoscimento del possesso della cittadinanza iure sanguinis circolare K28.1/1991; </w:t>
            </w:r>
          </w:p>
        </w:tc>
      </w:tr>
      <w:tr w:rsidR="00B65328" w14:paraId="0990DE50" w14:textId="77777777">
        <w:trPr>
          <w:trHeight w:val="422"/>
        </w:trPr>
        <w:tc>
          <w:tcPr>
            <w:tcW w:w="10097" w:type="dxa"/>
            <w:tcBorders>
              <w:top w:val="single" w:sz="4" w:space="0" w:color="000000"/>
              <w:left w:val="single" w:sz="4" w:space="0" w:color="000000"/>
              <w:bottom w:val="single" w:sz="4" w:space="0" w:color="000000"/>
              <w:right w:val="single" w:sz="4" w:space="0" w:color="000000"/>
            </w:tcBorders>
            <w:vAlign w:val="bottom"/>
          </w:tcPr>
          <w:p w14:paraId="69FC27D4"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il riconoscimento del possesso della cittadinanza iure sanguinis in via giudiziale; </w:t>
            </w:r>
          </w:p>
        </w:tc>
      </w:tr>
      <w:tr w:rsidR="00B65328" w14:paraId="3805A4FA" w14:textId="77777777">
        <w:trPr>
          <w:trHeight w:val="422"/>
        </w:trPr>
        <w:tc>
          <w:tcPr>
            <w:tcW w:w="10097" w:type="dxa"/>
            <w:tcBorders>
              <w:top w:val="single" w:sz="4" w:space="0" w:color="000000"/>
              <w:left w:val="single" w:sz="4" w:space="0" w:color="000000"/>
              <w:bottom w:val="single" w:sz="4" w:space="0" w:color="000000"/>
              <w:right w:val="single" w:sz="4" w:space="0" w:color="000000"/>
            </w:tcBorders>
            <w:vAlign w:val="bottom"/>
          </w:tcPr>
          <w:p w14:paraId="15AD64ED"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formazione e redazione degli atti di morte e relative iscrizioni e trascrizioni; </w:t>
            </w:r>
          </w:p>
        </w:tc>
      </w:tr>
      <w:tr w:rsidR="00B65328" w14:paraId="0F8B0236" w14:textId="77777777">
        <w:trPr>
          <w:trHeight w:val="970"/>
        </w:trPr>
        <w:tc>
          <w:tcPr>
            <w:tcW w:w="10097" w:type="dxa"/>
            <w:tcBorders>
              <w:top w:val="single" w:sz="4" w:space="0" w:color="000000"/>
              <w:left w:val="single" w:sz="4" w:space="0" w:color="000000"/>
              <w:bottom w:val="single" w:sz="4" w:space="0" w:color="000000"/>
              <w:right w:val="single" w:sz="4" w:space="0" w:color="000000"/>
            </w:tcBorders>
            <w:vAlign w:val="center"/>
          </w:tcPr>
          <w:p w14:paraId="4B96CC3B" w14:textId="77777777" w:rsidR="00B65328" w:rsidRDefault="00000000">
            <w:pPr>
              <w:spacing w:after="110" w:line="259" w:lineRule="auto"/>
              <w:ind w:left="99" w:right="0" w:firstLine="0"/>
              <w:jc w:val="left"/>
            </w:pPr>
            <w:r>
              <w:t>-</w:t>
            </w:r>
            <w:r>
              <w:rPr>
                <w:rFonts w:ascii="Arial" w:eastAsia="Arial" w:hAnsi="Arial" w:cs="Arial"/>
              </w:rPr>
              <w:t xml:space="preserve"> </w:t>
            </w:r>
            <w:r>
              <w:t xml:space="preserve">procedimento per il ricevimento delle disposizioni anticipate di trattamento DAT art.4 legge </w:t>
            </w:r>
          </w:p>
          <w:p w14:paraId="7325E339" w14:textId="77777777" w:rsidR="00B65328" w:rsidRDefault="00000000">
            <w:pPr>
              <w:spacing w:after="0" w:line="259" w:lineRule="auto"/>
              <w:ind w:left="384" w:right="0" w:firstLine="0"/>
              <w:jc w:val="left"/>
            </w:pPr>
            <w:r>
              <w:t xml:space="preserve">22/12/2017-DM 10/12/2019 N.168; </w:t>
            </w:r>
          </w:p>
        </w:tc>
      </w:tr>
      <w:tr w:rsidR="00B65328" w14:paraId="5D55993F" w14:textId="77777777">
        <w:trPr>
          <w:trHeight w:val="835"/>
        </w:trPr>
        <w:tc>
          <w:tcPr>
            <w:tcW w:w="10097" w:type="dxa"/>
            <w:tcBorders>
              <w:top w:val="single" w:sz="4" w:space="0" w:color="000000"/>
              <w:left w:val="single" w:sz="4" w:space="0" w:color="000000"/>
              <w:bottom w:val="single" w:sz="4" w:space="0" w:color="000000"/>
              <w:right w:val="single" w:sz="4" w:space="0" w:color="000000"/>
            </w:tcBorders>
          </w:tcPr>
          <w:p w14:paraId="62E098DF" w14:textId="77777777" w:rsidR="00B65328" w:rsidRDefault="00000000">
            <w:pPr>
              <w:spacing w:after="0" w:line="259" w:lineRule="auto"/>
              <w:ind w:left="385" w:right="0" w:hanging="286"/>
            </w:pPr>
            <w:r>
              <w:t>-</w:t>
            </w:r>
            <w:r>
              <w:rPr>
                <w:rFonts w:ascii="Arial" w:eastAsia="Arial" w:hAnsi="Arial" w:cs="Arial"/>
              </w:rPr>
              <w:t xml:space="preserve"> </w:t>
            </w:r>
            <w:r>
              <w:t xml:space="preserve">procedimento per richiesta unione civile, trascrizioni unioni civili costituite in altri Comuni o all'estero L. 20/05/2016 N. 76; </w:t>
            </w:r>
          </w:p>
        </w:tc>
      </w:tr>
      <w:tr w:rsidR="00B65328" w14:paraId="66054A99" w14:textId="77777777">
        <w:trPr>
          <w:trHeight w:val="835"/>
        </w:trPr>
        <w:tc>
          <w:tcPr>
            <w:tcW w:w="10097" w:type="dxa"/>
            <w:tcBorders>
              <w:top w:val="single" w:sz="4" w:space="0" w:color="000000"/>
              <w:left w:val="single" w:sz="4" w:space="0" w:color="000000"/>
              <w:bottom w:val="single" w:sz="4" w:space="0" w:color="000000"/>
              <w:right w:val="single" w:sz="4" w:space="0" w:color="000000"/>
            </w:tcBorders>
          </w:tcPr>
          <w:p w14:paraId="37E4F7DA" w14:textId="77777777" w:rsidR="00B65328" w:rsidRDefault="00000000">
            <w:pPr>
              <w:spacing w:after="0" w:line="259" w:lineRule="auto"/>
              <w:ind w:left="385" w:right="0" w:hanging="286"/>
            </w:pPr>
            <w:r>
              <w:t>-</w:t>
            </w:r>
            <w:r>
              <w:rPr>
                <w:rFonts w:ascii="Arial" w:eastAsia="Arial" w:hAnsi="Arial" w:cs="Arial"/>
              </w:rPr>
              <w:t xml:space="preserve"> </w:t>
            </w:r>
            <w:r>
              <w:t xml:space="preserve">procedimento dello scioglimento dell'unione per via giudiziale, mediante convenzione di negoziazione assistita da avvocati con accordo concluso avanti all'ufficiale dello stato civile; </w:t>
            </w:r>
          </w:p>
        </w:tc>
      </w:tr>
      <w:tr w:rsidR="00B65328" w14:paraId="00B9CB87" w14:textId="77777777">
        <w:trPr>
          <w:trHeight w:val="838"/>
        </w:trPr>
        <w:tc>
          <w:tcPr>
            <w:tcW w:w="10097" w:type="dxa"/>
            <w:tcBorders>
              <w:top w:val="single" w:sz="4" w:space="0" w:color="000000"/>
              <w:left w:val="single" w:sz="4" w:space="0" w:color="000000"/>
              <w:bottom w:val="single" w:sz="4" w:space="0" w:color="000000"/>
              <w:right w:val="single" w:sz="4" w:space="0" w:color="000000"/>
            </w:tcBorders>
          </w:tcPr>
          <w:p w14:paraId="740BB8B4" w14:textId="77777777" w:rsidR="00B65328" w:rsidRDefault="00000000">
            <w:pPr>
              <w:spacing w:after="0" w:line="259" w:lineRule="auto"/>
              <w:ind w:left="385" w:right="0" w:hanging="286"/>
            </w:pPr>
            <w:r>
              <w:t>-</w:t>
            </w:r>
            <w:r>
              <w:rPr>
                <w:rFonts w:ascii="Arial" w:eastAsia="Arial" w:hAnsi="Arial" w:cs="Arial"/>
              </w:rPr>
              <w:t xml:space="preserve"> </w:t>
            </w:r>
            <w:r>
              <w:t xml:space="preserve">rilascio certificati, estratti per riassunto e per copia integrale, estratti plurilingue, certificati di capacità matrimoniale, passaporti mortuari; </w:t>
            </w:r>
          </w:p>
        </w:tc>
      </w:tr>
      <w:tr w:rsidR="00B65328" w14:paraId="0B9D93D2" w14:textId="77777777">
        <w:trPr>
          <w:trHeight w:val="290"/>
        </w:trPr>
        <w:tc>
          <w:tcPr>
            <w:tcW w:w="10097" w:type="dxa"/>
            <w:tcBorders>
              <w:top w:val="single" w:sz="4" w:space="0" w:color="000000"/>
              <w:left w:val="single" w:sz="4" w:space="0" w:color="000000"/>
              <w:bottom w:val="single" w:sz="4" w:space="0" w:color="000000"/>
              <w:right w:val="single" w:sz="4" w:space="0" w:color="000000"/>
            </w:tcBorders>
          </w:tcPr>
          <w:p w14:paraId="72C1B083"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autorizzazioni alla cremazione, affidamento e dispersione delle ceneri; </w:t>
            </w:r>
          </w:p>
        </w:tc>
      </w:tr>
    </w:tbl>
    <w:p w14:paraId="373C9277" w14:textId="77777777" w:rsidR="00B65328" w:rsidRDefault="00000000">
      <w:pPr>
        <w:pBdr>
          <w:top w:val="single" w:sz="4" w:space="0" w:color="000000"/>
          <w:left w:val="single" w:sz="4" w:space="0" w:color="000000"/>
          <w:bottom w:val="single" w:sz="4" w:space="0" w:color="000000"/>
          <w:right w:val="single" w:sz="4" w:space="0" w:color="000000"/>
        </w:pBdr>
        <w:spacing w:after="0" w:line="259" w:lineRule="auto"/>
        <w:ind w:left="0" w:right="6586" w:firstLine="0"/>
        <w:jc w:val="right"/>
      </w:pPr>
      <w:r>
        <w:t>-</w:t>
      </w:r>
      <w:r>
        <w:rPr>
          <w:rFonts w:ascii="Arial" w:eastAsia="Arial" w:hAnsi="Arial" w:cs="Arial"/>
        </w:rPr>
        <w:t xml:space="preserve"> </w:t>
      </w:r>
      <w:r>
        <w:t xml:space="preserve">libretti di famiglia internazionali; </w:t>
      </w:r>
    </w:p>
    <w:p w14:paraId="29CBBB65" w14:textId="77777777" w:rsidR="00B65328" w:rsidRDefault="00000000">
      <w:pPr>
        <w:spacing w:after="0" w:line="259" w:lineRule="auto"/>
        <w:ind w:left="0" w:right="0" w:firstLine="0"/>
        <w:jc w:val="left"/>
      </w:pPr>
      <w:r>
        <w:rPr>
          <w:sz w:val="22"/>
        </w:rPr>
        <w:t xml:space="preserve"> </w:t>
      </w:r>
    </w:p>
    <w:tbl>
      <w:tblPr>
        <w:tblStyle w:val="TableGrid"/>
        <w:tblW w:w="10097" w:type="dxa"/>
        <w:tblInd w:w="0" w:type="dxa"/>
        <w:tblCellMar>
          <w:top w:w="12" w:type="dxa"/>
          <w:left w:w="108" w:type="dxa"/>
          <w:bottom w:w="6" w:type="dxa"/>
          <w:right w:w="48" w:type="dxa"/>
        </w:tblCellMar>
        <w:tblLook w:val="04A0" w:firstRow="1" w:lastRow="0" w:firstColumn="1" w:lastColumn="0" w:noHBand="0" w:noVBand="1"/>
      </w:tblPr>
      <w:tblGrid>
        <w:gridCol w:w="10097"/>
      </w:tblGrid>
      <w:tr w:rsidR="00B65328" w14:paraId="575FF89E" w14:textId="77777777">
        <w:trPr>
          <w:trHeight w:val="360"/>
        </w:trPr>
        <w:tc>
          <w:tcPr>
            <w:tcW w:w="10097" w:type="dxa"/>
            <w:tcBorders>
              <w:top w:val="single" w:sz="4" w:space="0" w:color="000000"/>
              <w:left w:val="single" w:sz="4" w:space="0" w:color="000000"/>
              <w:bottom w:val="single" w:sz="4" w:space="0" w:color="000000"/>
              <w:right w:val="single" w:sz="4" w:space="0" w:color="000000"/>
            </w:tcBorders>
          </w:tcPr>
          <w:p w14:paraId="07E0D535" w14:textId="77777777" w:rsidR="00B65328" w:rsidRDefault="00000000">
            <w:pPr>
              <w:spacing w:after="0" w:line="259" w:lineRule="auto"/>
              <w:ind w:left="0" w:right="0" w:firstLine="0"/>
              <w:jc w:val="left"/>
            </w:pPr>
            <w:r>
              <w:rPr>
                <w:b/>
              </w:rPr>
              <w:t xml:space="preserve">Statistica </w:t>
            </w:r>
          </w:p>
        </w:tc>
      </w:tr>
      <w:tr w:rsidR="00B65328" w14:paraId="5FD6B8D5" w14:textId="77777777">
        <w:trPr>
          <w:trHeight w:val="1390"/>
        </w:trPr>
        <w:tc>
          <w:tcPr>
            <w:tcW w:w="10097" w:type="dxa"/>
            <w:tcBorders>
              <w:top w:val="single" w:sz="4" w:space="0" w:color="000000"/>
              <w:left w:val="single" w:sz="4" w:space="0" w:color="000000"/>
              <w:bottom w:val="single" w:sz="4" w:space="0" w:color="000000"/>
              <w:right w:val="single" w:sz="4" w:space="0" w:color="000000"/>
            </w:tcBorders>
            <w:vAlign w:val="center"/>
          </w:tcPr>
          <w:p w14:paraId="17D19F3E" w14:textId="77777777" w:rsidR="00B65328" w:rsidRDefault="00000000">
            <w:pPr>
              <w:spacing w:after="0" w:line="259" w:lineRule="auto"/>
              <w:ind w:left="385" w:right="58" w:hanging="286"/>
            </w:pPr>
            <w:r>
              <w:t>-</w:t>
            </w:r>
            <w:r>
              <w:rPr>
                <w:rFonts w:ascii="Arial" w:eastAsia="Arial" w:hAnsi="Arial" w:cs="Arial"/>
              </w:rPr>
              <w:t xml:space="preserve"> </w:t>
            </w:r>
            <w:r>
              <w:t xml:space="preserve">gestione del servizio statistica comunale come parte del Sistema Statistico Nazionale (SISTAN), con rilevazioni ordinarie in ambito anagrafico e partecipazione a tutte le indagini campionarie presso le famiglie condotte dall’Istat e previste dal P.S.N. (Piano Statistico Nazionale); </w:t>
            </w:r>
          </w:p>
        </w:tc>
      </w:tr>
      <w:tr w:rsidR="00B65328" w14:paraId="2CF3FFCB" w14:textId="77777777">
        <w:trPr>
          <w:trHeight w:val="286"/>
        </w:trPr>
        <w:tc>
          <w:tcPr>
            <w:tcW w:w="10097" w:type="dxa"/>
            <w:tcBorders>
              <w:top w:val="single" w:sz="4" w:space="0" w:color="000000"/>
              <w:left w:val="single" w:sz="4" w:space="0" w:color="000000"/>
              <w:bottom w:val="single" w:sz="4" w:space="0" w:color="000000"/>
              <w:right w:val="single" w:sz="4" w:space="0" w:color="000000"/>
            </w:tcBorders>
          </w:tcPr>
          <w:p w14:paraId="4B7D9CC5"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indagini demografiche di flusso e di bilancio sia mensili che annuali; </w:t>
            </w:r>
          </w:p>
        </w:tc>
      </w:tr>
      <w:tr w:rsidR="00B65328" w14:paraId="13D32C7B" w14:textId="77777777">
        <w:trPr>
          <w:trHeight w:val="425"/>
        </w:trPr>
        <w:tc>
          <w:tcPr>
            <w:tcW w:w="10097" w:type="dxa"/>
            <w:tcBorders>
              <w:top w:val="single" w:sz="4" w:space="0" w:color="000000"/>
              <w:left w:val="single" w:sz="4" w:space="0" w:color="000000"/>
              <w:bottom w:val="single" w:sz="4" w:space="0" w:color="000000"/>
              <w:right w:val="single" w:sz="4" w:space="0" w:color="000000"/>
            </w:tcBorders>
            <w:vAlign w:val="bottom"/>
          </w:tcPr>
          <w:p w14:paraId="27A8DA80" w14:textId="77777777" w:rsidR="00B65328" w:rsidRDefault="00000000">
            <w:pPr>
              <w:spacing w:after="0" w:line="259" w:lineRule="auto"/>
              <w:ind w:left="99" w:right="0" w:firstLine="0"/>
              <w:jc w:val="left"/>
            </w:pPr>
            <w:r>
              <w:lastRenderedPageBreak/>
              <w:t>-</w:t>
            </w:r>
            <w:r>
              <w:rPr>
                <w:rFonts w:ascii="Arial" w:eastAsia="Arial" w:hAnsi="Arial" w:cs="Arial"/>
              </w:rPr>
              <w:t xml:space="preserve"> </w:t>
            </w:r>
            <w:r>
              <w:t xml:space="preserve">indagini campionarie su sanità, salute e assistenza; </w:t>
            </w:r>
          </w:p>
        </w:tc>
      </w:tr>
      <w:tr w:rsidR="00B65328" w14:paraId="61C61068" w14:textId="77777777">
        <w:trPr>
          <w:trHeight w:val="422"/>
        </w:trPr>
        <w:tc>
          <w:tcPr>
            <w:tcW w:w="10097" w:type="dxa"/>
            <w:tcBorders>
              <w:top w:val="single" w:sz="4" w:space="0" w:color="000000"/>
              <w:left w:val="single" w:sz="4" w:space="0" w:color="000000"/>
              <w:bottom w:val="single" w:sz="4" w:space="0" w:color="000000"/>
              <w:right w:val="single" w:sz="4" w:space="0" w:color="000000"/>
            </w:tcBorders>
            <w:vAlign w:val="bottom"/>
          </w:tcPr>
          <w:p w14:paraId="275E2534"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indagini campionarie su struttura e dinamica sociale delle famiglie; </w:t>
            </w:r>
          </w:p>
        </w:tc>
      </w:tr>
      <w:tr w:rsidR="00B65328" w14:paraId="20644D77" w14:textId="77777777">
        <w:trPr>
          <w:trHeight w:val="425"/>
        </w:trPr>
        <w:tc>
          <w:tcPr>
            <w:tcW w:w="10097" w:type="dxa"/>
            <w:tcBorders>
              <w:top w:val="single" w:sz="4" w:space="0" w:color="000000"/>
              <w:left w:val="single" w:sz="4" w:space="0" w:color="000000"/>
              <w:bottom w:val="single" w:sz="4" w:space="0" w:color="000000"/>
              <w:right w:val="single" w:sz="4" w:space="0" w:color="000000"/>
            </w:tcBorders>
            <w:vAlign w:val="bottom"/>
          </w:tcPr>
          <w:p w14:paraId="067061CB"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collaborazione con l’Istat nello svolgimento delle indagini socio - economiche sulle famiglie </w:t>
            </w:r>
          </w:p>
        </w:tc>
      </w:tr>
    </w:tbl>
    <w:p w14:paraId="42FC81DB" w14:textId="77777777" w:rsidR="00B65328" w:rsidRDefault="00000000">
      <w:pPr>
        <w:spacing w:after="0"/>
        <w:ind w:left="108" w:right="42"/>
      </w:pPr>
      <w:r>
        <w:t>-</w:t>
      </w:r>
      <w:r>
        <w:rPr>
          <w:rFonts w:ascii="Arial" w:eastAsia="Arial" w:hAnsi="Arial" w:cs="Arial"/>
        </w:rPr>
        <w:t xml:space="preserve"> </w:t>
      </w:r>
      <w:r>
        <w:t xml:space="preserve"> </w:t>
      </w:r>
    </w:p>
    <w:tbl>
      <w:tblPr>
        <w:tblStyle w:val="TableGrid"/>
        <w:tblW w:w="10097" w:type="dxa"/>
        <w:tblInd w:w="0" w:type="dxa"/>
        <w:tblCellMar>
          <w:top w:w="12" w:type="dxa"/>
          <w:left w:w="108" w:type="dxa"/>
          <w:bottom w:w="6" w:type="dxa"/>
          <w:right w:w="48" w:type="dxa"/>
        </w:tblCellMar>
        <w:tblLook w:val="04A0" w:firstRow="1" w:lastRow="0" w:firstColumn="1" w:lastColumn="0" w:noHBand="0" w:noVBand="1"/>
      </w:tblPr>
      <w:tblGrid>
        <w:gridCol w:w="10097"/>
      </w:tblGrid>
      <w:tr w:rsidR="00B65328" w14:paraId="0570D8C6" w14:textId="77777777">
        <w:trPr>
          <w:trHeight w:val="286"/>
        </w:trPr>
        <w:tc>
          <w:tcPr>
            <w:tcW w:w="10097" w:type="dxa"/>
            <w:tcBorders>
              <w:top w:val="single" w:sz="4" w:space="0" w:color="000000"/>
              <w:left w:val="single" w:sz="4" w:space="0" w:color="000000"/>
              <w:bottom w:val="single" w:sz="4" w:space="0" w:color="000000"/>
              <w:right w:val="single" w:sz="4" w:space="0" w:color="000000"/>
            </w:tcBorders>
          </w:tcPr>
          <w:p w14:paraId="6C0E8E2A" w14:textId="77777777" w:rsidR="00B65328" w:rsidRDefault="00000000">
            <w:pPr>
              <w:spacing w:after="0" w:line="259" w:lineRule="auto"/>
              <w:ind w:left="0" w:right="0" w:firstLine="0"/>
              <w:jc w:val="left"/>
            </w:pPr>
            <w:r>
              <w:rPr>
                <w:b/>
              </w:rPr>
              <w:t xml:space="preserve">Anagrafe </w:t>
            </w:r>
          </w:p>
        </w:tc>
      </w:tr>
      <w:tr w:rsidR="00B65328" w14:paraId="7F0E9513" w14:textId="77777777">
        <w:trPr>
          <w:trHeight w:val="974"/>
        </w:trPr>
        <w:tc>
          <w:tcPr>
            <w:tcW w:w="10097" w:type="dxa"/>
            <w:tcBorders>
              <w:top w:val="single" w:sz="4" w:space="0" w:color="000000"/>
              <w:left w:val="single" w:sz="4" w:space="0" w:color="000000"/>
              <w:bottom w:val="single" w:sz="4" w:space="0" w:color="000000"/>
              <w:right w:val="single" w:sz="4" w:space="0" w:color="000000"/>
            </w:tcBorders>
            <w:vAlign w:val="center"/>
          </w:tcPr>
          <w:p w14:paraId="5538CC9D" w14:textId="77777777" w:rsidR="00B65328" w:rsidRDefault="00000000">
            <w:pPr>
              <w:spacing w:after="0" w:line="259" w:lineRule="auto"/>
              <w:ind w:left="385" w:right="0" w:hanging="286"/>
            </w:pPr>
            <w:r>
              <w:t>-</w:t>
            </w:r>
            <w:r>
              <w:rPr>
                <w:rFonts w:ascii="Arial" w:eastAsia="Arial" w:hAnsi="Arial" w:cs="Arial"/>
              </w:rPr>
              <w:t xml:space="preserve"> </w:t>
            </w:r>
            <w:r>
              <w:t xml:space="preserve">Tenuta ed aggiornamento anagrafe popolazione residente: iscrizioni e cancellazioni anagrafiche per immigrazioni, emigrazioni, irreperibilità; variazioni determinate da nascite, cittadinanze, </w:t>
            </w:r>
          </w:p>
        </w:tc>
      </w:tr>
      <w:tr w:rsidR="00B65328" w14:paraId="785D9381" w14:textId="77777777">
        <w:trPr>
          <w:trHeight w:val="288"/>
        </w:trPr>
        <w:tc>
          <w:tcPr>
            <w:tcW w:w="10097" w:type="dxa"/>
            <w:tcBorders>
              <w:top w:val="single" w:sz="4" w:space="0" w:color="000000"/>
              <w:left w:val="single" w:sz="4" w:space="0" w:color="000000"/>
              <w:bottom w:val="single" w:sz="4" w:space="0" w:color="000000"/>
              <w:right w:val="single" w:sz="4" w:space="0" w:color="000000"/>
            </w:tcBorders>
          </w:tcPr>
          <w:p w14:paraId="6D79E546"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matrimoni, divorzi, decessi, vedovanze, variazioni di indirizzo e di generalità; </w:t>
            </w:r>
          </w:p>
        </w:tc>
      </w:tr>
      <w:tr w:rsidR="00B65328" w14:paraId="069F6799" w14:textId="77777777">
        <w:trPr>
          <w:trHeight w:val="420"/>
        </w:trPr>
        <w:tc>
          <w:tcPr>
            <w:tcW w:w="10097" w:type="dxa"/>
            <w:tcBorders>
              <w:top w:val="single" w:sz="4" w:space="0" w:color="000000"/>
              <w:left w:val="single" w:sz="4" w:space="0" w:color="000000"/>
              <w:bottom w:val="single" w:sz="4" w:space="0" w:color="000000"/>
              <w:right w:val="single" w:sz="4" w:space="0" w:color="000000"/>
            </w:tcBorders>
            <w:vAlign w:val="bottom"/>
          </w:tcPr>
          <w:p w14:paraId="38F0BD6A"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Iscrizioni all'A.I.R.E. (Anagrafe Italiani Residenti all'Estero) e relativi aggiornamenti; </w:t>
            </w:r>
          </w:p>
        </w:tc>
      </w:tr>
      <w:tr w:rsidR="00B65328" w14:paraId="7D753D78" w14:textId="77777777">
        <w:trPr>
          <w:trHeight w:val="425"/>
        </w:trPr>
        <w:tc>
          <w:tcPr>
            <w:tcW w:w="10097" w:type="dxa"/>
            <w:tcBorders>
              <w:top w:val="single" w:sz="4" w:space="0" w:color="000000"/>
              <w:left w:val="single" w:sz="4" w:space="0" w:color="000000"/>
              <w:bottom w:val="single" w:sz="4" w:space="0" w:color="000000"/>
              <w:right w:val="single" w:sz="4" w:space="0" w:color="000000"/>
            </w:tcBorders>
            <w:vAlign w:val="bottom"/>
          </w:tcPr>
          <w:p w14:paraId="2C561520"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Rilascio carte d’identità ed atti di assenso; </w:t>
            </w:r>
          </w:p>
        </w:tc>
      </w:tr>
      <w:tr w:rsidR="00B65328" w14:paraId="20B61894" w14:textId="77777777">
        <w:trPr>
          <w:trHeight w:val="422"/>
        </w:trPr>
        <w:tc>
          <w:tcPr>
            <w:tcW w:w="10097" w:type="dxa"/>
            <w:tcBorders>
              <w:top w:val="single" w:sz="4" w:space="0" w:color="000000"/>
              <w:left w:val="single" w:sz="4" w:space="0" w:color="000000"/>
              <w:bottom w:val="single" w:sz="4" w:space="0" w:color="000000"/>
              <w:right w:val="single" w:sz="4" w:space="0" w:color="000000"/>
            </w:tcBorders>
            <w:vAlign w:val="bottom"/>
          </w:tcPr>
          <w:p w14:paraId="15C4246D"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Attività anagrafica riferita alla gestione degli stranieri comunitari ed extracomunitari, </w:t>
            </w:r>
          </w:p>
        </w:tc>
      </w:tr>
      <w:tr w:rsidR="00B65328" w14:paraId="2FF4965A" w14:textId="77777777">
        <w:trPr>
          <w:trHeight w:val="1390"/>
        </w:trPr>
        <w:tc>
          <w:tcPr>
            <w:tcW w:w="10097" w:type="dxa"/>
            <w:tcBorders>
              <w:top w:val="single" w:sz="4" w:space="0" w:color="000000"/>
              <w:left w:val="single" w:sz="4" w:space="0" w:color="000000"/>
              <w:bottom w:val="single" w:sz="4" w:space="0" w:color="000000"/>
              <w:right w:val="single" w:sz="4" w:space="0" w:color="000000"/>
            </w:tcBorders>
            <w:vAlign w:val="center"/>
          </w:tcPr>
          <w:p w14:paraId="04D9BB56" w14:textId="77777777" w:rsidR="00B65328" w:rsidRDefault="00000000">
            <w:pPr>
              <w:spacing w:after="0" w:line="259" w:lineRule="auto"/>
              <w:ind w:left="385" w:right="59" w:hanging="286"/>
            </w:pPr>
            <w:r>
              <w:t>-</w:t>
            </w:r>
            <w:r>
              <w:rPr>
                <w:rFonts w:ascii="Arial" w:eastAsia="Arial" w:hAnsi="Arial" w:cs="Arial"/>
              </w:rPr>
              <w:t xml:space="preserve"> </w:t>
            </w:r>
            <w:r>
              <w:t xml:space="preserve">espletamento di pratiche in materia di permessi di soggiorno, cittadinanza e ricongiungimenti familiari, rilascio attestazione di soggiorno, gestione procedimenti iscrizioni anagrafica per cittadini comunitari e di paesi terzi; </w:t>
            </w:r>
          </w:p>
        </w:tc>
      </w:tr>
      <w:tr w:rsidR="00B65328" w14:paraId="00E23613" w14:textId="77777777">
        <w:trPr>
          <w:trHeight w:val="286"/>
        </w:trPr>
        <w:tc>
          <w:tcPr>
            <w:tcW w:w="10097" w:type="dxa"/>
            <w:tcBorders>
              <w:top w:val="single" w:sz="4" w:space="0" w:color="000000"/>
              <w:left w:val="single" w:sz="4" w:space="0" w:color="000000"/>
              <w:bottom w:val="single" w:sz="4" w:space="0" w:color="000000"/>
              <w:right w:val="single" w:sz="4" w:space="0" w:color="000000"/>
            </w:tcBorders>
          </w:tcPr>
          <w:p w14:paraId="5538D8CE"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Rilascio certificazioni anagrafiche; </w:t>
            </w:r>
          </w:p>
        </w:tc>
      </w:tr>
      <w:tr w:rsidR="00B65328" w14:paraId="3B3D45D6" w14:textId="77777777">
        <w:trPr>
          <w:trHeight w:val="420"/>
        </w:trPr>
        <w:tc>
          <w:tcPr>
            <w:tcW w:w="10097" w:type="dxa"/>
            <w:tcBorders>
              <w:top w:val="single" w:sz="4" w:space="0" w:color="000000"/>
              <w:left w:val="single" w:sz="4" w:space="0" w:color="000000"/>
              <w:bottom w:val="single" w:sz="4" w:space="0" w:color="000000"/>
              <w:right w:val="single" w:sz="4" w:space="0" w:color="000000"/>
            </w:tcBorders>
            <w:vAlign w:val="bottom"/>
          </w:tcPr>
          <w:p w14:paraId="01412536"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Convivenze di fatto e registrazione de contratti di convivenza ai sensi della Legge 76/2016; </w:t>
            </w:r>
          </w:p>
        </w:tc>
      </w:tr>
      <w:tr w:rsidR="00B65328" w14:paraId="5DA95EAF" w14:textId="77777777">
        <w:trPr>
          <w:trHeight w:val="425"/>
        </w:trPr>
        <w:tc>
          <w:tcPr>
            <w:tcW w:w="10097" w:type="dxa"/>
            <w:tcBorders>
              <w:top w:val="single" w:sz="4" w:space="0" w:color="000000"/>
              <w:left w:val="single" w:sz="4" w:space="0" w:color="000000"/>
              <w:bottom w:val="single" w:sz="4" w:space="0" w:color="000000"/>
              <w:right w:val="single" w:sz="4" w:space="0" w:color="000000"/>
            </w:tcBorders>
            <w:vAlign w:val="bottom"/>
          </w:tcPr>
          <w:p w14:paraId="38ACF114"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Autenticazione di fotografie e firme, autenticazione di copie; </w:t>
            </w:r>
          </w:p>
        </w:tc>
      </w:tr>
      <w:tr w:rsidR="00B65328" w14:paraId="0021B3E7" w14:textId="77777777">
        <w:trPr>
          <w:trHeight w:val="422"/>
        </w:trPr>
        <w:tc>
          <w:tcPr>
            <w:tcW w:w="10097" w:type="dxa"/>
            <w:tcBorders>
              <w:top w:val="single" w:sz="4" w:space="0" w:color="000000"/>
              <w:left w:val="single" w:sz="4" w:space="0" w:color="000000"/>
              <w:bottom w:val="single" w:sz="4" w:space="0" w:color="000000"/>
              <w:right w:val="single" w:sz="4" w:space="0" w:color="000000"/>
            </w:tcBorders>
            <w:vAlign w:val="bottom"/>
          </w:tcPr>
          <w:p w14:paraId="45A25849"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Dichiarazioni sostitutive di atti di notorietà; </w:t>
            </w:r>
          </w:p>
        </w:tc>
      </w:tr>
      <w:tr w:rsidR="00B65328" w14:paraId="08623E37" w14:textId="77777777">
        <w:trPr>
          <w:trHeight w:val="425"/>
        </w:trPr>
        <w:tc>
          <w:tcPr>
            <w:tcW w:w="10097" w:type="dxa"/>
            <w:tcBorders>
              <w:top w:val="single" w:sz="4" w:space="0" w:color="000000"/>
              <w:left w:val="single" w:sz="4" w:space="0" w:color="000000"/>
              <w:bottom w:val="single" w:sz="4" w:space="0" w:color="000000"/>
              <w:right w:val="single" w:sz="4" w:space="0" w:color="000000"/>
            </w:tcBorders>
            <w:vAlign w:val="bottom"/>
          </w:tcPr>
          <w:p w14:paraId="27FF4E0E" w14:textId="77777777" w:rsidR="00B65328" w:rsidRDefault="00000000">
            <w:pPr>
              <w:spacing w:after="0" w:line="259" w:lineRule="auto"/>
              <w:ind w:left="99" w:right="0" w:firstLine="0"/>
              <w:jc w:val="left"/>
            </w:pPr>
            <w:r>
              <w:t>-</w:t>
            </w:r>
            <w:r>
              <w:rPr>
                <w:rFonts w:ascii="Arial" w:eastAsia="Arial" w:hAnsi="Arial" w:cs="Arial"/>
              </w:rPr>
              <w:t xml:space="preserve"> </w:t>
            </w:r>
            <w:r>
              <w:t xml:space="preserve">comunicazioni a Questura, Prefettura ed altri Enti; </w:t>
            </w:r>
          </w:p>
        </w:tc>
      </w:tr>
    </w:tbl>
    <w:p w14:paraId="3BF97EA6" w14:textId="77777777" w:rsidR="00B65328" w:rsidRDefault="00000000">
      <w:pPr>
        <w:spacing w:after="0" w:line="259" w:lineRule="auto"/>
        <w:ind w:left="0" w:right="0" w:firstLine="0"/>
        <w:jc w:val="left"/>
      </w:pPr>
      <w:r>
        <w:rPr>
          <w:sz w:val="26"/>
        </w:rPr>
        <w:t xml:space="preserve"> </w:t>
      </w:r>
    </w:p>
    <w:p w14:paraId="6D7C88C2" w14:textId="77777777" w:rsidR="00B65328" w:rsidRDefault="00000000">
      <w:pPr>
        <w:spacing w:after="0" w:line="259" w:lineRule="auto"/>
        <w:ind w:left="0" w:right="0" w:firstLine="0"/>
        <w:jc w:val="left"/>
      </w:pPr>
      <w:r>
        <w:rPr>
          <w:sz w:val="21"/>
        </w:rPr>
        <w:t xml:space="preserve"> </w:t>
      </w:r>
    </w:p>
    <w:tbl>
      <w:tblPr>
        <w:tblStyle w:val="TableGrid"/>
        <w:tblW w:w="9991" w:type="dxa"/>
        <w:tblInd w:w="106" w:type="dxa"/>
        <w:tblCellMar>
          <w:top w:w="14" w:type="dxa"/>
          <w:left w:w="108" w:type="dxa"/>
          <w:bottom w:w="6" w:type="dxa"/>
          <w:right w:w="115" w:type="dxa"/>
        </w:tblCellMar>
        <w:tblLook w:val="04A0" w:firstRow="1" w:lastRow="0" w:firstColumn="1" w:lastColumn="0" w:noHBand="0" w:noVBand="1"/>
      </w:tblPr>
      <w:tblGrid>
        <w:gridCol w:w="9991"/>
      </w:tblGrid>
      <w:tr w:rsidR="00B65328" w14:paraId="156D0C6E" w14:textId="77777777">
        <w:trPr>
          <w:trHeight w:val="288"/>
        </w:trPr>
        <w:tc>
          <w:tcPr>
            <w:tcW w:w="9991" w:type="dxa"/>
            <w:tcBorders>
              <w:top w:val="single" w:sz="4" w:space="0" w:color="000000"/>
              <w:left w:val="single" w:sz="4" w:space="0" w:color="000000"/>
              <w:bottom w:val="single" w:sz="4" w:space="0" w:color="000000"/>
              <w:right w:val="single" w:sz="4" w:space="0" w:color="000000"/>
            </w:tcBorders>
          </w:tcPr>
          <w:p w14:paraId="5D976E3D" w14:textId="77777777" w:rsidR="00B65328" w:rsidRDefault="00000000">
            <w:pPr>
              <w:spacing w:after="0" w:line="259" w:lineRule="auto"/>
              <w:ind w:left="0" w:right="0" w:firstLine="0"/>
              <w:jc w:val="left"/>
            </w:pPr>
            <w:r>
              <w:rPr>
                <w:b/>
              </w:rPr>
              <w:t xml:space="preserve">Ufficio Relazioni con il Pubblico URP </w:t>
            </w:r>
          </w:p>
        </w:tc>
      </w:tr>
      <w:tr w:rsidR="00B65328" w14:paraId="122EF93C" w14:textId="77777777">
        <w:trPr>
          <w:trHeight w:val="423"/>
        </w:trPr>
        <w:tc>
          <w:tcPr>
            <w:tcW w:w="9991" w:type="dxa"/>
            <w:tcBorders>
              <w:top w:val="single" w:sz="4" w:space="0" w:color="000000"/>
              <w:left w:val="single" w:sz="4" w:space="0" w:color="000000"/>
              <w:bottom w:val="single" w:sz="4" w:space="0" w:color="000000"/>
              <w:right w:val="single" w:sz="4" w:space="0" w:color="000000"/>
            </w:tcBorders>
            <w:vAlign w:val="bottom"/>
          </w:tcPr>
          <w:p w14:paraId="13828B84"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istanze dei cittadini e raccordo con gli uffici di riferimento </w:t>
            </w:r>
          </w:p>
        </w:tc>
      </w:tr>
      <w:tr w:rsidR="00B65328" w14:paraId="6545C4FD"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2F1C21B4"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richieste accesso agli atti, accesso civico </w:t>
            </w:r>
          </w:p>
        </w:tc>
      </w:tr>
      <w:tr w:rsidR="00B65328" w14:paraId="4A238E99" w14:textId="77777777">
        <w:trPr>
          <w:trHeight w:val="420"/>
        </w:trPr>
        <w:tc>
          <w:tcPr>
            <w:tcW w:w="9991" w:type="dxa"/>
            <w:tcBorders>
              <w:top w:val="single" w:sz="4" w:space="0" w:color="000000"/>
              <w:left w:val="single" w:sz="4" w:space="0" w:color="000000"/>
              <w:bottom w:val="single" w:sz="4" w:space="0" w:color="000000"/>
              <w:right w:val="single" w:sz="4" w:space="0" w:color="000000"/>
            </w:tcBorders>
            <w:vAlign w:val="bottom"/>
          </w:tcPr>
          <w:p w14:paraId="40A30C81"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Notifiche atti e gestione messo </w:t>
            </w:r>
          </w:p>
        </w:tc>
      </w:tr>
      <w:tr w:rsidR="00B65328" w14:paraId="2FBCDA85" w14:textId="77777777">
        <w:trPr>
          <w:trHeight w:val="425"/>
        </w:trPr>
        <w:tc>
          <w:tcPr>
            <w:tcW w:w="9991" w:type="dxa"/>
            <w:tcBorders>
              <w:top w:val="single" w:sz="4" w:space="0" w:color="000000"/>
              <w:left w:val="single" w:sz="4" w:space="0" w:color="000000"/>
              <w:bottom w:val="single" w:sz="4" w:space="0" w:color="000000"/>
              <w:right w:val="single" w:sz="4" w:space="0" w:color="000000"/>
            </w:tcBorders>
            <w:vAlign w:val="bottom"/>
          </w:tcPr>
          <w:p w14:paraId="51226656"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del protocollo e dell’archivio di deposito; </w:t>
            </w:r>
          </w:p>
        </w:tc>
      </w:tr>
      <w:tr w:rsidR="00B65328" w14:paraId="5D52B6D6" w14:textId="77777777">
        <w:trPr>
          <w:trHeight w:val="422"/>
        </w:trPr>
        <w:tc>
          <w:tcPr>
            <w:tcW w:w="9991" w:type="dxa"/>
            <w:tcBorders>
              <w:top w:val="single" w:sz="4" w:space="0" w:color="000000"/>
              <w:left w:val="single" w:sz="4" w:space="0" w:color="000000"/>
              <w:bottom w:val="single" w:sz="4" w:space="0" w:color="000000"/>
              <w:right w:val="single" w:sz="4" w:space="0" w:color="000000"/>
            </w:tcBorders>
            <w:vAlign w:val="bottom"/>
          </w:tcPr>
          <w:p w14:paraId="7B17DBA8"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dell’albo pretorio on line; </w:t>
            </w:r>
          </w:p>
        </w:tc>
      </w:tr>
    </w:tbl>
    <w:p w14:paraId="493D24DB" w14:textId="77777777" w:rsidR="00B65328" w:rsidRDefault="00B65328">
      <w:pPr>
        <w:sectPr w:rsidR="00B65328">
          <w:footerReference w:type="even" r:id="rId69"/>
          <w:footerReference w:type="default" r:id="rId70"/>
          <w:footerReference w:type="first" r:id="rId71"/>
          <w:pgSz w:w="11921" w:h="16850"/>
          <w:pgMar w:top="954" w:right="769" w:bottom="1128" w:left="919" w:header="720" w:footer="10" w:gutter="0"/>
          <w:cols w:space="720"/>
        </w:sectPr>
      </w:pPr>
    </w:p>
    <w:p w14:paraId="49BBBBBA" w14:textId="77777777" w:rsidR="00B65328" w:rsidRDefault="00000000">
      <w:pPr>
        <w:spacing w:after="0" w:line="259" w:lineRule="auto"/>
        <w:ind w:left="0" w:right="0" w:firstLine="0"/>
        <w:jc w:val="left"/>
      </w:pPr>
      <w:r>
        <w:rPr>
          <w:sz w:val="14"/>
        </w:rPr>
        <w:lastRenderedPageBreak/>
        <w:t xml:space="preserve"> </w:t>
      </w:r>
    </w:p>
    <w:tbl>
      <w:tblPr>
        <w:tblStyle w:val="TableGrid"/>
        <w:tblW w:w="9940" w:type="dxa"/>
        <w:tblInd w:w="358" w:type="dxa"/>
        <w:tblCellMar>
          <w:top w:w="106" w:type="dxa"/>
          <w:left w:w="204" w:type="dxa"/>
          <w:bottom w:w="6" w:type="dxa"/>
          <w:right w:w="115" w:type="dxa"/>
        </w:tblCellMar>
        <w:tblLook w:val="04A0" w:firstRow="1" w:lastRow="0" w:firstColumn="1" w:lastColumn="0" w:noHBand="0" w:noVBand="1"/>
      </w:tblPr>
      <w:tblGrid>
        <w:gridCol w:w="9940"/>
      </w:tblGrid>
      <w:tr w:rsidR="00B65328" w14:paraId="062BDD52" w14:textId="77777777">
        <w:trPr>
          <w:trHeight w:val="377"/>
        </w:trPr>
        <w:tc>
          <w:tcPr>
            <w:tcW w:w="9940" w:type="dxa"/>
            <w:tcBorders>
              <w:top w:val="single" w:sz="4" w:space="0" w:color="000000"/>
              <w:left w:val="single" w:sz="4" w:space="0" w:color="000000"/>
              <w:bottom w:val="single" w:sz="4" w:space="0" w:color="000000"/>
              <w:right w:val="single" w:sz="4" w:space="0" w:color="000000"/>
            </w:tcBorders>
          </w:tcPr>
          <w:p w14:paraId="421DA410" w14:textId="77777777" w:rsidR="00B65328" w:rsidRDefault="00000000">
            <w:pPr>
              <w:spacing w:after="0" w:line="259" w:lineRule="auto"/>
              <w:ind w:left="0" w:right="0" w:firstLine="0"/>
              <w:jc w:val="left"/>
            </w:pPr>
            <w:r>
              <w:t>-</w:t>
            </w:r>
            <w:r>
              <w:rPr>
                <w:rFonts w:ascii="Arial" w:eastAsia="Arial" w:hAnsi="Arial" w:cs="Arial"/>
              </w:rPr>
              <w:t xml:space="preserve"> </w:t>
            </w:r>
            <w:r>
              <w:t xml:space="preserve">Creazione archivio corrente </w:t>
            </w:r>
          </w:p>
        </w:tc>
      </w:tr>
      <w:tr w:rsidR="00B65328" w14:paraId="479461E4" w14:textId="77777777">
        <w:trPr>
          <w:trHeight w:val="422"/>
        </w:trPr>
        <w:tc>
          <w:tcPr>
            <w:tcW w:w="9940" w:type="dxa"/>
            <w:tcBorders>
              <w:top w:val="single" w:sz="4" w:space="0" w:color="000000"/>
              <w:left w:val="single" w:sz="4" w:space="0" w:color="000000"/>
              <w:bottom w:val="single" w:sz="4" w:space="0" w:color="000000"/>
              <w:right w:val="single" w:sz="4" w:space="0" w:color="000000"/>
            </w:tcBorders>
            <w:vAlign w:val="bottom"/>
          </w:tcPr>
          <w:p w14:paraId="5BD64EA8" w14:textId="77777777" w:rsidR="00B65328" w:rsidRDefault="00000000">
            <w:pPr>
              <w:spacing w:after="0" w:line="259" w:lineRule="auto"/>
              <w:ind w:left="0" w:right="0" w:firstLine="0"/>
              <w:jc w:val="left"/>
            </w:pPr>
            <w:r>
              <w:t>-</w:t>
            </w:r>
            <w:r>
              <w:rPr>
                <w:rFonts w:ascii="Arial" w:eastAsia="Arial" w:hAnsi="Arial" w:cs="Arial"/>
              </w:rPr>
              <w:t xml:space="preserve"> </w:t>
            </w:r>
            <w:r>
              <w:t xml:space="preserve">conservazione sostitutiva; </w:t>
            </w:r>
          </w:p>
        </w:tc>
      </w:tr>
    </w:tbl>
    <w:p w14:paraId="227C4005" w14:textId="77777777" w:rsidR="00B65328" w:rsidRDefault="00000000">
      <w:pPr>
        <w:spacing w:after="0" w:line="259" w:lineRule="auto"/>
        <w:ind w:left="0" w:right="0" w:firstLine="0"/>
        <w:jc w:val="left"/>
      </w:pPr>
      <w:r>
        <w:rPr>
          <w:sz w:val="26"/>
        </w:rPr>
        <w:t xml:space="preserve"> </w:t>
      </w:r>
    </w:p>
    <w:p w14:paraId="13B0D1A4" w14:textId="77777777" w:rsidR="00B65328" w:rsidRDefault="00000000">
      <w:pPr>
        <w:spacing w:after="0" w:line="259" w:lineRule="auto"/>
        <w:ind w:left="0" w:right="0" w:firstLine="0"/>
        <w:jc w:val="left"/>
      </w:pPr>
      <w:r>
        <w:rPr>
          <w:sz w:val="21"/>
        </w:rPr>
        <w:t xml:space="preserve"> </w:t>
      </w:r>
    </w:p>
    <w:tbl>
      <w:tblPr>
        <w:tblStyle w:val="TableGrid"/>
        <w:tblW w:w="9871" w:type="dxa"/>
        <w:tblInd w:w="428" w:type="dxa"/>
        <w:tblCellMar>
          <w:top w:w="14" w:type="dxa"/>
          <w:left w:w="106" w:type="dxa"/>
          <w:bottom w:w="6" w:type="dxa"/>
          <w:right w:w="115" w:type="dxa"/>
        </w:tblCellMar>
        <w:tblLook w:val="04A0" w:firstRow="1" w:lastRow="0" w:firstColumn="1" w:lastColumn="0" w:noHBand="0" w:noVBand="1"/>
      </w:tblPr>
      <w:tblGrid>
        <w:gridCol w:w="9871"/>
      </w:tblGrid>
      <w:tr w:rsidR="00B65328" w14:paraId="714A377A" w14:textId="77777777">
        <w:trPr>
          <w:trHeight w:val="286"/>
        </w:trPr>
        <w:tc>
          <w:tcPr>
            <w:tcW w:w="9871" w:type="dxa"/>
            <w:tcBorders>
              <w:top w:val="single" w:sz="4" w:space="0" w:color="000000"/>
              <w:left w:val="single" w:sz="4" w:space="0" w:color="000000"/>
              <w:bottom w:val="single" w:sz="4" w:space="0" w:color="000000"/>
              <w:right w:val="single" w:sz="4" w:space="0" w:color="000000"/>
            </w:tcBorders>
          </w:tcPr>
          <w:p w14:paraId="0167418C" w14:textId="77777777" w:rsidR="00B65328" w:rsidRDefault="00000000">
            <w:pPr>
              <w:spacing w:after="0" w:line="259" w:lineRule="auto"/>
              <w:ind w:left="0" w:right="0" w:firstLine="0"/>
              <w:jc w:val="left"/>
            </w:pPr>
            <w:r>
              <w:rPr>
                <w:b/>
              </w:rPr>
              <w:t xml:space="preserve">Cimitero </w:t>
            </w:r>
          </w:p>
        </w:tc>
      </w:tr>
      <w:tr w:rsidR="00B65328" w14:paraId="5F0E9FFC" w14:textId="77777777">
        <w:trPr>
          <w:trHeight w:val="425"/>
        </w:trPr>
        <w:tc>
          <w:tcPr>
            <w:tcW w:w="9871" w:type="dxa"/>
            <w:tcBorders>
              <w:top w:val="single" w:sz="4" w:space="0" w:color="000000"/>
              <w:left w:val="single" w:sz="4" w:space="0" w:color="000000"/>
              <w:bottom w:val="single" w:sz="4" w:space="0" w:color="000000"/>
              <w:right w:val="single" w:sz="4" w:space="0" w:color="000000"/>
            </w:tcBorders>
            <w:vAlign w:val="bottom"/>
          </w:tcPr>
          <w:p w14:paraId="473F3630"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Pianificazione e gestione del servizio cimiteriale </w:t>
            </w:r>
          </w:p>
        </w:tc>
      </w:tr>
      <w:tr w:rsidR="00B65328" w14:paraId="102E962E" w14:textId="77777777">
        <w:trPr>
          <w:trHeight w:val="422"/>
        </w:trPr>
        <w:tc>
          <w:tcPr>
            <w:tcW w:w="9871" w:type="dxa"/>
            <w:tcBorders>
              <w:top w:val="single" w:sz="4" w:space="0" w:color="000000"/>
              <w:left w:val="single" w:sz="4" w:space="0" w:color="000000"/>
              <w:bottom w:val="single" w:sz="4" w:space="0" w:color="000000"/>
              <w:right w:val="single" w:sz="4" w:space="0" w:color="000000"/>
            </w:tcBorders>
            <w:vAlign w:val="bottom"/>
          </w:tcPr>
          <w:p w14:paraId="4F1C6A80"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Rilascio concessioni cimiteriali </w:t>
            </w:r>
          </w:p>
        </w:tc>
      </w:tr>
      <w:tr w:rsidR="00B65328" w14:paraId="5FDFC0E8" w14:textId="77777777">
        <w:trPr>
          <w:trHeight w:val="425"/>
        </w:trPr>
        <w:tc>
          <w:tcPr>
            <w:tcW w:w="9871" w:type="dxa"/>
            <w:tcBorders>
              <w:top w:val="single" w:sz="4" w:space="0" w:color="000000"/>
              <w:left w:val="single" w:sz="4" w:space="0" w:color="000000"/>
              <w:bottom w:val="single" w:sz="4" w:space="0" w:color="000000"/>
              <w:right w:val="single" w:sz="4" w:space="0" w:color="000000"/>
            </w:tcBorders>
            <w:vAlign w:val="bottom"/>
          </w:tcPr>
          <w:p w14:paraId="664428D8"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Riscossione entrate concessioni e diritti cimiteriali </w:t>
            </w:r>
          </w:p>
        </w:tc>
      </w:tr>
      <w:tr w:rsidR="00B65328" w14:paraId="45A12D07" w14:textId="77777777">
        <w:trPr>
          <w:trHeight w:val="420"/>
        </w:trPr>
        <w:tc>
          <w:tcPr>
            <w:tcW w:w="9871" w:type="dxa"/>
            <w:tcBorders>
              <w:top w:val="single" w:sz="4" w:space="0" w:color="000000"/>
              <w:left w:val="single" w:sz="4" w:space="0" w:color="000000"/>
              <w:bottom w:val="single" w:sz="4" w:space="0" w:color="000000"/>
              <w:right w:val="single" w:sz="4" w:space="0" w:color="000000"/>
            </w:tcBorders>
            <w:vAlign w:val="bottom"/>
          </w:tcPr>
          <w:p w14:paraId="25F86757"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servizi necroscopici, vigilanza, manutenzione e custodia cimitero San Sebastiano”; </w:t>
            </w:r>
          </w:p>
        </w:tc>
      </w:tr>
      <w:tr w:rsidR="00B65328" w14:paraId="3AC6D326" w14:textId="77777777">
        <w:trPr>
          <w:trHeight w:val="425"/>
        </w:trPr>
        <w:tc>
          <w:tcPr>
            <w:tcW w:w="9871" w:type="dxa"/>
            <w:tcBorders>
              <w:top w:val="single" w:sz="4" w:space="0" w:color="000000"/>
              <w:left w:val="single" w:sz="4" w:space="0" w:color="000000"/>
              <w:bottom w:val="single" w:sz="4" w:space="0" w:color="000000"/>
              <w:right w:val="single" w:sz="4" w:space="0" w:color="000000"/>
            </w:tcBorders>
            <w:vAlign w:val="bottom"/>
          </w:tcPr>
          <w:p w14:paraId="534936C4"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Estumulazioni e tumulazioni </w:t>
            </w:r>
          </w:p>
        </w:tc>
      </w:tr>
      <w:tr w:rsidR="00B65328" w14:paraId="0A9E0133" w14:textId="77777777">
        <w:trPr>
          <w:trHeight w:val="423"/>
        </w:trPr>
        <w:tc>
          <w:tcPr>
            <w:tcW w:w="9871" w:type="dxa"/>
            <w:tcBorders>
              <w:top w:val="single" w:sz="4" w:space="0" w:color="000000"/>
              <w:left w:val="single" w:sz="4" w:space="0" w:color="000000"/>
              <w:bottom w:val="single" w:sz="4" w:space="0" w:color="000000"/>
              <w:right w:val="single" w:sz="4" w:space="0" w:color="000000"/>
            </w:tcBorders>
            <w:vAlign w:val="bottom"/>
          </w:tcPr>
          <w:p w14:paraId="789F1964"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lampade votive </w:t>
            </w:r>
          </w:p>
        </w:tc>
      </w:tr>
      <w:tr w:rsidR="00B65328" w14:paraId="33666C5D" w14:textId="77777777">
        <w:trPr>
          <w:trHeight w:val="425"/>
        </w:trPr>
        <w:tc>
          <w:tcPr>
            <w:tcW w:w="9871" w:type="dxa"/>
            <w:tcBorders>
              <w:top w:val="single" w:sz="4" w:space="0" w:color="000000"/>
              <w:left w:val="single" w:sz="4" w:space="0" w:color="000000"/>
              <w:bottom w:val="single" w:sz="4" w:space="0" w:color="000000"/>
              <w:right w:val="single" w:sz="4" w:space="0" w:color="000000"/>
            </w:tcBorders>
            <w:vAlign w:val="bottom"/>
          </w:tcPr>
          <w:p w14:paraId="6AA0BC58"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Affidamento e concessione servizio cimiteriale </w:t>
            </w:r>
          </w:p>
        </w:tc>
      </w:tr>
      <w:tr w:rsidR="00B65328" w14:paraId="77C3407D" w14:textId="77777777">
        <w:trPr>
          <w:trHeight w:val="422"/>
        </w:trPr>
        <w:tc>
          <w:tcPr>
            <w:tcW w:w="9871" w:type="dxa"/>
            <w:tcBorders>
              <w:top w:val="single" w:sz="4" w:space="0" w:color="000000"/>
              <w:left w:val="single" w:sz="4" w:space="0" w:color="000000"/>
              <w:bottom w:val="single" w:sz="4" w:space="0" w:color="000000"/>
              <w:right w:val="single" w:sz="4" w:space="0" w:color="000000"/>
            </w:tcBorders>
            <w:vAlign w:val="bottom"/>
          </w:tcPr>
          <w:p w14:paraId="7B57F0F1"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Gestione rapporti con il concessionario </w:t>
            </w:r>
          </w:p>
        </w:tc>
      </w:tr>
    </w:tbl>
    <w:p w14:paraId="188DEDD4" w14:textId="77777777" w:rsidR="00B65328" w:rsidRDefault="00000000">
      <w:pPr>
        <w:spacing w:after="0" w:line="259" w:lineRule="auto"/>
        <w:ind w:left="0" w:right="0" w:firstLine="0"/>
        <w:jc w:val="left"/>
      </w:pPr>
      <w:r>
        <w:rPr>
          <w:sz w:val="26"/>
        </w:rPr>
        <w:t xml:space="preserve"> </w:t>
      </w:r>
    </w:p>
    <w:p w14:paraId="17E99F95" w14:textId="77777777" w:rsidR="00B65328" w:rsidRDefault="00000000">
      <w:pPr>
        <w:spacing w:after="0" w:line="259" w:lineRule="auto"/>
        <w:ind w:left="0" w:right="0" w:firstLine="0"/>
        <w:jc w:val="left"/>
      </w:pPr>
      <w:r>
        <w:rPr>
          <w:sz w:val="21"/>
        </w:rPr>
        <w:t xml:space="preserve"> </w:t>
      </w:r>
    </w:p>
    <w:tbl>
      <w:tblPr>
        <w:tblStyle w:val="TableGrid"/>
        <w:tblW w:w="9871" w:type="dxa"/>
        <w:tblInd w:w="428" w:type="dxa"/>
        <w:tblCellMar>
          <w:top w:w="14" w:type="dxa"/>
          <w:left w:w="106" w:type="dxa"/>
          <w:bottom w:w="6" w:type="dxa"/>
          <w:right w:w="519" w:type="dxa"/>
        </w:tblCellMar>
        <w:tblLook w:val="04A0" w:firstRow="1" w:lastRow="0" w:firstColumn="1" w:lastColumn="0" w:noHBand="0" w:noVBand="1"/>
      </w:tblPr>
      <w:tblGrid>
        <w:gridCol w:w="9871"/>
      </w:tblGrid>
      <w:tr w:rsidR="00B65328" w14:paraId="0B599240" w14:textId="77777777">
        <w:trPr>
          <w:trHeight w:val="286"/>
        </w:trPr>
        <w:tc>
          <w:tcPr>
            <w:tcW w:w="9871" w:type="dxa"/>
            <w:tcBorders>
              <w:top w:val="single" w:sz="4" w:space="0" w:color="000000"/>
              <w:left w:val="single" w:sz="4" w:space="0" w:color="000000"/>
              <w:bottom w:val="single" w:sz="4" w:space="0" w:color="000000"/>
              <w:right w:val="single" w:sz="4" w:space="0" w:color="000000"/>
            </w:tcBorders>
          </w:tcPr>
          <w:p w14:paraId="789BC821" w14:textId="77777777" w:rsidR="00B65328" w:rsidRDefault="00000000">
            <w:pPr>
              <w:spacing w:after="0" w:line="259" w:lineRule="auto"/>
              <w:ind w:left="0" w:right="0" w:firstLine="0"/>
              <w:jc w:val="left"/>
            </w:pPr>
            <w:r>
              <w:rPr>
                <w:b/>
              </w:rPr>
              <w:t xml:space="preserve">Anticorruzione e Trasparenza </w:t>
            </w:r>
          </w:p>
        </w:tc>
      </w:tr>
      <w:tr w:rsidR="00B65328" w14:paraId="3C6ED1CF" w14:textId="77777777">
        <w:trPr>
          <w:trHeight w:val="972"/>
        </w:trPr>
        <w:tc>
          <w:tcPr>
            <w:tcW w:w="9871" w:type="dxa"/>
            <w:tcBorders>
              <w:top w:val="single" w:sz="4" w:space="0" w:color="000000"/>
              <w:left w:val="single" w:sz="4" w:space="0" w:color="000000"/>
              <w:bottom w:val="single" w:sz="4" w:space="0" w:color="000000"/>
              <w:right w:val="single" w:sz="4" w:space="0" w:color="000000"/>
            </w:tcBorders>
            <w:vAlign w:val="center"/>
          </w:tcPr>
          <w:p w14:paraId="064C6943" w14:textId="77777777" w:rsidR="00B65328" w:rsidRDefault="00000000">
            <w:pPr>
              <w:spacing w:after="0" w:line="259" w:lineRule="auto"/>
              <w:ind w:left="384" w:right="0" w:hanging="286"/>
            </w:pPr>
            <w:r>
              <w:t>-</w:t>
            </w:r>
            <w:r>
              <w:rPr>
                <w:rFonts w:ascii="Arial" w:eastAsia="Arial" w:hAnsi="Arial" w:cs="Arial"/>
              </w:rPr>
              <w:t xml:space="preserve"> </w:t>
            </w:r>
            <w:r>
              <w:t xml:space="preserve">Supporto redazione e attuazione Piano di prevenzione della corruzione (L.190/2012), monitoraggio attuazione misure, </w:t>
            </w:r>
          </w:p>
        </w:tc>
      </w:tr>
      <w:tr w:rsidR="00B65328" w14:paraId="2CD80ACB" w14:textId="77777777">
        <w:trPr>
          <w:trHeight w:val="290"/>
        </w:trPr>
        <w:tc>
          <w:tcPr>
            <w:tcW w:w="9871" w:type="dxa"/>
            <w:tcBorders>
              <w:top w:val="single" w:sz="4" w:space="0" w:color="000000"/>
              <w:left w:val="single" w:sz="4" w:space="0" w:color="000000"/>
              <w:bottom w:val="single" w:sz="4" w:space="0" w:color="000000"/>
              <w:right w:val="single" w:sz="4" w:space="0" w:color="000000"/>
            </w:tcBorders>
          </w:tcPr>
          <w:p w14:paraId="0273BAF5"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Supporto controlli interni </w:t>
            </w:r>
          </w:p>
        </w:tc>
      </w:tr>
      <w:tr w:rsidR="00B65328" w14:paraId="0E1EB092" w14:textId="77777777">
        <w:trPr>
          <w:trHeight w:val="422"/>
        </w:trPr>
        <w:tc>
          <w:tcPr>
            <w:tcW w:w="9871" w:type="dxa"/>
            <w:tcBorders>
              <w:top w:val="single" w:sz="4" w:space="0" w:color="000000"/>
              <w:left w:val="single" w:sz="4" w:space="0" w:color="000000"/>
              <w:bottom w:val="single" w:sz="4" w:space="0" w:color="000000"/>
              <w:right w:val="single" w:sz="4" w:space="0" w:color="000000"/>
            </w:tcBorders>
            <w:vAlign w:val="bottom"/>
          </w:tcPr>
          <w:p w14:paraId="7722D3A7"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sito web Gestione e aggiornamento sito internet </w:t>
            </w:r>
          </w:p>
        </w:tc>
      </w:tr>
      <w:tr w:rsidR="00B65328" w14:paraId="289377E6" w14:textId="77777777">
        <w:trPr>
          <w:trHeight w:val="968"/>
        </w:trPr>
        <w:tc>
          <w:tcPr>
            <w:tcW w:w="9871" w:type="dxa"/>
            <w:tcBorders>
              <w:top w:val="single" w:sz="4" w:space="0" w:color="000000"/>
              <w:left w:val="single" w:sz="4" w:space="0" w:color="000000"/>
              <w:bottom w:val="single" w:sz="4" w:space="0" w:color="000000"/>
              <w:right w:val="single" w:sz="4" w:space="0" w:color="000000"/>
            </w:tcBorders>
            <w:vAlign w:val="center"/>
          </w:tcPr>
          <w:p w14:paraId="4A68911A" w14:textId="77777777" w:rsidR="00B65328" w:rsidRDefault="00000000">
            <w:pPr>
              <w:spacing w:after="0" w:line="259" w:lineRule="auto"/>
              <w:ind w:left="384" w:right="0" w:hanging="286"/>
            </w:pPr>
            <w:r>
              <w:t>-</w:t>
            </w:r>
            <w:r>
              <w:rPr>
                <w:rFonts w:ascii="Arial" w:eastAsia="Arial" w:hAnsi="Arial" w:cs="Arial"/>
              </w:rPr>
              <w:t xml:space="preserve"> </w:t>
            </w:r>
            <w:r>
              <w:t xml:space="preserve">Supporto al RTD: coordinamento del processo di diffusione dei sistemi di identità e domicilio digitale, posta elettronica, protocollo informatico </w:t>
            </w:r>
          </w:p>
        </w:tc>
      </w:tr>
      <w:tr w:rsidR="00B65328" w14:paraId="049F943F" w14:textId="77777777">
        <w:trPr>
          <w:trHeight w:val="290"/>
        </w:trPr>
        <w:tc>
          <w:tcPr>
            <w:tcW w:w="9871" w:type="dxa"/>
            <w:tcBorders>
              <w:top w:val="single" w:sz="4" w:space="0" w:color="000000"/>
              <w:left w:val="single" w:sz="4" w:space="0" w:color="000000"/>
              <w:bottom w:val="single" w:sz="4" w:space="0" w:color="000000"/>
              <w:right w:val="single" w:sz="4" w:space="0" w:color="000000"/>
            </w:tcBorders>
          </w:tcPr>
          <w:p w14:paraId="3C6B8A25"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accessibilità e fruibilità del sito </w:t>
            </w:r>
          </w:p>
        </w:tc>
      </w:tr>
      <w:tr w:rsidR="00B65328" w14:paraId="1A437B7E" w14:textId="77777777">
        <w:trPr>
          <w:trHeight w:val="422"/>
        </w:trPr>
        <w:tc>
          <w:tcPr>
            <w:tcW w:w="9871" w:type="dxa"/>
            <w:tcBorders>
              <w:top w:val="single" w:sz="4" w:space="0" w:color="000000"/>
              <w:left w:val="single" w:sz="4" w:space="0" w:color="000000"/>
              <w:bottom w:val="single" w:sz="4" w:space="0" w:color="000000"/>
              <w:right w:val="single" w:sz="4" w:space="0" w:color="000000"/>
            </w:tcBorders>
            <w:vAlign w:val="bottom"/>
          </w:tcPr>
          <w:p w14:paraId="7906F074" w14:textId="77777777" w:rsidR="00B65328" w:rsidRDefault="00000000">
            <w:pPr>
              <w:spacing w:after="0" w:line="259" w:lineRule="auto"/>
              <w:ind w:left="98" w:right="0" w:firstLine="0"/>
              <w:jc w:val="left"/>
            </w:pPr>
            <w:r>
              <w:t>-</w:t>
            </w:r>
            <w:r>
              <w:rPr>
                <w:rFonts w:ascii="Arial" w:eastAsia="Arial" w:hAnsi="Arial" w:cs="Arial"/>
              </w:rPr>
              <w:t xml:space="preserve"> </w:t>
            </w:r>
            <w:r>
              <w:t xml:space="preserve">accesso dei soggetti disabili agli strumenti informatici e promozione dell’accessibilità; </w:t>
            </w:r>
          </w:p>
        </w:tc>
      </w:tr>
    </w:tbl>
    <w:p w14:paraId="29E5533D" w14:textId="77777777" w:rsidR="00B65328" w:rsidRDefault="00000000">
      <w:pPr>
        <w:spacing w:after="0" w:line="259" w:lineRule="auto"/>
        <w:ind w:left="0" w:right="0" w:firstLine="0"/>
        <w:jc w:val="left"/>
      </w:pPr>
      <w:r>
        <w:t xml:space="preserve"> </w:t>
      </w:r>
    </w:p>
    <w:p w14:paraId="5DB7030E" w14:textId="77777777" w:rsidR="00B65328" w:rsidRDefault="00000000">
      <w:pPr>
        <w:spacing w:after="19" w:line="259" w:lineRule="auto"/>
        <w:ind w:left="0" w:right="71" w:firstLine="0"/>
        <w:jc w:val="center"/>
      </w:pPr>
      <w:r>
        <w:rPr>
          <w:b/>
        </w:rPr>
        <w:t xml:space="preserve"> </w:t>
      </w:r>
    </w:p>
    <w:p w14:paraId="50FD1D41" w14:textId="77777777" w:rsidR="00B65328" w:rsidRDefault="00000000">
      <w:pPr>
        <w:spacing w:after="139" w:line="259" w:lineRule="auto"/>
        <w:ind w:left="182" w:right="306"/>
        <w:jc w:val="center"/>
      </w:pPr>
      <w:r>
        <w:rPr>
          <w:b/>
        </w:rPr>
        <w:t xml:space="preserve">POSIZIONI ORGANIZZATIVE DEL COMUNE DI ROCCA DI PAPA </w:t>
      </w:r>
    </w:p>
    <w:p w14:paraId="19583968" w14:textId="77777777" w:rsidR="00B65328" w:rsidRDefault="00000000">
      <w:pPr>
        <w:spacing w:after="180" w:line="259" w:lineRule="auto"/>
        <w:ind w:left="816" w:right="0" w:firstLine="0"/>
        <w:jc w:val="left"/>
      </w:pPr>
      <w:r>
        <w:t xml:space="preserve"> </w:t>
      </w:r>
    </w:p>
    <w:p w14:paraId="689F08BF" w14:textId="77777777" w:rsidR="00B65328" w:rsidRDefault="00000000">
      <w:pPr>
        <w:spacing w:after="109" w:line="320" w:lineRule="auto"/>
        <w:ind w:left="847" w:right="156"/>
      </w:pPr>
      <w:r>
        <w:t xml:space="preserve">A seguito della deliberazione del Commissario prefettizio con i poteri della Giunta Comunale n. 20 del 24/02/2023 “Riorganizzazione Uffici e Servizi – Funzionigramma e assegnazione risorse umane”, in data 7 marzo 2023 è stata indetta una selezione interna riservata al personale di categoria “D” per il conferimento di incarico di posizione organizzativa. Viene riportata nella tabella seguente la distribuzione attuale delle posizioni organizzative interne al Comune di Rocca di Papa:  </w:t>
      </w:r>
    </w:p>
    <w:p w14:paraId="381F698B" w14:textId="77777777" w:rsidR="00B65328" w:rsidRDefault="00000000">
      <w:pPr>
        <w:spacing w:after="180" w:line="259" w:lineRule="auto"/>
        <w:ind w:left="816" w:right="0" w:firstLine="0"/>
        <w:jc w:val="left"/>
      </w:pPr>
      <w:r>
        <w:lastRenderedPageBreak/>
        <w:t xml:space="preserve"> </w:t>
      </w:r>
    </w:p>
    <w:p w14:paraId="2820D164" w14:textId="77777777" w:rsidR="00B65328" w:rsidRDefault="00000000">
      <w:pPr>
        <w:spacing w:after="40" w:line="259" w:lineRule="auto"/>
        <w:ind w:left="816" w:right="0" w:firstLine="0"/>
        <w:jc w:val="left"/>
      </w:pPr>
      <w:r>
        <w:t xml:space="preserve"> </w:t>
      </w:r>
    </w:p>
    <w:p w14:paraId="0E0D9F48" w14:textId="77777777" w:rsidR="00B65328" w:rsidRDefault="00000000">
      <w:pPr>
        <w:spacing w:after="391" w:line="259" w:lineRule="auto"/>
        <w:ind w:left="0" w:right="0" w:firstLine="0"/>
        <w:jc w:val="left"/>
      </w:pPr>
      <w:r>
        <w:rPr>
          <w:b/>
          <w:sz w:val="22"/>
        </w:rPr>
        <w:t xml:space="preserve"> </w:t>
      </w:r>
    </w:p>
    <w:p w14:paraId="3BA4383E" w14:textId="77777777" w:rsidR="00B65328" w:rsidRDefault="00000000">
      <w:pPr>
        <w:spacing w:after="0" w:line="259" w:lineRule="auto"/>
        <w:ind w:left="0" w:right="0" w:firstLine="0"/>
        <w:jc w:val="left"/>
      </w:pPr>
      <w:r>
        <w:t xml:space="preserve"> </w:t>
      </w:r>
    </w:p>
    <w:tbl>
      <w:tblPr>
        <w:tblStyle w:val="TableGrid"/>
        <w:tblW w:w="10434" w:type="dxa"/>
        <w:tblInd w:w="-67" w:type="dxa"/>
        <w:tblCellMar>
          <w:top w:w="27" w:type="dxa"/>
          <w:left w:w="169" w:type="dxa"/>
          <w:bottom w:w="126" w:type="dxa"/>
          <w:right w:w="115" w:type="dxa"/>
        </w:tblCellMar>
        <w:tblLook w:val="04A0" w:firstRow="1" w:lastRow="0" w:firstColumn="1" w:lastColumn="0" w:noHBand="0" w:noVBand="1"/>
      </w:tblPr>
      <w:tblGrid>
        <w:gridCol w:w="3110"/>
        <w:gridCol w:w="2064"/>
        <w:gridCol w:w="2798"/>
        <w:gridCol w:w="2462"/>
      </w:tblGrid>
      <w:tr w:rsidR="00B65328" w14:paraId="748D90F3" w14:textId="77777777">
        <w:trPr>
          <w:trHeight w:val="722"/>
        </w:trPr>
        <w:tc>
          <w:tcPr>
            <w:tcW w:w="3110" w:type="dxa"/>
            <w:tcBorders>
              <w:top w:val="single" w:sz="12" w:space="0" w:color="000000"/>
              <w:left w:val="single" w:sz="12" w:space="0" w:color="000000"/>
              <w:bottom w:val="single" w:sz="12" w:space="0" w:color="000000"/>
              <w:right w:val="single" w:sz="12" w:space="0" w:color="000000"/>
            </w:tcBorders>
            <w:shd w:val="clear" w:color="auto" w:fill="F46872"/>
          </w:tcPr>
          <w:p w14:paraId="260E6703" w14:textId="77777777" w:rsidR="00B65328" w:rsidRDefault="00000000">
            <w:pPr>
              <w:spacing w:after="94" w:line="259" w:lineRule="auto"/>
              <w:ind w:left="0" w:right="229" w:firstLine="0"/>
              <w:jc w:val="center"/>
            </w:pPr>
            <w:r>
              <w:rPr>
                <w:b/>
                <w:sz w:val="20"/>
              </w:rPr>
              <w:t xml:space="preserve"> </w:t>
            </w:r>
          </w:p>
          <w:p w14:paraId="11929251" w14:textId="77777777" w:rsidR="00B65328" w:rsidRDefault="00000000">
            <w:pPr>
              <w:spacing w:after="0" w:line="259" w:lineRule="auto"/>
              <w:ind w:left="0" w:right="187" w:firstLine="0"/>
              <w:jc w:val="center"/>
            </w:pPr>
            <w:r>
              <w:rPr>
                <w:b/>
                <w:sz w:val="20"/>
              </w:rPr>
              <w:t xml:space="preserve">NOME </w:t>
            </w:r>
          </w:p>
        </w:tc>
        <w:tc>
          <w:tcPr>
            <w:tcW w:w="2064" w:type="dxa"/>
            <w:tcBorders>
              <w:top w:val="single" w:sz="12" w:space="0" w:color="000000"/>
              <w:left w:val="single" w:sz="12" w:space="0" w:color="000000"/>
              <w:bottom w:val="single" w:sz="12" w:space="0" w:color="000000"/>
              <w:right w:val="single" w:sz="12" w:space="0" w:color="000000"/>
            </w:tcBorders>
            <w:shd w:val="clear" w:color="auto" w:fill="F46872"/>
          </w:tcPr>
          <w:p w14:paraId="3F03F80E" w14:textId="77777777" w:rsidR="00B65328" w:rsidRDefault="00000000">
            <w:pPr>
              <w:spacing w:after="94" w:line="259" w:lineRule="auto"/>
              <w:ind w:left="0" w:right="228" w:firstLine="0"/>
              <w:jc w:val="center"/>
            </w:pPr>
            <w:r>
              <w:rPr>
                <w:b/>
                <w:sz w:val="20"/>
              </w:rPr>
              <w:t xml:space="preserve"> </w:t>
            </w:r>
          </w:p>
          <w:p w14:paraId="165007A2" w14:textId="77777777" w:rsidR="00B65328" w:rsidRDefault="00000000">
            <w:pPr>
              <w:spacing w:after="0" w:line="259" w:lineRule="auto"/>
              <w:ind w:left="0" w:right="167" w:firstLine="0"/>
              <w:jc w:val="center"/>
            </w:pPr>
            <w:r>
              <w:rPr>
                <w:b/>
                <w:sz w:val="20"/>
              </w:rPr>
              <w:t xml:space="preserve">CARICA </w:t>
            </w:r>
          </w:p>
        </w:tc>
        <w:tc>
          <w:tcPr>
            <w:tcW w:w="2798" w:type="dxa"/>
            <w:tcBorders>
              <w:top w:val="single" w:sz="12" w:space="0" w:color="000000"/>
              <w:left w:val="single" w:sz="12" w:space="0" w:color="000000"/>
              <w:bottom w:val="single" w:sz="12" w:space="0" w:color="000000"/>
              <w:right w:val="single" w:sz="12" w:space="0" w:color="000000"/>
            </w:tcBorders>
            <w:shd w:val="clear" w:color="auto" w:fill="F46872"/>
          </w:tcPr>
          <w:p w14:paraId="17417D76" w14:textId="77777777" w:rsidR="00B65328" w:rsidRDefault="00000000">
            <w:pPr>
              <w:spacing w:after="94" w:line="259" w:lineRule="auto"/>
              <w:ind w:left="192" w:right="0" w:firstLine="0"/>
              <w:jc w:val="left"/>
            </w:pPr>
            <w:r>
              <w:rPr>
                <w:b/>
                <w:sz w:val="20"/>
              </w:rPr>
              <w:t xml:space="preserve">INQUADRAMENTO </w:t>
            </w:r>
          </w:p>
          <w:p w14:paraId="4676E6C4" w14:textId="77777777" w:rsidR="00B65328" w:rsidRDefault="00000000">
            <w:pPr>
              <w:spacing w:after="0" w:line="259" w:lineRule="auto"/>
              <w:ind w:left="274" w:right="0" w:firstLine="0"/>
              <w:jc w:val="left"/>
            </w:pPr>
            <w:r>
              <w:rPr>
                <w:b/>
                <w:sz w:val="20"/>
              </w:rPr>
              <w:t xml:space="preserve">CONTRATTUALE </w:t>
            </w:r>
          </w:p>
        </w:tc>
        <w:tc>
          <w:tcPr>
            <w:tcW w:w="2462" w:type="dxa"/>
            <w:tcBorders>
              <w:top w:val="single" w:sz="12" w:space="0" w:color="000000"/>
              <w:left w:val="single" w:sz="12" w:space="0" w:color="000000"/>
              <w:bottom w:val="single" w:sz="12" w:space="0" w:color="000000"/>
              <w:right w:val="single" w:sz="12" w:space="0" w:color="000000"/>
            </w:tcBorders>
            <w:shd w:val="clear" w:color="auto" w:fill="F46872"/>
          </w:tcPr>
          <w:p w14:paraId="5A7FD14E" w14:textId="77777777" w:rsidR="00B65328" w:rsidRDefault="00000000">
            <w:pPr>
              <w:spacing w:after="0" w:line="259" w:lineRule="auto"/>
              <w:ind w:left="0" w:right="0" w:firstLine="0"/>
              <w:jc w:val="center"/>
            </w:pPr>
            <w:r>
              <w:rPr>
                <w:b/>
                <w:sz w:val="20"/>
              </w:rPr>
              <w:t xml:space="preserve">PROFILO PROFESSIONALE </w:t>
            </w:r>
          </w:p>
        </w:tc>
      </w:tr>
      <w:tr w:rsidR="00B65328" w14:paraId="0949F601" w14:textId="77777777">
        <w:trPr>
          <w:trHeight w:val="1364"/>
        </w:trPr>
        <w:tc>
          <w:tcPr>
            <w:tcW w:w="3110" w:type="dxa"/>
            <w:tcBorders>
              <w:top w:val="single" w:sz="12" w:space="0" w:color="000000"/>
              <w:left w:val="single" w:sz="12" w:space="0" w:color="000000"/>
              <w:bottom w:val="single" w:sz="12" w:space="0" w:color="000000"/>
              <w:right w:val="single" w:sz="12" w:space="0" w:color="000000"/>
            </w:tcBorders>
            <w:vAlign w:val="center"/>
          </w:tcPr>
          <w:p w14:paraId="75FE9E87" w14:textId="77777777" w:rsidR="00B65328" w:rsidRDefault="00000000">
            <w:pPr>
              <w:spacing w:after="96" w:line="259" w:lineRule="auto"/>
              <w:ind w:left="0" w:right="229" w:firstLine="0"/>
              <w:jc w:val="center"/>
            </w:pPr>
            <w:r>
              <w:rPr>
                <w:sz w:val="20"/>
              </w:rPr>
              <w:t xml:space="preserve"> </w:t>
            </w:r>
          </w:p>
          <w:p w14:paraId="4414A2BE" w14:textId="77777777" w:rsidR="00B65328" w:rsidRDefault="00000000">
            <w:pPr>
              <w:spacing w:after="96" w:line="259" w:lineRule="auto"/>
              <w:ind w:left="0" w:right="280" w:firstLine="0"/>
              <w:jc w:val="center"/>
            </w:pPr>
            <w:r>
              <w:rPr>
                <w:sz w:val="20"/>
              </w:rPr>
              <w:t xml:space="preserve">D.G. </w:t>
            </w:r>
          </w:p>
          <w:p w14:paraId="66B43D0C" w14:textId="77777777" w:rsidR="00B65328" w:rsidRDefault="00000000">
            <w:pPr>
              <w:spacing w:after="0" w:line="259" w:lineRule="auto"/>
              <w:ind w:left="0" w:right="229" w:firstLine="0"/>
              <w:jc w:val="center"/>
            </w:pPr>
            <w:r>
              <w:rPr>
                <w:sz w:val="20"/>
              </w:rPr>
              <w:t xml:space="preserve"> </w:t>
            </w:r>
          </w:p>
        </w:tc>
        <w:tc>
          <w:tcPr>
            <w:tcW w:w="2064" w:type="dxa"/>
            <w:tcBorders>
              <w:top w:val="single" w:sz="12" w:space="0" w:color="000000"/>
              <w:left w:val="single" w:sz="12" w:space="0" w:color="000000"/>
              <w:bottom w:val="single" w:sz="12" w:space="0" w:color="000000"/>
              <w:right w:val="single" w:sz="12" w:space="0" w:color="000000"/>
            </w:tcBorders>
            <w:vAlign w:val="center"/>
          </w:tcPr>
          <w:p w14:paraId="2B96D006" w14:textId="77777777" w:rsidR="00B65328" w:rsidRDefault="00000000">
            <w:pPr>
              <w:spacing w:after="96" w:line="259" w:lineRule="auto"/>
              <w:ind w:left="0" w:right="228" w:firstLine="0"/>
              <w:jc w:val="center"/>
            </w:pPr>
            <w:r>
              <w:rPr>
                <w:sz w:val="20"/>
              </w:rPr>
              <w:t xml:space="preserve"> </w:t>
            </w:r>
          </w:p>
          <w:p w14:paraId="53B747C7" w14:textId="77777777" w:rsidR="00B65328" w:rsidRDefault="00000000">
            <w:pPr>
              <w:spacing w:after="96" w:line="259" w:lineRule="auto"/>
              <w:ind w:left="0" w:right="0" w:firstLine="0"/>
              <w:jc w:val="left"/>
            </w:pPr>
            <w:r>
              <w:rPr>
                <w:sz w:val="20"/>
              </w:rPr>
              <w:t xml:space="preserve">Responsabile Area </w:t>
            </w:r>
          </w:p>
          <w:p w14:paraId="39496FB7" w14:textId="77777777" w:rsidR="00B65328" w:rsidRDefault="00000000">
            <w:pPr>
              <w:spacing w:after="0" w:line="259" w:lineRule="auto"/>
              <w:ind w:left="139" w:right="0" w:firstLine="0"/>
              <w:jc w:val="left"/>
            </w:pPr>
            <w:r>
              <w:rPr>
                <w:sz w:val="20"/>
              </w:rPr>
              <w:t xml:space="preserve">Affari Generali </w:t>
            </w:r>
          </w:p>
        </w:tc>
        <w:tc>
          <w:tcPr>
            <w:tcW w:w="2798" w:type="dxa"/>
            <w:tcBorders>
              <w:top w:val="single" w:sz="12" w:space="0" w:color="000000"/>
              <w:left w:val="single" w:sz="12" w:space="0" w:color="000000"/>
              <w:bottom w:val="single" w:sz="12" w:space="0" w:color="000000"/>
              <w:right w:val="single" w:sz="12" w:space="0" w:color="000000"/>
            </w:tcBorders>
            <w:vAlign w:val="center"/>
          </w:tcPr>
          <w:p w14:paraId="514F91D3" w14:textId="77777777" w:rsidR="00B65328" w:rsidRDefault="00000000">
            <w:pPr>
              <w:spacing w:after="0" w:line="259" w:lineRule="auto"/>
              <w:ind w:left="0" w:right="278" w:firstLine="0"/>
              <w:jc w:val="center"/>
            </w:pPr>
            <w:r>
              <w:rPr>
                <w:sz w:val="20"/>
              </w:rPr>
              <w:t xml:space="preserve">D1 </w:t>
            </w:r>
          </w:p>
        </w:tc>
        <w:tc>
          <w:tcPr>
            <w:tcW w:w="2462" w:type="dxa"/>
            <w:tcBorders>
              <w:top w:val="single" w:sz="12" w:space="0" w:color="000000"/>
              <w:left w:val="single" w:sz="12" w:space="0" w:color="000000"/>
              <w:bottom w:val="single" w:sz="12" w:space="0" w:color="000000"/>
              <w:right w:val="single" w:sz="12" w:space="0" w:color="000000"/>
            </w:tcBorders>
            <w:vAlign w:val="center"/>
          </w:tcPr>
          <w:p w14:paraId="749A3D64" w14:textId="77777777" w:rsidR="00B65328" w:rsidRDefault="00000000">
            <w:pPr>
              <w:spacing w:after="96" w:line="259" w:lineRule="auto"/>
              <w:ind w:left="342" w:right="0" w:firstLine="0"/>
              <w:jc w:val="left"/>
            </w:pPr>
            <w:r>
              <w:rPr>
                <w:sz w:val="20"/>
              </w:rPr>
              <w:t xml:space="preserve">ISTRUTTORE </w:t>
            </w:r>
          </w:p>
          <w:p w14:paraId="5C321B30" w14:textId="77777777" w:rsidR="00B65328" w:rsidRDefault="00000000">
            <w:pPr>
              <w:spacing w:after="0" w:line="259" w:lineRule="auto"/>
              <w:ind w:left="0" w:right="276" w:firstLine="0"/>
              <w:jc w:val="center"/>
            </w:pPr>
            <w:r>
              <w:rPr>
                <w:sz w:val="20"/>
              </w:rPr>
              <w:t xml:space="preserve">DIRETTIVO </w:t>
            </w:r>
          </w:p>
        </w:tc>
      </w:tr>
      <w:tr w:rsidR="00B65328" w14:paraId="063FDBE6" w14:textId="77777777">
        <w:trPr>
          <w:trHeight w:val="1517"/>
        </w:trPr>
        <w:tc>
          <w:tcPr>
            <w:tcW w:w="3110" w:type="dxa"/>
            <w:tcBorders>
              <w:top w:val="single" w:sz="12" w:space="0" w:color="000000"/>
              <w:left w:val="single" w:sz="12" w:space="0" w:color="000000"/>
              <w:bottom w:val="single" w:sz="12" w:space="0" w:color="000000"/>
              <w:right w:val="single" w:sz="12" w:space="0" w:color="000000"/>
            </w:tcBorders>
            <w:vAlign w:val="center"/>
          </w:tcPr>
          <w:p w14:paraId="756F379C" w14:textId="77777777" w:rsidR="00B65328" w:rsidRDefault="00000000">
            <w:pPr>
              <w:spacing w:after="173" w:line="259" w:lineRule="auto"/>
              <w:ind w:left="0" w:right="164" w:firstLine="0"/>
              <w:jc w:val="center"/>
            </w:pPr>
            <w:r>
              <w:rPr>
                <w:sz w:val="20"/>
              </w:rPr>
              <w:t xml:space="preserve">S.S. </w:t>
            </w:r>
          </w:p>
          <w:p w14:paraId="46B5652A" w14:textId="77777777" w:rsidR="00B65328" w:rsidRDefault="00000000">
            <w:pPr>
              <w:spacing w:after="0" w:line="259" w:lineRule="auto"/>
              <w:ind w:left="0" w:right="229" w:firstLine="0"/>
              <w:jc w:val="center"/>
            </w:pPr>
            <w:r>
              <w:rPr>
                <w:sz w:val="20"/>
              </w:rPr>
              <w:t xml:space="preserve"> </w:t>
            </w:r>
          </w:p>
        </w:tc>
        <w:tc>
          <w:tcPr>
            <w:tcW w:w="2064" w:type="dxa"/>
            <w:tcBorders>
              <w:top w:val="single" w:sz="12" w:space="0" w:color="000000"/>
              <w:left w:val="single" w:sz="12" w:space="0" w:color="000000"/>
              <w:bottom w:val="single" w:sz="12" w:space="0" w:color="000000"/>
              <w:right w:val="single" w:sz="12" w:space="0" w:color="000000"/>
            </w:tcBorders>
          </w:tcPr>
          <w:p w14:paraId="37F6E216" w14:textId="77777777" w:rsidR="00B65328" w:rsidRDefault="00000000">
            <w:pPr>
              <w:spacing w:after="94" w:line="259" w:lineRule="auto"/>
              <w:ind w:left="0" w:right="228" w:firstLine="0"/>
              <w:jc w:val="center"/>
            </w:pPr>
            <w:r>
              <w:rPr>
                <w:sz w:val="20"/>
              </w:rPr>
              <w:t xml:space="preserve"> </w:t>
            </w:r>
          </w:p>
          <w:p w14:paraId="154C3A11" w14:textId="77777777" w:rsidR="00B65328" w:rsidRDefault="00000000">
            <w:pPr>
              <w:spacing w:after="96" w:line="259" w:lineRule="auto"/>
              <w:ind w:left="0" w:right="228" w:firstLine="0"/>
              <w:jc w:val="center"/>
            </w:pPr>
            <w:r>
              <w:rPr>
                <w:sz w:val="20"/>
              </w:rPr>
              <w:t xml:space="preserve"> </w:t>
            </w:r>
          </w:p>
          <w:p w14:paraId="285C4A03" w14:textId="77777777" w:rsidR="00B65328" w:rsidRDefault="00000000">
            <w:pPr>
              <w:spacing w:after="96" w:line="259" w:lineRule="auto"/>
              <w:ind w:left="5" w:right="0" w:firstLine="0"/>
              <w:jc w:val="left"/>
            </w:pPr>
            <w:r>
              <w:rPr>
                <w:sz w:val="20"/>
              </w:rPr>
              <w:t xml:space="preserve">Responsabile Area </w:t>
            </w:r>
          </w:p>
          <w:p w14:paraId="77901287" w14:textId="77777777" w:rsidR="00B65328" w:rsidRDefault="00000000">
            <w:pPr>
              <w:spacing w:after="0" w:line="259" w:lineRule="auto"/>
              <w:ind w:left="312" w:right="0" w:firstLine="0"/>
              <w:jc w:val="left"/>
            </w:pPr>
            <w:r>
              <w:rPr>
                <w:sz w:val="20"/>
              </w:rPr>
              <w:t xml:space="preserve">Finanziaria </w:t>
            </w:r>
          </w:p>
        </w:tc>
        <w:tc>
          <w:tcPr>
            <w:tcW w:w="2798" w:type="dxa"/>
            <w:tcBorders>
              <w:top w:val="single" w:sz="12" w:space="0" w:color="000000"/>
              <w:left w:val="single" w:sz="12" w:space="0" w:color="000000"/>
              <w:bottom w:val="single" w:sz="12" w:space="0" w:color="000000"/>
              <w:right w:val="single" w:sz="12" w:space="0" w:color="000000"/>
            </w:tcBorders>
          </w:tcPr>
          <w:p w14:paraId="6D23C325" w14:textId="77777777" w:rsidR="00B65328" w:rsidRDefault="00000000">
            <w:pPr>
              <w:spacing w:after="0" w:line="259" w:lineRule="auto"/>
              <w:ind w:left="0" w:right="278" w:firstLine="0"/>
              <w:jc w:val="center"/>
            </w:pPr>
            <w:r>
              <w:rPr>
                <w:sz w:val="20"/>
              </w:rPr>
              <w:t xml:space="preserve">D1 </w:t>
            </w:r>
          </w:p>
        </w:tc>
        <w:tc>
          <w:tcPr>
            <w:tcW w:w="2462" w:type="dxa"/>
            <w:tcBorders>
              <w:top w:val="single" w:sz="12" w:space="0" w:color="000000"/>
              <w:left w:val="single" w:sz="12" w:space="0" w:color="000000"/>
              <w:bottom w:val="single" w:sz="12" w:space="0" w:color="000000"/>
              <w:right w:val="single" w:sz="12" w:space="0" w:color="000000"/>
            </w:tcBorders>
          </w:tcPr>
          <w:p w14:paraId="10025742" w14:textId="77777777" w:rsidR="00B65328" w:rsidRDefault="00000000">
            <w:pPr>
              <w:spacing w:after="96" w:line="259" w:lineRule="auto"/>
              <w:ind w:left="342" w:right="0" w:firstLine="0"/>
              <w:jc w:val="left"/>
            </w:pPr>
            <w:r>
              <w:rPr>
                <w:sz w:val="20"/>
              </w:rPr>
              <w:t xml:space="preserve">ISTRUTTORE </w:t>
            </w:r>
          </w:p>
          <w:p w14:paraId="44DA3959" w14:textId="77777777" w:rsidR="00B65328" w:rsidRDefault="00000000">
            <w:pPr>
              <w:spacing w:after="96" w:line="259" w:lineRule="auto"/>
              <w:ind w:left="0" w:right="276" w:firstLine="0"/>
              <w:jc w:val="center"/>
            </w:pPr>
            <w:r>
              <w:rPr>
                <w:sz w:val="20"/>
              </w:rPr>
              <w:t xml:space="preserve">DIRETTIVO </w:t>
            </w:r>
          </w:p>
          <w:p w14:paraId="02D6D1EB" w14:textId="77777777" w:rsidR="00B65328" w:rsidRDefault="00000000">
            <w:pPr>
              <w:spacing w:after="0" w:line="259" w:lineRule="auto"/>
              <w:ind w:left="385" w:right="0" w:firstLine="0"/>
              <w:jc w:val="left"/>
            </w:pPr>
            <w:r>
              <w:rPr>
                <w:sz w:val="20"/>
              </w:rPr>
              <w:t xml:space="preserve">CONTABILE </w:t>
            </w:r>
          </w:p>
        </w:tc>
      </w:tr>
      <w:tr w:rsidR="00B65328" w14:paraId="05546AA9" w14:textId="77777777">
        <w:trPr>
          <w:trHeight w:val="1138"/>
        </w:trPr>
        <w:tc>
          <w:tcPr>
            <w:tcW w:w="3110" w:type="dxa"/>
            <w:tcBorders>
              <w:top w:val="single" w:sz="12" w:space="0" w:color="000000"/>
              <w:left w:val="single" w:sz="12" w:space="0" w:color="000000"/>
              <w:bottom w:val="single" w:sz="12" w:space="0" w:color="000000"/>
              <w:right w:val="single" w:sz="12" w:space="0" w:color="000000"/>
            </w:tcBorders>
          </w:tcPr>
          <w:p w14:paraId="5AE3AA85" w14:textId="77777777" w:rsidR="00B65328" w:rsidRDefault="00000000">
            <w:pPr>
              <w:spacing w:after="97" w:line="259" w:lineRule="auto"/>
              <w:ind w:left="0" w:right="281" w:firstLine="0"/>
              <w:jc w:val="center"/>
            </w:pPr>
            <w:r>
              <w:rPr>
                <w:sz w:val="20"/>
              </w:rPr>
              <w:t xml:space="preserve">R.F. </w:t>
            </w:r>
          </w:p>
          <w:p w14:paraId="6B11A857" w14:textId="77777777" w:rsidR="00B65328" w:rsidRDefault="00000000">
            <w:pPr>
              <w:spacing w:after="0" w:line="259" w:lineRule="auto"/>
              <w:ind w:left="0" w:right="133" w:firstLine="0"/>
              <w:jc w:val="center"/>
            </w:pPr>
            <w:r>
              <w:rPr>
                <w:sz w:val="20"/>
              </w:rPr>
              <w:t xml:space="preserve"> </w:t>
            </w:r>
          </w:p>
        </w:tc>
        <w:tc>
          <w:tcPr>
            <w:tcW w:w="2064" w:type="dxa"/>
            <w:tcBorders>
              <w:top w:val="single" w:sz="12" w:space="0" w:color="000000"/>
              <w:left w:val="single" w:sz="12" w:space="0" w:color="000000"/>
              <w:bottom w:val="single" w:sz="12" w:space="0" w:color="000000"/>
              <w:right w:val="single" w:sz="12" w:space="0" w:color="000000"/>
            </w:tcBorders>
          </w:tcPr>
          <w:p w14:paraId="1F740213" w14:textId="77777777" w:rsidR="00B65328" w:rsidRDefault="00000000">
            <w:pPr>
              <w:spacing w:after="97" w:line="259" w:lineRule="auto"/>
              <w:ind w:left="0" w:right="167" w:firstLine="0"/>
              <w:jc w:val="center"/>
            </w:pPr>
            <w:r>
              <w:rPr>
                <w:sz w:val="20"/>
              </w:rPr>
              <w:t xml:space="preserve">Responsabile Area </w:t>
            </w:r>
          </w:p>
          <w:p w14:paraId="40805F1B" w14:textId="77777777" w:rsidR="00B65328" w:rsidRDefault="00000000">
            <w:pPr>
              <w:spacing w:after="0" w:line="259" w:lineRule="auto"/>
              <w:ind w:left="0" w:right="165" w:firstLine="0"/>
              <w:jc w:val="center"/>
            </w:pPr>
            <w:r>
              <w:rPr>
                <w:sz w:val="20"/>
              </w:rPr>
              <w:t xml:space="preserve">Servizi al cittadino </w:t>
            </w:r>
          </w:p>
        </w:tc>
        <w:tc>
          <w:tcPr>
            <w:tcW w:w="2798" w:type="dxa"/>
            <w:tcBorders>
              <w:top w:val="single" w:sz="12" w:space="0" w:color="000000"/>
              <w:left w:val="single" w:sz="12" w:space="0" w:color="000000"/>
              <w:bottom w:val="single" w:sz="12" w:space="0" w:color="000000"/>
              <w:right w:val="single" w:sz="12" w:space="0" w:color="000000"/>
            </w:tcBorders>
          </w:tcPr>
          <w:p w14:paraId="17CD5E3C" w14:textId="77777777" w:rsidR="00B65328" w:rsidRDefault="00000000">
            <w:pPr>
              <w:spacing w:after="0" w:line="259" w:lineRule="auto"/>
              <w:ind w:left="0" w:right="278" w:firstLine="0"/>
              <w:jc w:val="center"/>
            </w:pPr>
            <w:r>
              <w:rPr>
                <w:sz w:val="20"/>
              </w:rPr>
              <w:t xml:space="preserve">D1 </w:t>
            </w:r>
          </w:p>
        </w:tc>
        <w:tc>
          <w:tcPr>
            <w:tcW w:w="2462" w:type="dxa"/>
            <w:tcBorders>
              <w:top w:val="single" w:sz="12" w:space="0" w:color="000000"/>
              <w:left w:val="single" w:sz="12" w:space="0" w:color="000000"/>
              <w:bottom w:val="single" w:sz="12" w:space="0" w:color="000000"/>
              <w:right w:val="single" w:sz="12" w:space="0" w:color="000000"/>
            </w:tcBorders>
          </w:tcPr>
          <w:p w14:paraId="3CA4EBF4" w14:textId="77777777" w:rsidR="00B65328" w:rsidRDefault="00000000">
            <w:pPr>
              <w:spacing w:after="97" w:line="259" w:lineRule="auto"/>
              <w:ind w:left="0" w:right="275" w:firstLine="0"/>
              <w:jc w:val="center"/>
            </w:pPr>
            <w:r>
              <w:rPr>
                <w:sz w:val="20"/>
              </w:rPr>
              <w:t xml:space="preserve">ASSISTENTE  </w:t>
            </w:r>
          </w:p>
          <w:p w14:paraId="1DFCC669" w14:textId="77777777" w:rsidR="00B65328" w:rsidRDefault="00000000">
            <w:pPr>
              <w:spacing w:after="0" w:line="259" w:lineRule="auto"/>
              <w:ind w:left="0" w:right="277" w:firstLine="0"/>
              <w:jc w:val="center"/>
            </w:pPr>
            <w:r>
              <w:rPr>
                <w:sz w:val="20"/>
              </w:rPr>
              <w:t xml:space="preserve">SOCIALE </w:t>
            </w:r>
          </w:p>
        </w:tc>
      </w:tr>
      <w:tr w:rsidR="00B65328" w14:paraId="598CD4E7" w14:textId="77777777">
        <w:trPr>
          <w:trHeight w:val="1656"/>
        </w:trPr>
        <w:tc>
          <w:tcPr>
            <w:tcW w:w="3110" w:type="dxa"/>
            <w:tcBorders>
              <w:top w:val="single" w:sz="12" w:space="0" w:color="000000"/>
              <w:left w:val="single" w:sz="12" w:space="0" w:color="000000"/>
              <w:bottom w:val="single" w:sz="12" w:space="0" w:color="000000"/>
              <w:right w:val="single" w:sz="12" w:space="0" w:color="000000"/>
            </w:tcBorders>
            <w:vAlign w:val="center"/>
          </w:tcPr>
          <w:p w14:paraId="128C97EF" w14:textId="77777777" w:rsidR="00B65328" w:rsidRDefault="00000000">
            <w:pPr>
              <w:spacing w:after="171" w:line="259" w:lineRule="auto"/>
              <w:ind w:left="0" w:right="114" w:firstLine="0"/>
              <w:jc w:val="center"/>
            </w:pPr>
            <w:r>
              <w:rPr>
                <w:sz w:val="20"/>
              </w:rPr>
              <w:t xml:space="preserve"> </w:t>
            </w:r>
          </w:p>
          <w:p w14:paraId="36AD6AB1" w14:textId="77777777" w:rsidR="00B65328" w:rsidRDefault="00000000">
            <w:pPr>
              <w:spacing w:after="171" w:line="259" w:lineRule="auto"/>
              <w:ind w:left="0" w:right="114" w:firstLine="0"/>
              <w:jc w:val="center"/>
            </w:pPr>
            <w:r>
              <w:rPr>
                <w:sz w:val="20"/>
              </w:rPr>
              <w:t xml:space="preserve"> </w:t>
            </w:r>
          </w:p>
          <w:p w14:paraId="35E2CAFD" w14:textId="77777777" w:rsidR="00B65328" w:rsidRDefault="00000000">
            <w:pPr>
              <w:spacing w:after="0" w:line="259" w:lineRule="auto"/>
              <w:ind w:left="0" w:right="162" w:firstLine="0"/>
              <w:jc w:val="center"/>
            </w:pPr>
            <w:r>
              <w:rPr>
                <w:sz w:val="20"/>
              </w:rPr>
              <w:t xml:space="preserve">G.B. </w:t>
            </w:r>
          </w:p>
        </w:tc>
        <w:tc>
          <w:tcPr>
            <w:tcW w:w="2064" w:type="dxa"/>
            <w:tcBorders>
              <w:top w:val="single" w:sz="12" w:space="0" w:color="000000"/>
              <w:left w:val="single" w:sz="12" w:space="0" w:color="000000"/>
              <w:bottom w:val="single" w:sz="12" w:space="0" w:color="000000"/>
              <w:right w:val="single" w:sz="12" w:space="0" w:color="000000"/>
            </w:tcBorders>
            <w:vAlign w:val="center"/>
          </w:tcPr>
          <w:p w14:paraId="589218B6" w14:textId="77777777" w:rsidR="00B65328" w:rsidRDefault="00000000">
            <w:pPr>
              <w:spacing w:after="94" w:line="259" w:lineRule="auto"/>
              <w:ind w:left="0" w:right="166" w:firstLine="0"/>
              <w:jc w:val="center"/>
            </w:pPr>
            <w:r>
              <w:rPr>
                <w:sz w:val="20"/>
              </w:rPr>
              <w:t xml:space="preserve">Responsabile Area  </w:t>
            </w:r>
          </w:p>
          <w:p w14:paraId="77CADEEC" w14:textId="77777777" w:rsidR="00B65328" w:rsidRDefault="00000000">
            <w:pPr>
              <w:spacing w:after="96" w:line="259" w:lineRule="auto"/>
              <w:ind w:left="0" w:right="162" w:firstLine="0"/>
              <w:jc w:val="center"/>
            </w:pPr>
            <w:r>
              <w:rPr>
                <w:sz w:val="20"/>
              </w:rPr>
              <w:t xml:space="preserve">Lavori pubblici e </w:t>
            </w:r>
          </w:p>
          <w:p w14:paraId="3CD6F7A6" w14:textId="77777777" w:rsidR="00B65328" w:rsidRDefault="00000000">
            <w:pPr>
              <w:spacing w:after="0" w:line="259" w:lineRule="auto"/>
              <w:ind w:left="0" w:right="161" w:firstLine="0"/>
              <w:jc w:val="center"/>
            </w:pPr>
            <w:r>
              <w:rPr>
                <w:sz w:val="20"/>
              </w:rPr>
              <w:t xml:space="preserve">Ambiente </w:t>
            </w:r>
          </w:p>
        </w:tc>
        <w:tc>
          <w:tcPr>
            <w:tcW w:w="2798" w:type="dxa"/>
            <w:tcBorders>
              <w:top w:val="single" w:sz="12" w:space="0" w:color="000000"/>
              <w:left w:val="single" w:sz="12" w:space="0" w:color="000000"/>
              <w:bottom w:val="single" w:sz="12" w:space="0" w:color="000000"/>
              <w:right w:val="single" w:sz="12" w:space="0" w:color="000000"/>
            </w:tcBorders>
          </w:tcPr>
          <w:p w14:paraId="1DE77525" w14:textId="77777777" w:rsidR="00B65328" w:rsidRDefault="00000000">
            <w:pPr>
              <w:spacing w:after="0" w:line="259" w:lineRule="auto"/>
              <w:ind w:left="0" w:right="278" w:firstLine="0"/>
              <w:jc w:val="center"/>
            </w:pPr>
            <w:r>
              <w:rPr>
                <w:sz w:val="20"/>
              </w:rPr>
              <w:t xml:space="preserve">D1 </w:t>
            </w:r>
          </w:p>
        </w:tc>
        <w:tc>
          <w:tcPr>
            <w:tcW w:w="2462" w:type="dxa"/>
            <w:tcBorders>
              <w:top w:val="single" w:sz="12" w:space="0" w:color="000000"/>
              <w:left w:val="single" w:sz="12" w:space="0" w:color="000000"/>
              <w:bottom w:val="single" w:sz="12" w:space="0" w:color="000000"/>
              <w:right w:val="single" w:sz="12" w:space="0" w:color="000000"/>
            </w:tcBorders>
          </w:tcPr>
          <w:p w14:paraId="5385DE1D" w14:textId="77777777" w:rsidR="00B65328" w:rsidRDefault="00000000">
            <w:pPr>
              <w:spacing w:after="96" w:line="259" w:lineRule="auto"/>
              <w:ind w:left="342" w:right="0" w:firstLine="0"/>
              <w:jc w:val="left"/>
            </w:pPr>
            <w:r>
              <w:rPr>
                <w:sz w:val="20"/>
              </w:rPr>
              <w:t xml:space="preserve">ISTRUTTORE </w:t>
            </w:r>
          </w:p>
          <w:p w14:paraId="51A6D7ED" w14:textId="77777777" w:rsidR="00B65328" w:rsidRDefault="00000000">
            <w:pPr>
              <w:spacing w:after="96" w:line="259" w:lineRule="auto"/>
              <w:ind w:left="0" w:right="276" w:firstLine="0"/>
              <w:jc w:val="center"/>
            </w:pPr>
            <w:r>
              <w:rPr>
                <w:sz w:val="20"/>
              </w:rPr>
              <w:t xml:space="preserve">DIRETTIVO  </w:t>
            </w:r>
          </w:p>
          <w:p w14:paraId="08B66D54" w14:textId="77777777" w:rsidR="00B65328" w:rsidRDefault="00000000">
            <w:pPr>
              <w:spacing w:after="0" w:line="259" w:lineRule="auto"/>
              <w:ind w:left="0" w:right="280" w:firstLine="0"/>
              <w:jc w:val="center"/>
            </w:pPr>
            <w:r>
              <w:rPr>
                <w:sz w:val="20"/>
              </w:rPr>
              <w:t xml:space="preserve">TECNICO </w:t>
            </w:r>
          </w:p>
        </w:tc>
      </w:tr>
      <w:tr w:rsidR="00B65328" w14:paraId="3A0830B3" w14:textId="77777777">
        <w:trPr>
          <w:trHeight w:val="1390"/>
        </w:trPr>
        <w:tc>
          <w:tcPr>
            <w:tcW w:w="3110" w:type="dxa"/>
            <w:tcBorders>
              <w:top w:val="single" w:sz="12" w:space="0" w:color="000000"/>
              <w:left w:val="single" w:sz="12" w:space="0" w:color="000000"/>
              <w:bottom w:val="single" w:sz="12" w:space="0" w:color="000000"/>
              <w:right w:val="single" w:sz="12" w:space="0" w:color="000000"/>
            </w:tcBorders>
            <w:vAlign w:val="center"/>
          </w:tcPr>
          <w:p w14:paraId="0AD09443" w14:textId="77777777" w:rsidR="00B65328" w:rsidRDefault="00000000">
            <w:pPr>
              <w:spacing w:after="0" w:line="259" w:lineRule="auto"/>
              <w:ind w:left="1134" w:right="1167" w:firstLine="197"/>
              <w:jc w:val="left"/>
            </w:pPr>
            <w:r>
              <w:rPr>
                <w:sz w:val="20"/>
              </w:rPr>
              <w:t xml:space="preserve"> S.I. </w:t>
            </w:r>
          </w:p>
        </w:tc>
        <w:tc>
          <w:tcPr>
            <w:tcW w:w="2064" w:type="dxa"/>
            <w:tcBorders>
              <w:top w:val="single" w:sz="12" w:space="0" w:color="000000"/>
              <w:left w:val="single" w:sz="12" w:space="0" w:color="000000"/>
              <w:bottom w:val="single" w:sz="12" w:space="0" w:color="000000"/>
              <w:right w:val="single" w:sz="12" w:space="0" w:color="000000"/>
            </w:tcBorders>
            <w:vAlign w:val="center"/>
          </w:tcPr>
          <w:p w14:paraId="7ED488DB" w14:textId="77777777" w:rsidR="00B65328" w:rsidRDefault="00000000">
            <w:pPr>
              <w:spacing w:after="96" w:line="259" w:lineRule="auto"/>
              <w:ind w:left="0" w:right="0" w:firstLine="0"/>
              <w:jc w:val="left"/>
            </w:pPr>
            <w:r>
              <w:rPr>
                <w:sz w:val="20"/>
              </w:rPr>
              <w:t xml:space="preserve">Responsabile Area </w:t>
            </w:r>
          </w:p>
          <w:p w14:paraId="3A933471" w14:textId="77777777" w:rsidR="00B65328" w:rsidRDefault="00000000">
            <w:pPr>
              <w:spacing w:after="0" w:line="259" w:lineRule="auto"/>
              <w:ind w:left="178" w:right="0" w:firstLine="0"/>
              <w:jc w:val="left"/>
            </w:pPr>
            <w:r>
              <w:rPr>
                <w:sz w:val="20"/>
              </w:rPr>
              <w:t xml:space="preserve">Polizia Locale </w:t>
            </w:r>
          </w:p>
        </w:tc>
        <w:tc>
          <w:tcPr>
            <w:tcW w:w="2798" w:type="dxa"/>
            <w:tcBorders>
              <w:top w:val="single" w:sz="12" w:space="0" w:color="000000"/>
              <w:left w:val="single" w:sz="12" w:space="0" w:color="000000"/>
              <w:bottom w:val="single" w:sz="12" w:space="0" w:color="000000"/>
              <w:right w:val="single" w:sz="12" w:space="0" w:color="000000"/>
            </w:tcBorders>
          </w:tcPr>
          <w:p w14:paraId="3C4FA8B2" w14:textId="77777777" w:rsidR="00B65328" w:rsidRDefault="00000000">
            <w:pPr>
              <w:spacing w:after="0" w:line="259" w:lineRule="auto"/>
              <w:ind w:left="0" w:right="278" w:firstLine="0"/>
              <w:jc w:val="center"/>
            </w:pPr>
            <w:r>
              <w:rPr>
                <w:sz w:val="20"/>
              </w:rPr>
              <w:t xml:space="preserve">D1 </w:t>
            </w:r>
          </w:p>
        </w:tc>
        <w:tc>
          <w:tcPr>
            <w:tcW w:w="2462" w:type="dxa"/>
            <w:tcBorders>
              <w:top w:val="single" w:sz="12" w:space="0" w:color="000000"/>
              <w:left w:val="single" w:sz="12" w:space="0" w:color="000000"/>
              <w:bottom w:val="single" w:sz="12" w:space="0" w:color="000000"/>
              <w:right w:val="single" w:sz="12" w:space="0" w:color="000000"/>
            </w:tcBorders>
          </w:tcPr>
          <w:p w14:paraId="57077FBE" w14:textId="77777777" w:rsidR="00B65328" w:rsidRDefault="00000000">
            <w:pPr>
              <w:spacing w:after="94" w:line="259" w:lineRule="auto"/>
              <w:ind w:left="342" w:right="0" w:firstLine="0"/>
              <w:jc w:val="left"/>
            </w:pPr>
            <w:r>
              <w:rPr>
                <w:sz w:val="20"/>
              </w:rPr>
              <w:t xml:space="preserve">ISTRUTTORE </w:t>
            </w:r>
          </w:p>
          <w:p w14:paraId="55BC7603" w14:textId="77777777" w:rsidR="00B65328" w:rsidRDefault="00000000">
            <w:pPr>
              <w:spacing w:after="0" w:line="259" w:lineRule="auto"/>
              <w:ind w:left="0" w:right="276" w:firstLine="0"/>
              <w:jc w:val="center"/>
            </w:pPr>
            <w:r>
              <w:rPr>
                <w:sz w:val="20"/>
              </w:rPr>
              <w:t xml:space="preserve">DIRETTIVO </w:t>
            </w:r>
          </w:p>
        </w:tc>
      </w:tr>
      <w:tr w:rsidR="00B65328" w14:paraId="4A9507F4" w14:textId="77777777">
        <w:trPr>
          <w:trHeight w:val="1270"/>
        </w:trPr>
        <w:tc>
          <w:tcPr>
            <w:tcW w:w="3110" w:type="dxa"/>
            <w:tcBorders>
              <w:top w:val="single" w:sz="12" w:space="0" w:color="000000"/>
              <w:left w:val="single" w:sz="12" w:space="0" w:color="000000"/>
              <w:bottom w:val="single" w:sz="12" w:space="0" w:color="000000"/>
              <w:right w:val="single" w:sz="12" w:space="0" w:color="000000"/>
            </w:tcBorders>
            <w:vAlign w:val="center"/>
          </w:tcPr>
          <w:p w14:paraId="6741142C" w14:textId="77777777" w:rsidR="00B65328" w:rsidRDefault="00000000">
            <w:pPr>
              <w:spacing w:after="171" w:line="259" w:lineRule="auto"/>
              <w:ind w:left="0" w:right="114" w:firstLine="0"/>
              <w:jc w:val="center"/>
            </w:pPr>
            <w:r>
              <w:rPr>
                <w:sz w:val="20"/>
              </w:rPr>
              <w:t xml:space="preserve"> </w:t>
            </w:r>
          </w:p>
          <w:p w14:paraId="46AFD152" w14:textId="77777777" w:rsidR="00B65328" w:rsidRDefault="00000000">
            <w:pPr>
              <w:spacing w:after="0" w:line="259" w:lineRule="auto"/>
              <w:ind w:left="0" w:right="279" w:firstLine="0"/>
              <w:jc w:val="center"/>
            </w:pPr>
            <w:r>
              <w:rPr>
                <w:sz w:val="20"/>
              </w:rPr>
              <w:t xml:space="preserve">S.F. </w:t>
            </w:r>
          </w:p>
        </w:tc>
        <w:tc>
          <w:tcPr>
            <w:tcW w:w="2064" w:type="dxa"/>
            <w:tcBorders>
              <w:top w:val="single" w:sz="12" w:space="0" w:color="000000"/>
              <w:left w:val="single" w:sz="12" w:space="0" w:color="000000"/>
              <w:bottom w:val="single" w:sz="12" w:space="0" w:color="000000"/>
              <w:right w:val="single" w:sz="12" w:space="0" w:color="000000"/>
            </w:tcBorders>
            <w:vAlign w:val="bottom"/>
          </w:tcPr>
          <w:p w14:paraId="61FE21DC" w14:textId="77777777" w:rsidR="00B65328" w:rsidRDefault="00000000">
            <w:pPr>
              <w:spacing w:after="96" w:line="259" w:lineRule="auto"/>
              <w:ind w:left="0" w:right="0" w:firstLine="0"/>
              <w:jc w:val="left"/>
            </w:pPr>
            <w:r>
              <w:rPr>
                <w:sz w:val="20"/>
              </w:rPr>
              <w:t xml:space="preserve">Responsabile Area </w:t>
            </w:r>
          </w:p>
          <w:p w14:paraId="6D65E46A" w14:textId="77777777" w:rsidR="00B65328" w:rsidRDefault="00000000">
            <w:pPr>
              <w:spacing w:after="0" w:line="259" w:lineRule="auto"/>
              <w:ind w:left="290" w:right="0" w:firstLine="0"/>
              <w:jc w:val="left"/>
            </w:pPr>
            <w:r>
              <w:rPr>
                <w:sz w:val="20"/>
              </w:rPr>
              <w:t xml:space="preserve">Urbanistica </w:t>
            </w:r>
          </w:p>
        </w:tc>
        <w:tc>
          <w:tcPr>
            <w:tcW w:w="2798" w:type="dxa"/>
            <w:tcBorders>
              <w:top w:val="single" w:sz="12" w:space="0" w:color="000000"/>
              <w:left w:val="single" w:sz="12" w:space="0" w:color="000000"/>
              <w:bottom w:val="single" w:sz="12" w:space="0" w:color="000000"/>
              <w:right w:val="single" w:sz="12" w:space="0" w:color="000000"/>
            </w:tcBorders>
          </w:tcPr>
          <w:p w14:paraId="78F89B22" w14:textId="77777777" w:rsidR="00B65328" w:rsidRDefault="00000000">
            <w:pPr>
              <w:spacing w:after="0" w:line="259" w:lineRule="auto"/>
              <w:ind w:left="0" w:right="275" w:firstLine="0"/>
              <w:jc w:val="center"/>
            </w:pPr>
            <w:r>
              <w:rPr>
                <w:sz w:val="20"/>
              </w:rPr>
              <w:t xml:space="preserve">C1 </w:t>
            </w:r>
          </w:p>
        </w:tc>
        <w:tc>
          <w:tcPr>
            <w:tcW w:w="2462" w:type="dxa"/>
            <w:tcBorders>
              <w:top w:val="single" w:sz="12" w:space="0" w:color="000000"/>
              <w:left w:val="single" w:sz="12" w:space="0" w:color="000000"/>
              <w:bottom w:val="single" w:sz="12" w:space="0" w:color="000000"/>
              <w:right w:val="single" w:sz="12" w:space="0" w:color="000000"/>
            </w:tcBorders>
          </w:tcPr>
          <w:p w14:paraId="74646574" w14:textId="77777777" w:rsidR="00B65328" w:rsidRDefault="00000000">
            <w:pPr>
              <w:spacing w:after="0" w:line="259" w:lineRule="auto"/>
              <w:ind w:left="69" w:right="0" w:firstLine="274"/>
              <w:jc w:val="left"/>
            </w:pPr>
            <w:r>
              <w:rPr>
                <w:sz w:val="20"/>
              </w:rPr>
              <w:t xml:space="preserve">ISTRUTTORE AMMINISTRATIVO </w:t>
            </w:r>
          </w:p>
        </w:tc>
      </w:tr>
      <w:tr w:rsidR="00B65328" w14:paraId="2BA2BFC5" w14:textId="77777777">
        <w:trPr>
          <w:trHeight w:val="1066"/>
        </w:trPr>
        <w:tc>
          <w:tcPr>
            <w:tcW w:w="3110" w:type="dxa"/>
            <w:tcBorders>
              <w:top w:val="single" w:sz="12" w:space="0" w:color="000000"/>
              <w:left w:val="single" w:sz="12" w:space="0" w:color="000000"/>
              <w:bottom w:val="single" w:sz="12" w:space="0" w:color="000000"/>
              <w:right w:val="single" w:sz="12" w:space="0" w:color="000000"/>
            </w:tcBorders>
          </w:tcPr>
          <w:p w14:paraId="525EFC5F" w14:textId="77777777" w:rsidR="00B65328" w:rsidRDefault="00000000">
            <w:pPr>
              <w:spacing w:after="96" w:line="259" w:lineRule="auto"/>
              <w:ind w:left="0" w:right="229" w:firstLine="0"/>
              <w:jc w:val="center"/>
            </w:pPr>
            <w:r>
              <w:rPr>
                <w:sz w:val="20"/>
              </w:rPr>
              <w:t xml:space="preserve"> </w:t>
            </w:r>
          </w:p>
          <w:p w14:paraId="2104B576" w14:textId="77777777" w:rsidR="00B65328" w:rsidRDefault="00000000">
            <w:pPr>
              <w:spacing w:after="94" w:line="259" w:lineRule="auto"/>
              <w:ind w:left="0" w:right="281" w:firstLine="0"/>
              <w:jc w:val="center"/>
            </w:pPr>
            <w:r>
              <w:rPr>
                <w:sz w:val="20"/>
              </w:rPr>
              <w:t xml:space="preserve">A.M.F. </w:t>
            </w:r>
          </w:p>
          <w:p w14:paraId="4CB22763" w14:textId="77777777" w:rsidR="00B65328" w:rsidRDefault="00000000">
            <w:pPr>
              <w:spacing w:after="0" w:line="259" w:lineRule="auto"/>
              <w:ind w:left="0" w:right="229" w:firstLine="0"/>
              <w:jc w:val="center"/>
            </w:pPr>
            <w:r>
              <w:rPr>
                <w:sz w:val="20"/>
              </w:rPr>
              <w:t xml:space="preserve"> </w:t>
            </w:r>
          </w:p>
        </w:tc>
        <w:tc>
          <w:tcPr>
            <w:tcW w:w="2064" w:type="dxa"/>
            <w:tcBorders>
              <w:top w:val="single" w:sz="12" w:space="0" w:color="000000"/>
              <w:left w:val="single" w:sz="12" w:space="0" w:color="000000"/>
              <w:bottom w:val="single" w:sz="12" w:space="0" w:color="000000"/>
              <w:right w:val="single" w:sz="12" w:space="0" w:color="000000"/>
            </w:tcBorders>
          </w:tcPr>
          <w:p w14:paraId="699DF1A8" w14:textId="77777777" w:rsidR="00B65328" w:rsidRDefault="00000000">
            <w:pPr>
              <w:spacing w:after="96" w:line="259" w:lineRule="auto"/>
              <w:ind w:left="0" w:right="228" w:firstLine="0"/>
              <w:jc w:val="center"/>
            </w:pPr>
            <w:r>
              <w:rPr>
                <w:sz w:val="20"/>
              </w:rPr>
              <w:t xml:space="preserve"> </w:t>
            </w:r>
          </w:p>
          <w:p w14:paraId="6B4C9B10" w14:textId="77777777" w:rsidR="00B65328" w:rsidRDefault="00000000">
            <w:pPr>
              <w:spacing w:after="94" w:line="259" w:lineRule="auto"/>
              <w:ind w:left="0" w:right="0" w:firstLine="0"/>
              <w:jc w:val="left"/>
            </w:pPr>
            <w:r>
              <w:rPr>
                <w:sz w:val="20"/>
              </w:rPr>
              <w:t xml:space="preserve">Responsabile Area </w:t>
            </w:r>
          </w:p>
          <w:p w14:paraId="74E59744" w14:textId="77777777" w:rsidR="00B65328" w:rsidRDefault="00000000">
            <w:pPr>
              <w:spacing w:after="0" w:line="259" w:lineRule="auto"/>
              <w:ind w:left="125" w:right="0" w:firstLine="0"/>
              <w:jc w:val="left"/>
            </w:pPr>
            <w:r>
              <w:rPr>
                <w:sz w:val="20"/>
              </w:rPr>
              <w:t xml:space="preserve">Amministrativa </w:t>
            </w:r>
          </w:p>
        </w:tc>
        <w:tc>
          <w:tcPr>
            <w:tcW w:w="2798" w:type="dxa"/>
            <w:tcBorders>
              <w:top w:val="single" w:sz="12" w:space="0" w:color="000000"/>
              <w:left w:val="single" w:sz="12" w:space="0" w:color="000000"/>
              <w:bottom w:val="single" w:sz="12" w:space="0" w:color="000000"/>
              <w:right w:val="single" w:sz="12" w:space="0" w:color="000000"/>
            </w:tcBorders>
          </w:tcPr>
          <w:p w14:paraId="26E8FF9E" w14:textId="77777777" w:rsidR="00B65328" w:rsidRDefault="00000000">
            <w:pPr>
              <w:spacing w:after="0" w:line="259" w:lineRule="auto"/>
              <w:ind w:left="0" w:right="278" w:firstLine="0"/>
              <w:jc w:val="center"/>
            </w:pPr>
            <w:r>
              <w:rPr>
                <w:sz w:val="20"/>
              </w:rPr>
              <w:t xml:space="preserve">D3 </w:t>
            </w:r>
          </w:p>
        </w:tc>
        <w:tc>
          <w:tcPr>
            <w:tcW w:w="2462" w:type="dxa"/>
            <w:tcBorders>
              <w:top w:val="single" w:sz="12" w:space="0" w:color="000000"/>
              <w:left w:val="single" w:sz="12" w:space="0" w:color="000000"/>
              <w:bottom w:val="single" w:sz="12" w:space="0" w:color="000000"/>
              <w:right w:val="single" w:sz="12" w:space="0" w:color="000000"/>
            </w:tcBorders>
          </w:tcPr>
          <w:p w14:paraId="53A32A3D" w14:textId="77777777" w:rsidR="00B65328" w:rsidRDefault="00000000">
            <w:pPr>
              <w:spacing w:after="94" w:line="259" w:lineRule="auto"/>
              <w:ind w:left="268" w:right="0" w:firstLine="0"/>
              <w:jc w:val="left"/>
            </w:pPr>
            <w:r>
              <w:rPr>
                <w:sz w:val="20"/>
              </w:rPr>
              <w:t xml:space="preserve">FUNZIONARIO </w:t>
            </w:r>
          </w:p>
          <w:p w14:paraId="359837D5" w14:textId="77777777" w:rsidR="00B65328" w:rsidRDefault="00000000">
            <w:pPr>
              <w:spacing w:after="0" w:line="259" w:lineRule="auto"/>
              <w:ind w:left="0" w:right="276" w:firstLine="0"/>
              <w:jc w:val="center"/>
            </w:pPr>
            <w:r>
              <w:rPr>
                <w:sz w:val="20"/>
              </w:rPr>
              <w:t xml:space="preserve">DIRETTIVO </w:t>
            </w:r>
          </w:p>
        </w:tc>
      </w:tr>
    </w:tbl>
    <w:p w14:paraId="1DA3B6CB" w14:textId="77777777" w:rsidR="00B65328" w:rsidRDefault="00000000">
      <w:pPr>
        <w:spacing w:after="16" w:line="259" w:lineRule="auto"/>
        <w:ind w:left="0" w:right="0" w:firstLine="0"/>
      </w:pPr>
      <w:r>
        <w:t xml:space="preserve"> </w:t>
      </w:r>
    </w:p>
    <w:p w14:paraId="2CA85580" w14:textId="77777777" w:rsidR="00B65328" w:rsidRDefault="00000000">
      <w:pPr>
        <w:spacing w:after="16" w:line="259" w:lineRule="auto"/>
        <w:ind w:left="0" w:right="0" w:firstLine="0"/>
      </w:pPr>
      <w:r>
        <w:t xml:space="preserve"> </w:t>
      </w:r>
    </w:p>
    <w:p w14:paraId="50E4DB7A" w14:textId="77777777" w:rsidR="00B65328" w:rsidRDefault="00000000">
      <w:pPr>
        <w:spacing w:after="16" w:line="259" w:lineRule="auto"/>
        <w:ind w:left="0" w:right="0" w:firstLine="0"/>
      </w:pPr>
      <w:r>
        <w:t xml:space="preserve"> </w:t>
      </w:r>
    </w:p>
    <w:p w14:paraId="76C4B833" w14:textId="77777777" w:rsidR="00B65328" w:rsidRDefault="00000000">
      <w:pPr>
        <w:spacing w:after="19" w:line="259" w:lineRule="auto"/>
        <w:ind w:left="0" w:right="0" w:firstLine="0"/>
      </w:pPr>
      <w:r>
        <w:lastRenderedPageBreak/>
        <w:t xml:space="preserve"> </w:t>
      </w:r>
    </w:p>
    <w:p w14:paraId="73DB7768" w14:textId="77777777" w:rsidR="00B65328" w:rsidRDefault="00000000">
      <w:pPr>
        <w:spacing w:after="17" w:line="259" w:lineRule="auto"/>
        <w:ind w:left="0" w:right="0" w:firstLine="0"/>
      </w:pPr>
      <w:r>
        <w:t xml:space="preserve"> </w:t>
      </w:r>
    </w:p>
    <w:p w14:paraId="4580CCCA" w14:textId="77777777" w:rsidR="00B65328" w:rsidRDefault="00000000">
      <w:pPr>
        <w:spacing w:after="16" w:line="259" w:lineRule="auto"/>
        <w:ind w:left="0" w:right="0" w:firstLine="0"/>
      </w:pPr>
      <w:r>
        <w:t xml:space="preserve"> </w:t>
      </w:r>
    </w:p>
    <w:p w14:paraId="793D2C88" w14:textId="77777777" w:rsidR="00B65328" w:rsidRDefault="00000000">
      <w:pPr>
        <w:spacing w:after="16" w:line="259" w:lineRule="auto"/>
        <w:ind w:left="0" w:right="0" w:firstLine="0"/>
      </w:pPr>
      <w:r>
        <w:t xml:space="preserve"> </w:t>
      </w:r>
    </w:p>
    <w:p w14:paraId="3AE264BA" w14:textId="77777777" w:rsidR="00B65328" w:rsidRDefault="00000000">
      <w:pPr>
        <w:spacing w:after="19" w:line="259" w:lineRule="auto"/>
        <w:ind w:left="0" w:right="0" w:firstLine="0"/>
      </w:pPr>
      <w:r>
        <w:t xml:space="preserve"> </w:t>
      </w:r>
    </w:p>
    <w:p w14:paraId="1A3F0F36" w14:textId="77777777" w:rsidR="00B65328" w:rsidRDefault="00000000">
      <w:pPr>
        <w:spacing w:after="16" w:line="259" w:lineRule="auto"/>
        <w:ind w:left="0" w:right="0" w:firstLine="0"/>
      </w:pPr>
      <w:r>
        <w:t xml:space="preserve"> </w:t>
      </w:r>
    </w:p>
    <w:p w14:paraId="003743B7" w14:textId="77777777" w:rsidR="00B65328" w:rsidRDefault="00000000">
      <w:pPr>
        <w:spacing w:after="16" w:line="259" w:lineRule="auto"/>
        <w:ind w:left="0" w:right="0" w:firstLine="0"/>
      </w:pPr>
      <w:r>
        <w:t xml:space="preserve"> </w:t>
      </w:r>
    </w:p>
    <w:p w14:paraId="632D86B0" w14:textId="77777777" w:rsidR="00B65328" w:rsidRDefault="00000000">
      <w:pPr>
        <w:spacing w:after="16" w:line="259" w:lineRule="auto"/>
        <w:ind w:left="0" w:right="0" w:firstLine="0"/>
      </w:pPr>
      <w:r>
        <w:t xml:space="preserve"> </w:t>
      </w:r>
    </w:p>
    <w:p w14:paraId="64950B84" w14:textId="77777777" w:rsidR="00B65328" w:rsidRDefault="00000000">
      <w:pPr>
        <w:spacing w:after="16" w:line="259" w:lineRule="auto"/>
        <w:ind w:left="0" w:right="0" w:firstLine="0"/>
      </w:pPr>
      <w:r>
        <w:t xml:space="preserve"> </w:t>
      </w:r>
    </w:p>
    <w:p w14:paraId="44E7BFAA" w14:textId="77777777" w:rsidR="00B65328" w:rsidRDefault="00000000">
      <w:pPr>
        <w:spacing w:after="0" w:line="259" w:lineRule="auto"/>
        <w:ind w:left="0" w:right="0" w:firstLine="0"/>
      </w:pPr>
      <w:r>
        <w:t xml:space="preserve"> </w:t>
      </w:r>
    </w:p>
    <w:p w14:paraId="09B0A824" w14:textId="77777777" w:rsidR="00B65328" w:rsidRDefault="00B65328">
      <w:pPr>
        <w:spacing w:after="0" w:line="259" w:lineRule="auto"/>
        <w:ind w:left="-821" w:right="281" w:firstLine="0"/>
        <w:jc w:val="left"/>
      </w:pPr>
    </w:p>
    <w:tbl>
      <w:tblPr>
        <w:tblStyle w:val="TableGrid"/>
        <w:tblW w:w="9842" w:type="dxa"/>
        <w:tblInd w:w="229" w:type="dxa"/>
        <w:tblCellMar>
          <w:top w:w="11" w:type="dxa"/>
          <w:left w:w="71" w:type="dxa"/>
          <w:bottom w:w="0" w:type="dxa"/>
          <w:right w:w="240" w:type="dxa"/>
        </w:tblCellMar>
        <w:tblLook w:val="04A0" w:firstRow="1" w:lastRow="0" w:firstColumn="1" w:lastColumn="0" w:noHBand="0" w:noVBand="1"/>
      </w:tblPr>
      <w:tblGrid>
        <w:gridCol w:w="993"/>
        <w:gridCol w:w="1416"/>
        <w:gridCol w:w="2128"/>
        <w:gridCol w:w="3255"/>
        <w:gridCol w:w="2050"/>
      </w:tblGrid>
      <w:tr w:rsidR="00B65328" w14:paraId="1F8FB945" w14:textId="77777777">
        <w:trPr>
          <w:trHeight w:val="585"/>
        </w:trPr>
        <w:tc>
          <w:tcPr>
            <w:tcW w:w="993" w:type="dxa"/>
            <w:tcBorders>
              <w:top w:val="single" w:sz="4" w:space="0" w:color="000000"/>
              <w:left w:val="single" w:sz="4" w:space="0" w:color="000000"/>
              <w:bottom w:val="single" w:sz="4" w:space="0" w:color="000000"/>
              <w:right w:val="single" w:sz="4" w:space="0" w:color="000000"/>
            </w:tcBorders>
            <w:shd w:val="clear" w:color="auto" w:fill="F46872"/>
          </w:tcPr>
          <w:p w14:paraId="592F1636" w14:textId="77777777" w:rsidR="00B65328" w:rsidRDefault="00000000">
            <w:pPr>
              <w:spacing w:after="0" w:line="259" w:lineRule="auto"/>
              <w:ind w:left="29" w:right="0" w:firstLine="0"/>
              <w:jc w:val="left"/>
            </w:pPr>
            <w:r>
              <w:rPr>
                <w:b/>
                <w:sz w:val="20"/>
              </w:rPr>
              <w:t xml:space="preserve">AREA </w:t>
            </w:r>
          </w:p>
        </w:tc>
        <w:tc>
          <w:tcPr>
            <w:tcW w:w="1416" w:type="dxa"/>
            <w:tcBorders>
              <w:top w:val="single" w:sz="4" w:space="0" w:color="000000"/>
              <w:left w:val="single" w:sz="4" w:space="0" w:color="000000"/>
              <w:bottom w:val="single" w:sz="4" w:space="0" w:color="000000"/>
              <w:right w:val="single" w:sz="4" w:space="0" w:color="000000"/>
            </w:tcBorders>
            <w:shd w:val="clear" w:color="auto" w:fill="F46872"/>
          </w:tcPr>
          <w:p w14:paraId="7E740B1A" w14:textId="77777777" w:rsidR="00B65328" w:rsidRDefault="00000000">
            <w:pPr>
              <w:spacing w:after="0" w:line="259" w:lineRule="auto"/>
              <w:ind w:left="215" w:right="0" w:firstLine="101"/>
              <w:jc w:val="left"/>
            </w:pPr>
            <w:r>
              <w:rPr>
                <w:b/>
                <w:sz w:val="20"/>
              </w:rPr>
              <w:t xml:space="preserve">INQU. CONTR. </w:t>
            </w:r>
          </w:p>
        </w:tc>
        <w:tc>
          <w:tcPr>
            <w:tcW w:w="2128" w:type="dxa"/>
            <w:tcBorders>
              <w:top w:val="single" w:sz="4" w:space="0" w:color="000000"/>
              <w:left w:val="single" w:sz="4" w:space="0" w:color="000000"/>
              <w:bottom w:val="single" w:sz="4" w:space="0" w:color="000000"/>
              <w:right w:val="single" w:sz="4" w:space="0" w:color="000000"/>
            </w:tcBorders>
            <w:shd w:val="clear" w:color="auto" w:fill="F46872"/>
          </w:tcPr>
          <w:p w14:paraId="44DADD74" w14:textId="77777777" w:rsidR="00B65328" w:rsidRDefault="00000000">
            <w:pPr>
              <w:spacing w:after="0" w:line="259" w:lineRule="auto"/>
              <w:ind w:left="38" w:right="0" w:firstLine="389"/>
              <w:jc w:val="left"/>
            </w:pPr>
            <w:r>
              <w:rPr>
                <w:b/>
                <w:sz w:val="20"/>
              </w:rPr>
              <w:t xml:space="preserve">PROFILO PROFESSIONALE </w:t>
            </w:r>
          </w:p>
        </w:tc>
        <w:tc>
          <w:tcPr>
            <w:tcW w:w="3255" w:type="dxa"/>
            <w:tcBorders>
              <w:top w:val="single" w:sz="4" w:space="0" w:color="000000"/>
              <w:left w:val="single" w:sz="4" w:space="0" w:color="000000"/>
              <w:bottom w:val="single" w:sz="4" w:space="0" w:color="000000"/>
              <w:right w:val="single" w:sz="4" w:space="0" w:color="000000"/>
            </w:tcBorders>
            <w:shd w:val="clear" w:color="auto" w:fill="F46872"/>
          </w:tcPr>
          <w:p w14:paraId="1B6E9278" w14:textId="77777777" w:rsidR="00B65328" w:rsidRDefault="00000000">
            <w:pPr>
              <w:spacing w:after="0" w:line="259" w:lineRule="auto"/>
              <w:ind w:left="175" w:right="0" w:firstLine="0"/>
              <w:jc w:val="left"/>
            </w:pPr>
            <w:r>
              <w:rPr>
                <w:b/>
                <w:sz w:val="20"/>
              </w:rPr>
              <w:t xml:space="preserve">COMPETENZE TECNICHE </w:t>
            </w:r>
          </w:p>
        </w:tc>
        <w:tc>
          <w:tcPr>
            <w:tcW w:w="2050" w:type="dxa"/>
            <w:tcBorders>
              <w:top w:val="single" w:sz="4" w:space="0" w:color="000000"/>
              <w:left w:val="single" w:sz="4" w:space="0" w:color="000000"/>
              <w:bottom w:val="single" w:sz="4" w:space="0" w:color="000000"/>
              <w:right w:val="single" w:sz="4" w:space="0" w:color="000000"/>
            </w:tcBorders>
            <w:shd w:val="clear" w:color="auto" w:fill="F46872"/>
          </w:tcPr>
          <w:p w14:paraId="7BF5CB93" w14:textId="77777777" w:rsidR="00B65328" w:rsidRDefault="00000000">
            <w:pPr>
              <w:spacing w:after="0" w:line="259" w:lineRule="auto"/>
              <w:ind w:left="132" w:right="0" w:firstLine="0"/>
              <w:jc w:val="left"/>
            </w:pPr>
            <w:r>
              <w:rPr>
                <w:b/>
                <w:sz w:val="20"/>
              </w:rPr>
              <w:t xml:space="preserve">COMPETENZE TRASVERSALI </w:t>
            </w:r>
          </w:p>
        </w:tc>
      </w:tr>
      <w:tr w:rsidR="00B65328" w14:paraId="25207AEE" w14:textId="77777777">
        <w:trPr>
          <w:trHeight w:val="4149"/>
        </w:trPr>
        <w:tc>
          <w:tcPr>
            <w:tcW w:w="993" w:type="dxa"/>
            <w:tcBorders>
              <w:top w:val="single" w:sz="4" w:space="0" w:color="000000"/>
              <w:left w:val="single" w:sz="4" w:space="0" w:color="000000"/>
              <w:bottom w:val="single" w:sz="4" w:space="0" w:color="000000"/>
              <w:right w:val="single" w:sz="4" w:space="0" w:color="000000"/>
            </w:tcBorders>
            <w:shd w:val="clear" w:color="auto" w:fill="F2F2F2"/>
          </w:tcPr>
          <w:p w14:paraId="67C35113" w14:textId="77777777" w:rsidR="00B65328" w:rsidRDefault="00000000">
            <w:pPr>
              <w:spacing w:after="0" w:line="259" w:lineRule="auto"/>
              <w:ind w:left="320" w:right="0" w:firstLine="0"/>
              <w:jc w:val="left"/>
            </w:pPr>
            <w:r>
              <w:rPr>
                <w:rFonts w:ascii="Calibri" w:eastAsia="Calibri" w:hAnsi="Calibri" w:cs="Calibri"/>
                <w:noProof/>
                <w:sz w:val="22"/>
              </w:rPr>
              <mc:AlternateContent>
                <mc:Choice Requires="wpg">
                  <w:drawing>
                    <wp:inline distT="0" distB="0" distL="0" distR="0" wp14:anchorId="118652FB" wp14:editId="692A150A">
                      <wp:extent cx="140027" cy="1153287"/>
                      <wp:effectExtent l="0" t="0" r="0" b="0"/>
                      <wp:docPr id="242656" name="Group 242656"/>
                      <wp:cNvGraphicFramePr/>
                      <a:graphic xmlns:a="http://schemas.openxmlformats.org/drawingml/2006/main">
                        <a:graphicData uri="http://schemas.microsoft.com/office/word/2010/wordprocessingGroup">
                          <wpg:wgp>
                            <wpg:cNvGrpSpPr/>
                            <wpg:grpSpPr>
                              <a:xfrm>
                                <a:off x="0" y="0"/>
                                <a:ext cx="140027" cy="1153287"/>
                                <a:chOff x="0" y="0"/>
                                <a:chExt cx="140027" cy="1153287"/>
                              </a:xfrm>
                            </wpg:grpSpPr>
                            <wps:wsp>
                              <wps:cNvPr id="26438" name="Rectangle 26438"/>
                              <wps:cNvSpPr/>
                              <wps:spPr>
                                <a:xfrm rot="-5399999">
                                  <a:off x="-651234" y="315816"/>
                                  <a:ext cx="1488706" cy="186235"/>
                                </a:xfrm>
                                <a:prstGeom prst="rect">
                                  <a:avLst/>
                                </a:prstGeom>
                                <a:ln>
                                  <a:noFill/>
                                </a:ln>
                              </wps:spPr>
                              <wps:txbx>
                                <w:txbxContent>
                                  <w:p w14:paraId="0146F849" w14:textId="77777777" w:rsidR="00B65328" w:rsidRDefault="00000000">
                                    <w:pPr>
                                      <w:spacing w:after="160" w:line="259" w:lineRule="auto"/>
                                      <w:ind w:left="0" w:right="0" w:firstLine="0"/>
                                      <w:jc w:val="left"/>
                                    </w:pPr>
                                    <w:r>
                                      <w:rPr>
                                        <w:sz w:val="20"/>
                                      </w:rPr>
                                      <w:t>AMMINISTRATIVA</w:t>
                                    </w:r>
                                  </w:p>
                                </w:txbxContent>
                              </wps:txbx>
                              <wps:bodyPr horzOverflow="overflow" vert="horz" lIns="0" tIns="0" rIns="0" bIns="0" rtlCol="0">
                                <a:noAutofit/>
                              </wps:bodyPr>
                            </wps:wsp>
                            <wps:wsp>
                              <wps:cNvPr id="26439" name="Rectangle 26439"/>
                              <wps:cNvSpPr/>
                              <wps:spPr>
                                <a:xfrm rot="-5399999">
                                  <a:off x="72089" y="-82523"/>
                                  <a:ext cx="42058" cy="186235"/>
                                </a:xfrm>
                                <a:prstGeom prst="rect">
                                  <a:avLst/>
                                </a:prstGeom>
                                <a:ln>
                                  <a:noFill/>
                                </a:ln>
                              </wps:spPr>
                              <wps:txbx>
                                <w:txbxContent>
                                  <w:p w14:paraId="61422907" w14:textId="77777777" w:rsidR="00B65328"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42656" style="width:11.0257pt;height:90.81pt;mso-position-horizontal-relative:char;mso-position-vertical-relative:line" coordsize="1400,11532">
                      <v:rect id="Rectangle 26438" style="position:absolute;width:14887;height:1862;left:-6512;top:3158;rotation:270;" filled="f" stroked="f">
                        <v:textbox inset="0,0,0,0" style="layout-flow:vertical;mso-layout-flow-alt:bottom-to-top">
                          <w:txbxContent>
                            <w:p>
                              <w:pPr>
                                <w:spacing w:before="0" w:after="160" w:line="259" w:lineRule="auto"/>
                                <w:ind w:left="0" w:right="0" w:firstLine="0"/>
                                <w:jc w:val="left"/>
                              </w:pPr>
                              <w:r>
                                <w:rPr>
                                  <w:sz w:val="20"/>
                                </w:rPr>
                                <w:t xml:space="preserve">AMMINISTRATIVA</w:t>
                              </w:r>
                            </w:p>
                          </w:txbxContent>
                        </v:textbox>
                      </v:rect>
                      <v:rect id="Rectangle 26439" style="position:absolute;width:420;height:1862;left:720;top:-825;rotation:270;" filled="f" stroked="f">
                        <v:textbox inset="0,0,0,0" style="layout-flow:vertical;mso-layout-flow-alt:bottom-to-top">
                          <w:txbxContent>
                            <w:p>
                              <w:pPr>
                                <w:spacing w:before="0" w:after="160" w:line="259" w:lineRule="auto"/>
                                <w:ind w:left="0" w:right="0" w:firstLine="0"/>
                                <w:jc w:val="left"/>
                              </w:pPr>
                              <w:r>
                                <w:rPr>
                                  <w:sz w:val="20"/>
                                </w:rPr>
                                <w:t xml:space="preserve"> </w:t>
                              </w:r>
                            </w:p>
                          </w:txbxContent>
                        </v:textbox>
                      </v:rect>
                    </v:group>
                  </w:pict>
                </mc:Fallback>
              </mc:AlternateContent>
            </w:r>
          </w:p>
        </w:tc>
        <w:tc>
          <w:tcPr>
            <w:tcW w:w="141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0A2AE8" w14:textId="77777777" w:rsidR="00B65328" w:rsidRDefault="00000000">
            <w:pPr>
              <w:spacing w:after="0" w:line="259" w:lineRule="auto"/>
              <w:ind w:left="404" w:right="0" w:firstLine="0"/>
              <w:jc w:val="left"/>
            </w:pPr>
            <w:r>
              <w:rPr>
                <w:sz w:val="20"/>
              </w:rPr>
              <w:t xml:space="preserve">D3 </w:t>
            </w:r>
          </w:p>
        </w:tc>
        <w:tc>
          <w:tcPr>
            <w:tcW w:w="212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1CDA6D" w14:textId="77777777" w:rsidR="00B65328" w:rsidRDefault="00000000">
            <w:pPr>
              <w:spacing w:after="0" w:line="259" w:lineRule="auto"/>
              <w:ind w:left="350" w:right="0" w:hanging="151"/>
              <w:jc w:val="left"/>
            </w:pPr>
            <w:r>
              <w:rPr>
                <w:sz w:val="20"/>
              </w:rPr>
              <w:t xml:space="preserve">FUNZIONARIO DIRETTIVO </w:t>
            </w:r>
          </w:p>
        </w:tc>
        <w:tc>
          <w:tcPr>
            <w:tcW w:w="32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F460C3" w14:textId="77777777" w:rsidR="00B65328" w:rsidRDefault="00000000">
            <w:pPr>
              <w:spacing w:after="0" w:line="240" w:lineRule="auto"/>
              <w:ind w:left="416" w:right="0" w:hanging="298"/>
              <w:jc w:val="left"/>
            </w:pPr>
            <w:r>
              <w:rPr>
                <w:sz w:val="20"/>
              </w:rPr>
              <w:t xml:space="preserve">attività di analisi, ricerca e studio finalizzata alla istruzione, </w:t>
            </w:r>
          </w:p>
          <w:p w14:paraId="3330F886" w14:textId="77777777" w:rsidR="00B65328" w:rsidRDefault="00000000">
            <w:pPr>
              <w:spacing w:after="0" w:line="259" w:lineRule="auto"/>
              <w:ind w:left="233" w:right="0" w:firstLine="0"/>
              <w:jc w:val="left"/>
            </w:pPr>
            <w:r>
              <w:rPr>
                <w:sz w:val="20"/>
              </w:rPr>
              <w:t xml:space="preserve">predisposizione e redazione di </w:t>
            </w:r>
          </w:p>
          <w:p w14:paraId="78BB04CB" w14:textId="77777777" w:rsidR="00B65328" w:rsidRDefault="00000000">
            <w:pPr>
              <w:spacing w:after="0" w:line="259" w:lineRule="auto"/>
              <w:ind w:left="204" w:right="0" w:firstLine="0"/>
              <w:jc w:val="left"/>
            </w:pPr>
            <w:r>
              <w:rPr>
                <w:sz w:val="20"/>
              </w:rPr>
              <w:t xml:space="preserve">pareri e consulenze di carattere </w:t>
            </w:r>
          </w:p>
          <w:p w14:paraId="39B3D0F7" w14:textId="77777777" w:rsidR="00B65328" w:rsidRDefault="00000000">
            <w:pPr>
              <w:spacing w:after="0" w:line="259" w:lineRule="auto"/>
              <w:ind w:left="182" w:right="0" w:firstLine="0"/>
              <w:jc w:val="left"/>
            </w:pPr>
            <w:r>
              <w:rPr>
                <w:sz w:val="20"/>
              </w:rPr>
              <w:t xml:space="preserve">generale e/o specifico mediante </w:t>
            </w:r>
          </w:p>
          <w:p w14:paraId="426458E4" w14:textId="77777777" w:rsidR="00B65328" w:rsidRDefault="00000000">
            <w:pPr>
              <w:spacing w:after="0" w:line="240" w:lineRule="auto"/>
              <w:ind w:left="260" w:right="0" w:hanging="226"/>
              <w:jc w:val="left"/>
            </w:pPr>
            <w:r>
              <w:rPr>
                <w:sz w:val="20"/>
              </w:rPr>
              <w:t xml:space="preserve">interpretazione di norme giuridiche e applicazione di disposizioni </w:t>
            </w:r>
          </w:p>
          <w:p w14:paraId="1EB2EF68" w14:textId="77777777" w:rsidR="00B65328" w:rsidRDefault="00000000">
            <w:pPr>
              <w:spacing w:after="0" w:line="259" w:lineRule="auto"/>
              <w:ind w:left="82" w:right="0" w:firstLine="0"/>
              <w:jc w:val="left"/>
            </w:pPr>
            <w:r>
              <w:rPr>
                <w:sz w:val="20"/>
              </w:rPr>
              <w:t xml:space="preserve">contrattuali e tecniche nonché alla </w:t>
            </w:r>
          </w:p>
          <w:p w14:paraId="519734AF" w14:textId="77777777" w:rsidR="00B65328" w:rsidRDefault="00000000">
            <w:pPr>
              <w:spacing w:after="0" w:line="259" w:lineRule="auto"/>
              <w:ind w:left="2" w:right="0" w:firstLine="0"/>
              <w:jc w:val="left"/>
            </w:pPr>
            <w:r>
              <w:rPr>
                <w:sz w:val="20"/>
              </w:rPr>
              <w:t xml:space="preserve">predisposizione di proposte di legge </w:t>
            </w:r>
          </w:p>
          <w:p w14:paraId="30CCF77D" w14:textId="77777777" w:rsidR="00B65328" w:rsidRDefault="00000000">
            <w:pPr>
              <w:spacing w:after="0" w:line="259" w:lineRule="auto"/>
              <w:ind w:left="0" w:right="51" w:firstLine="0"/>
              <w:jc w:val="center"/>
            </w:pPr>
            <w:r>
              <w:rPr>
                <w:sz w:val="20"/>
              </w:rPr>
              <w:t>e/o regolamentari</w:t>
            </w:r>
            <w:r>
              <w:rPr>
                <w:color w:val="616161"/>
                <w:sz w:val="20"/>
              </w:rPr>
              <w:t xml:space="preserve"> </w:t>
            </w:r>
          </w:p>
        </w:tc>
        <w:tc>
          <w:tcPr>
            <w:tcW w:w="2050" w:type="dxa"/>
            <w:tcBorders>
              <w:top w:val="single" w:sz="4" w:space="0" w:color="000000"/>
              <w:left w:val="single" w:sz="4" w:space="0" w:color="000000"/>
              <w:bottom w:val="single" w:sz="4" w:space="0" w:color="000000"/>
              <w:right w:val="single" w:sz="4" w:space="0" w:color="000000"/>
            </w:tcBorders>
            <w:shd w:val="clear" w:color="auto" w:fill="F2F2F2"/>
          </w:tcPr>
          <w:p w14:paraId="423F4F0D" w14:textId="77777777" w:rsidR="00B65328" w:rsidRDefault="00000000">
            <w:pPr>
              <w:spacing w:after="0" w:line="259" w:lineRule="auto"/>
              <w:ind w:left="132" w:right="0" w:firstLine="0"/>
              <w:jc w:val="left"/>
            </w:pPr>
            <w:r>
              <w:rPr>
                <w:sz w:val="20"/>
              </w:rPr>
              <w:t xml:space="preserve">visione sistemica, </w:t>
            </w:r>
          </w:p>
          <w:p w14:paraId="11C87AFF" w14:textId="77777777" w:rsidR="00B65328" w:rsidRDefault="00000000">
            <w:pPr>
              <w:spacing w:after="2" w:line="237" w:lineRule="auto"/>
              <w:ind w:left="516" w:right="0" w:hanging="353"/>
              <w:jc w:val="left"/>
            </w:pPr>
            <w:r>
              <w:rPr>
                <w:sz w:val="20"/>
              </w:rPr>
              <w:t xml:space="preserve">problem solving, capacità </w:t>
            </w:r>
          </w:p>
          <w:p w14:paraId="532330DF" w14:textId="77777777" w:rsidR="00B65328" w:rsidRDefault="00000000">
            <w:pPr>
              <w:spacing w:after="0" w:line="240" w:lineRule="auto"/>
              <w:ind w:left="247" w:right="0" w:hanging="115"/>
              <w:jc w:val="left"/>
            </w:pPr>
            <w:r>
              <w:rPr>
                <w:sz w:val="20"/>
              </w:rPr>
              <w:t xml:space="preserve">comunicative e di relazioni, team </w:t>
            </w:r>
          </w:p>
          <w:p w14:paraId="0816C99C" w14:textId="77777777" w:rsidR="00B65328" w:rsidRDefault="00000000">
            <w:pPr>
              <w:spacing w:after="0" w:line="259" w:lineRule="auto"/>
              <w:ind w:left="221" w:right="0" w:firstLine="0"/>
              <w:jc w:val="left"/>
            </w:pPr>
            <w:r>
              <w:rPr>
                <w:sz w:val="20"/>
              </w:rPr>
              <w:t xml:space="preserve">building e team </w:t>
            </w:r>
          </w:p>
          <w:p w14:paraId="6D411D0B" w14:textId="77777777" w:rsidR="00B65328" w:rsidRDefault="00000000">
            <w:pPr>
              <w:spacing w:after="2" w:line="237" w:lineRule="auto"/>
              <w:ind w:left="291" w:right="0" w:hanging="185"/>
              <w:jc w:val="left"/>
            </w:pPr>
            <w:r>
              <w:rPr>
                <w:sz w:val="20"/>
              </w:rPr>
              <w:t xml:space="preserve">working, abilità di negoziazione, </w:t>
            </w:r>
          </w:p>
          <w:p w14:paraId="760411C0" w14:textId="77777777" w:rsidR="00B65328" w:rsidRDefault="00000000">
            <w:pPr>
              <w:spacing w:after="0" w:line="240" w:lineRule="auto"/>
              <w:ind w:left="308" w:right="0" w:hanging="106"/>
              <w:jc w:val="left"/>
            </w:pPr>
            <w:r>
              <w:rPr>
                <w:sz w:val="20"/>
              </w:rPr>
              <w:t xml:space="preserve">motivazione dei collaboratori, </w:t>
            </w:r>
          </w:p>
          <w:p w14:paraId="1529DC2D" w14:textId="77777777" w:rsidR="00B65328" w:rsidRDefault="00000000">
            <w:pPr>
              <w:spacing w:after="0" w:line="240" w:lineRule="auto"/>
              <w:ind w:left="363" w:right="0" w:hanging="262"/>
              <w:jc w:val="left"/>
            </w:pPr>
            <w:r>
              <w:rPr>
                <w:sz w:val="20"/>
              </w:rPr>
              <w:t xml:space="preserve">capacità di delega, gestione dei </w:t>
            </w:r>
          </w:p>
          <w:p w14:paraId="01F073B5" w14:textId="77777777" w:rsidR="00B65328" w:rsidRDefault="00000000">
            <w:pPr>
              <w:spacing w:after="0" w:line="259" w:lineRule="auto"/>
              <w:ind w:left="36" w:right="0" w:firstLine="0"/>
              <w:jc w:val="left"/>
            </w:pPr>
            <w:r>
              <w:rPr>
                <w:sz w:val="20"/>
              </w:rPr>
              <w:t xml:space="preserve">conflitti, flessibilità, </w:t>
            </w:r>
          </w:p>
          <w:p w14:paraId="00939391" w14:textId="77777777" w:rsidR="00B65328" w:rsidRDefault="00000000">
            <w:pPr>
              <w:spacing w:after="1" w:line="240" w:lineRule="auto"/>
              <w:ind w:left="412" w:right="0" w:hanging="410"/>
              <w:jc w:val="left"/>
            </w:pPr>
            <w:r>
              <w:rPr>
                <w:sz w:val="20"/>
              </w:rPr>
              <w:t xml:space="preserve">tolleranza allo stress, tensione al </w:t>
            </w:r>
          </w:p>
          <w:p w14:paraId="3890C69E" w14:textId="77777777" w:rsidR="00B65328" w:rsidRDefault="00000000">
            <w:pPr>
              <w:spacing w:after="0" w:line="259" w:lineRule="auto"/>
              <w:ind w:left="235" w:right="0" w:firstLine="17"/>
              <w:jc w:val="left"/>
            </w:pPr>
            <w:r>
              <w:rPr>
                <w:sz w:val="20"/>
              </w:rPr>
              <w:t xml:space="preserve">miglioramento continuo e all'innovazione </w:t>
            </w:r>
          </w:p>
        </w:tc>
      </w:tr>
      <w:tr w:rsidR="00B65328" w14:paraId="3FC8DD61" w14:textId="77777777">
        <w:trPr>
          <w:trHeight w:val="4149"/>
        </w:trPr>
        <w:tc>
          <w:tcPr>
            <w:tcW w:w="993" w:type="dxa"/>
            <w:tcBorders>
              <w:top w:val="single" w:sz="4" w:space="0" w:color="000000"/>
              <w:left w:val="single" w:sz="4" w:space="0" w:color="000000"/>
              <w:bottom w:val="single" w:sz="2" w:space="0" w:color="000000"/>
              <w:right w:val="single" w:sz="4" w:space="0" w:color="000000"/>
            </w:tcBorders>
          </w:tcPr>
          <w:p w14:paraId="6A18B388" w14:textId="77777777" w:rsidR="00B65328" w:rsidRDefault="00000000">
            <w:pPr>
              <w:spacing w:after="0" w:line="259" w:lineRule="auto"/>
              <w:ind w:left="320" w:right="0" w:firstLine="0"/>
              <w:jc w:val="left"/>
            </w:pPr>
            <w:r>
              <w:rPr>
                <w:rFonts w:ascii="Calibri" w:eastAsia="Calibri" w:hAnsi="Calibri" w:cs="Calibri"/>
                <w:noProof/>
                <w:sz w:val="22"/>
              </w:rPr>
              <mc:AlternateContent>
                <mc:Choice Requires="wpg">
                  <w:drawing>
                    <wp:inline distT="0" distB="0" distL="0" distR="0" wp14:anchorId="0E7600C5" wp14:editId="60083AC4">
                      <wp:extent cx="140027" cy="1443101"/>
                      <wp:effectExtent l="0" t="0" r="0" b="0"/>
                      <wp:docPr id="243042" name="Group 243042"/>
                      <wp:cNvGraphicFramePr/>
                      <a:graphic xmlns:a="http://schemas.openxmlformats.org/drawingml/2006/main">
                        <a:graphicData uri="http://schemas.microsoft.com/office/word/2010/wordprocessingGroup">
                          <wpg:wgp>
                            <wpg:cNvGrpSpPr/>
                            <wpg:grpSpPr>
                              <a:xfrm>
                                <a:off x="0" y="0"/>
                                <a:ext cx="140027" cy="1443101"/>
                                <a:chOff x="0" y="0"/>
                                <a:chExt cx="140027" cy="1443101"/>
                              </a:xfrm>
                            </wpg:grpSpPr>
                            <wps:wsp>
                              <wps:cNvPr id="26529" name="Rectangle 26529"/>
                              <wps:cNvSpPr/>
                              <wps:spPr>
                                <a:xfrm rot="-5399999">
                                  <a:off x="-843274" y="413590"/>
                                  <a:ext cx="1872785" cy="186236"/>
                                </a:xfrm>
                                <a:prstGeom prst="rect">
                                  <a:avLst/>
                                </a:prstGeom>
                                <a:ln>
                                  <a:noFill/>
                                </a:ln>
                              </wps:spPr>
                              <wps:txbx>
                                <w:txbxContent>
                                  <w:p w14:paraId="4B8A6FEA" w14:textId="77777777" w:rsidR="00B65328" w:rsidRDefault="00000000">
                                    <w:pPr>
                                      <w:spacing w:after="160" w:line="259" w:lineRule="auto"/>
                                      <w:ind w:left="0" w:right="0" w:firstLine="0"/>
                                      <w:jc w:val="left"/>
                                    </w:pPr>
                                    <w:r>
                                      <w:rPr>
                                        <w:sz w:val="20"/>
                                      </w:rPr>
                                      <w:t>SERVIZI AL CITTADINO</w:t>
                                    </w:r>
                                  </w:p>
                                </w:txbxContent>
                              </wps:txbx>
                              <wps:bodyPr horzOverflow="overflow" vert="horz" lIns="0" tIns="0" rIns="0" bIns="0" rtlCol="0">
                                <a:noAutofit/>
                              </wps:bodyPr>
                            </wps:wsp>
                            <wps:wsp>
                              <wps:cNvPr id="26530" name="Rectangle 26530"/>
                              <wps:cNvSpPr/>
                              <wps:spPr>
                                <a:xfrm rot="-5399999">
                                  <a:off x="72088" y="-82523"/>
                                  <a:ext cx="42058" cy="186236"/>
                                </a:xfrm>
                                <a:prstGeom prst="rect">
                                  <a:avLst/>
                                </a:prstGeom>
                                <a:ln>
                                  <a:noFill/>
                                </a:ln>
                              </wps:spPr>
                              <wps:txbx>
                                <w:txbxContent>
                                  <w:p w14:paraId="6AD35813" w14:textId="77777777" w:rsidR="00B65328"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43042" style="width:11.0257pt;height:113.63pt;mso-position-horizontal-relative:char;mso-position-vertical-relative:line" coordsize="1400,14431">
                      <v:rect id="Rectangle 26529" style="position:absolute;width:18727;height:1862;left:-8432;top:4135;rotation:270;" filled="f" stroked="f">
                        <v:textbox inset="0,0,0,0" style="layout-flow:vertical;mso-layout-flow-alt:bottom-to-top">
                          <w:txbxContent>
                            <w:p>
                              <w:pPr>
                                <w:spacing w:before="0" w:after="160" w:line="259" w:lineRule="auto"/>
                                <w:ind w:left="0" w:right="0" w:firstLine="0"/>
                                <w:jc w:val="left"/>
                              </w:pPr>
                              <w:r>
                                <w:rPr>
                                  <w:sz w:val="20"/>
                                </w:rPr>
                                <w:t xml:space="preserve">SERVIZI AL CITTADINO</w:t>
                              </w:r>
                            </w:p>
                          </w:txbxContent>
                        </v:textbox>
                      </v:rect>
                      <v:rect id="Rectangle 26530" style="position:absolute;width:420;height:1862;left:720;top:-825;rotation:270;" filled="f" stroked="f">
                        <v:textbox inset="0,0,0,0" style="layout-flow:vertical;mso-layout-flow-alt:bottom-to-top">
                          <w:txbxContent>
                            <w:p>
                              <w:pPr>
                                <w:spacing w:before="0" w:after="160" w:line="259" w:lineRule="auto"/>
                                <w:ind w:left="0" w:right="0" w:firstLine="0"/>
                                <w:jc w:val="left"/>
                              </w:pPr>
                              <w:r>
                                <w:rPr>
                                  <w:sz w:val="20"/>
                                </w:rPr>
                                <w:t xml:space="preserve"> </w:t>
                              </w:r>
                            </w:p>
                          </w:txbxContent>
                        </v:textbox>
                      </v:rect>
                    </v:group>
                  </w:pict>
                </mc:Fallback>
              </mc:AlternateContent>
            </w:r>
          </w:p>
        </w:tc>
        <w:tc>
          <w:tcPr>
            <w:tcW w:w="1416" w:type="dxa"/>
            <w:tcBorders>
              <w:top w:val="single" w:sz="4" w:space="0" w:color="000000"/>
              <w:left w:val="single" w:sz="4" w:space="0" w:color="000000"/>
              <w:bottom w:val="single" w:sz="2" w:space="0" w:color="000000"/>
              <w:right w:val="single" w:sz="4" w:space="0" w:color="000000"/>
            </w:tcBorders>
            <w:vAlign w:val="center"/>
          </w:tcPr>
          <w:p w14:paraId="50AC55A7" w14:textId="77777777" w:rsidR="00B65328" w:rsidRDefault="00000000">
            <w:pPr>
              <w:spacing w:after="0" w:line="259" w:lineRule="auto"/>
              <w:ind w:left="404" w:right="0" w:firstLine="0"/>
              <w:jc w:val="left"/>
            </w:pPr>
            <w:r>
              <w:rPr>
                <w:sz w:val="20"/>
              </w:rPr>
              <w:t xml:space="preserve">D1 </w:t>
            </w:r>
          </w:p>
        </w:tc>
        <w:tc>
          <w:tcPr>
            <w:tcW w:w="2128" w:type="dxa"/>
            <w:tcBorders>
              <w:top w:val="single" w:sz="4" w:space="0" w:color="000000"/>
              <w:left w:val="single" w:sz="4" w:space="0" w:color="000000"/>
              <w:bottom w:val="single" w:sz="2" w:space="0" w:color="000000"/>
              <w:right w:val="single" w:sz="4" w:space="0" w:color="000000"/>
            </w:tcBorders>
            <w:vAlign w:val="center"/>
          </w:tcPr>
          <w:p w14:paraId="7E5EBB0F" w14:textId="77777777" w:rsidR="00B65328" w:rsidRDefault="00000000">
            <w:pPr>
              <w:spacing w:after="0" w:line="259" w:lineRule="auto"/>
              <w:ind w:left="461" w:right="0" w:hanging="166"/>
              <w:jc w:val="left"/>
            </w:pPr>
            <w:r>
              <w:rPr>
                <w:sz w:val="20"/>
              </w:rPr>
              <w:t xml:space="preserve">ASSISTENTE SOCIALE </w:t>
            </w:r>
          </w:p>
        </w:tc>
        <w:tc>
          <w:tcPr>
            <w:tcW w:w="3255" w:type="dxa"/>
            <w:tcBorders>
              <w:top w:val="single" w:sz="4" w:space="0" w:color="000000"/>
              <w:left w:val="single" w:sz="4" w:space="0" w:color="000000"/>
              <w:bottom w:val="single" w:sz="2" w:space="0" w:color="000000"/>
              <w:right w:val="single" w:sz="4" w:space="0" w:color="000000"/>
            </w:tcBorders>
          </w:tcPr>
          <w:p w14:paraId="133B3506" w14:textId="77777777" w:rsidR="00B65328" w:rsidRDefault="00000000">
            <w:pPr>
              <w:spacing w:after="0" w:line="259" w:lineRule="auto"/>
              <w:ind w:left="0" w:right="0" w:firstLine="0"/>
              <w:jc w:val="center"/>
            </w:pPr>
            <w:r>
              <w:rPr>
                <w:sz w:val="20"/>
              </w:rPr>
              <w:t xml:space="preserve"> </w:t>
            </w:r>
          </w:p>
          <w:p w14:paraId="616DE358" w14:textId="77777777" w:rsidR="00B65328" w:rsidRDefault="00000000">
            <w:pPr>
              <w:spacing w:after="2" w:line="237" w:lineRule="auto"/>
              <w:ind w:left="79" w:right="0" w:firstLine="171"/>
              <w:jc w:val="left"/>
            </w:pPr>
            <w:r>
              <w:rPr>
                <w:sz w:val="20"/>
              </w:rPr>
              <w:t xml:space="preserve">Provvede alla resocontazione, verbalizzazione e formalizzazione </w:t>
            </w:r>
          </w:p>
          <w:p w14:paraId="4FB7A1B3" w14:textId="77777777" w:rsidR="00B65328" w:rsidRDefault="00000000">
            <w:pPr>
              <w:spacing w:after="0" w:line="240" w:lineRule="auto"/>
              <w:ind w:left="569" w:right="0" w:hanging="480"/>
              <w:jc w:val="left"/>
            </w:pPr>
            <w:r>
              <w:rPr>
                <w:sz w:val="20"/>
              </w:rPr>
              <w:t xml:space="preserve">dei lavori di organi collegiali; alla ricerca documentale e </w:t>
            </w:r>
          </w:p>
          <w:p w14:paraId="52C33E19" w14:textId="77777777" w:rsidR="00B65328" w:rsidRDefault="00000000">
            <w:pPr>
              <w:spacing w:after="0" w:line="259" w:lineRule="auto"/>
              <w:ind w:left="84" w:right="0" w:firstLine="0"/>
              <w:jc w:val="left"/>
            </w:pPr>
            <w:r>
              <w:rPr>
                <w:sz w:val="20"/>
              </w:rPr>
              <w:t xml:space="preserve">all’ordinamento degli archivi; alla </w:t>
            </w:r>
          </w:p>
          <w:p w14:paraId="27321867" w14:textId="77777777" w:rsidR="00B65328" w:rsidRDefault="00000000">
            <w:pPr>
              <w:spacing w:after="0" w:line="239" w:lineRule="auto"/>
              <w:ind w:left="72" w:right="124" w:hanging="2"/>
            </w:pPr>
            <w:r>
              <w:rPr>
                <w:sz w:val="20"/>
              </w:rPr>
              <w:t xml:space="preserve">raccolta, elaborazione e diffusione dei dati e delle informazioni riferibili alla struttura di appartenenza Elabora progetti  definendo obiettivi, contenuti, metodologie e indici di valutazione della </w:t>
            </w:r>
          </w:p>
          <w:p w14:paraId="47DF00A8" w14:textId="77777777" w:rsidR="00B65328" w:rsidRDefault="00000000">
            <w:pPr>
              <w:spacing w:after="0" w:line="259" w:lineRule="auto"/>
              <w:ind w:left="0" w:right="51" w:firstLine="0"/>
              <w:jc w:val="center"/>
            </w:pPr>
            <w:r>
              <w:rPr>
                <w:sz w:val="20"/>
              </w:rPr>
              <w:t xml:space="preserve">formazione </w:t>
            </w:r>
          </w:p>
        </w:tc>
        <w:tc>
          <w:tcPr>
            <w:tcW w:w="2050" w:type="dxa"/>
            <w:tcBorders>
              <w:top w:val="single" w:sz="4" w:space="0" w:color="000000"/>
              <w:left w:val="single" w:sz="4" w:space="0" w:color="000000"/>
              <w:bottom w:val="single" w:sz="2" w:space="0" w:color="000000"/>
              <w:right w:val="single" w:sz="4" w:space="0" w:color="000000"/>
            </w:tcBorders>
          </w:tcPr>
          <w:p w14:paraId="512913AF" w14:textId="77777777" w:rsidR="00B65328" w:rsidRDefault="00000000">
            <w:pPr>
              <w:spacing w:after="0" w:line="259" w:lineRule="auto"/>
              <w:ind w:left="132" w:right="0" w:firstLine="0"/>
              <w:jc w:val="left"/>
            </w:pPr>
            <w:r>
              <w:rPr>
                <w:sz w:val="20"/>
              </w:rPr>
              <w:t xml:space="preserve">visione sistemica, </w:t>
            </w:r>
          </w:p>
          <w:p w14:paraId="2FE4F492" w14:textId="77777777" w:rsidR="00B65328" w:rsidRDefault="00000000">
            <w:pPr>
              <w:spacing w:after="2" w:line="237" w:lineRule="auto"/>
              <w:ind w:left="516" w:right="0" w:hanging="353"/>
              <w:jc w:val="left"/>
            </w:pPr>
            <w:r>
              <w:rPr>
                <w:sz w:val="20"/>
              </w:rPr>
              <w:t xml:space="preserve">problem solving, capacità </w:t>
            </w:r>
          </w:p>
          <w:p w14:paraId="7D875043" w14:textId="77777777" w:rsidR="00B65328" w:rsidRDefault="00000000">
            <w:pPr>
              <w:spacing w:after="0" w:line="240" w:lineRule="auto"/>
              <w:ind w:left="247" w:right="0" w:hanging="115"/>
              <w:jc w:val="left"/>
            </w:pPr>
            <w:r>
              <w:rPr>
                <w:sz w:val="20"/>
              </w:rPr>
              <w:t xml:space="preserve">comunicative e di relazioni, team </w:t>
            </w:r>
          </w:p>
          <w:p w14:paraId="4B1F28A1" w14:textId="77777777" w:rsidR="00B65328" w:rsidRDefault="00000000">
            <w:pPr>
              <w:spacing w:after="0" w:line="259" w:lineRule="auto"/>
              <w:ind w:left="221" w:right="0" w:firstLine="0"/>
              <w:jc w:val="left"/>
            </w:pPr>
            <w:r>
              <w:rPr>
                <w:sz w:val="20"/>
              </w:rPr>
              <w:t xml:space="preserve">building e team </w:t>
            </w:r>
          </w:p>
          <w:p w14:paraId="05667FEF" w14:textId="77777777" w:rsidR="00B65328" w:rsidRDefault="00000000">
            <w:pPr>
              <w:spacing w:after="0" w:line="240" w:lineRule="auto"/>
              <w:ind w:left="291" w:right="0" w:hanging="185"/>
              <w:jc w:val="left"/>
            </w:pPr>
            <w:r>
              <w:rPr>
                <w:sz w:val="20"/>
              </w:rPr>
              <w:t xml:space="preserve">working, abilità di negoziazione, </w:t>
            </w:r>
          </w:p>
          <w:p w14:paraId="4846A653" w14:textId="77777777" w:rsidR="00B65328" w:rsidRDefault="00000000">
            <w:pPr>
              <w:spacing w:after="0" w:line="240" w:lineRule="auto"/>
              <w:ind w:left="308" w:right="0" w:hanging="106"/>
              <w:jc w:val="left"/>
            </w:pPr>
            <w:r>
              <w:rPr>
                <w:sz w:val="20"/>
              </w:rPr>
              <w:t xml:space="preserve">motivazione dei collaboratori, </w:t>
            </w:r>
          </w:p>
          <w:p w14:paraId="5967A853" w14:textId="77777777" w:rsidR="00B65328" w:rsidRDefault="00000000">
            <w:pPr>
              <w:spacing w:after="0" w:line="240" w:lineRule="auto"/>
              <w:ind w:left="363" w:right="0" w:hanging="262"/>
              <w:jc w:val="left"/>
            </w:pPr>
            <w:r>
              <w:rPr>
                <w:sz w:val="20"/>
              </w:rPr>
              <w:t xml:space="preserve">capacità di delega, gestione dei </w:t>
            </w:r>
          </w:p>
          <w:p w14:paraId="78B160C0" w14:textId="77777777" w:rsidR="00B65328" w:rsidRDefault="00000000">
            <w:pPr>
              <w:spacing w:after="0" w:line="259" w:lineRule="auto"/>
              <w:ind w:left="36" w:right="0" w:firstLine="0"/>
              <w:jc w:val="left"/>
            </w:pPr>
            <w:r>
              <w:rPr>
                <w:sz w:val="20"/>
              </w:rPr>
              <w:t xml:space="preserve">conflitti, flessibilità, </w:t>
            </w:r>
          </w:p>
          <w:p w14:paraId="47D99578" w14:textId="77777777" w:rsidR="00B65328" w:rsidRDefault="00000000">
            <w:pPr>
              <w:spacing w:after="0" w:line="240" w:lineRule="auto"/>
              <w:ind w:left="412" w:right="0" w:hanging="410"/>
              <w:jc w:val="left"/>
            </w:pPr>
            <w:r>
              <w:rPr>
                <w:sz w:val="20"/>
              </w:rPr>
              <w:t xml:space="preserve">tolleranza allo stress, tensione al </w:t>
            </w:r>
          </w:p>
          <w:p w14:paraId="0147EFD8" w14:textId="77777777" w:rsidR="00B65328" w:rsidRDefault="00000000">
            <w:pPr>
              <w:spacing w:after="0" w:line="259" w:lineRule="auto"/>
              <w:ind w:left="235" w:right="0" w:firstLine="17"/>
              <w:jc w:val="left"/>
            </w:pPr>
            <w:r>
              <w:rPr>
                <w:sz w:val="20"/>
              </w:rPr>
              <w:t xml:space="preserve">miglioramento continuo e all'innovazione </w:t>
            </w:r>
          </w:p>
        </w:tc>
      </w:tr>
      <w:tr w:rsidR="00B65328" w14:paraId="3A17928C" w14:textId="77777777">
        <w:trPr>
          <w:trHeight w:val="4833"/>
        </w:trPr>
        <w:tc>
          <w:tcPr>
            <w:tcW w:w="993" w:type="dxa"/>
            <w:tcBorders>
              <w:top w:val="single" w:sz="2" w:space="0" w:color="000000"/>
              <w:left w:val="single" w:sz="2" w:space="0" w:color="000000"/>
              <w:bottom w:val="single" w:sz="2" w:space="0" w:color="000000"/>
              <w:right w:val="single" w:sz="2" w:space="0" w:color="000000"/>
            </w:tcBorders>
            <w:shd w:val="clear" w:color="auto" w:fill="F2F2F2"/>
          </w:tcPr>
          <w:p w14:paraId="17E196A7" w14:textId="77777777" w:rsidR="00B65328" w:rsidRDefault="00000000">
            <w:pPr>
              <w:spacing w:after="0" w:line="259" w:lineRule="auto"/>
              <w:ind w:left="320" w:right="0" w:firstLine="0"/>
              <w:jc w:val="left"/>
            </w:pPr>
            <w:r>
              <w:rPr>
                <w:rFonts w:ascii="Calibri" w:eastAsia="Calibri" w:hAnsi="Calibri" w:cs="Calibri"/>
                <w:noProof/>
                <w:sz w:val="22"/>
              </w:rPr>
              <w:lastRenderedPageBreak/>
              <mc:AlternateContent>
                <mc:Choice Requires="wpg">
                  <w:drawing>
                    <wp:inline distT="0" distB="0" distL="0" distR="0" wp14:anchorId="36C349B2" wp14:editId="7CEEF8FE">
                      <wp:extent cx="140027" cy="850392"/>
                      <wp:effectExtent l="0" t="0" r="0" b="0"/>
                      <wp:docPr id="243692" name="Group 243692"/>
                      <wp:cNvGraphicFramePr/>
                      <a:graphic xmlns:a="http://schemas.openxmlformats.org/drawingml/2006/main">
                        <a:graphicData uri="http://schemas.microsoft.com/office/word/2010/wordprocessingGroup">
                          <wpg:wgp>
                            <wpg:cNvGrpSpPr/>
                            <wpg:grpSpPr>
                              <a:xfrm>
                                <a:off x="0" y="0"/>
                                <a:ext cx="140027" cy="850392"/>
                                <a:chOff x="0" y="0"/>
                                <a:chExt cx="140027" cy="850392"/>
                              </a:xfrm>
                            </wpg:grpSpPr>
                            <wps:wsp>
                              <wps:cNvPr id="26590" name="Rectangle 26590"/>
                              <wps:cNvSpPr/>
                              <wps:spPr>
                                <a:xfrm rot="-5399999">
                                  <a:off x="-449606" y="214549"/>
                                  <a:ext cx="1085448" cy="186236"/>
                                </a:xfrm>
                                <a:prstGeom prst="rect">
                                  <a:avLst/>
                                </a:prstGeom>
                                <a:ln>
                                  <a:noFill/>
                                </a:ln>
                              </wps:spPr>
                              <wps:txbx>
                                <w:txbxContent>
                                  <w:p w14:paraId="567B7263" w14:textId="77777777" w:rsidR="00B65328" w:rsidRDefault="00000000">
                                    <w:pPr>
                                      <w:spacing w:after="160" w:line="259" w:lineRule="auto"/>
                                      <w:ind w:left="0" w:right="0" w:firstLine="0"/>
                                      <w:jc w:val="left"/>
                                    </w:pPr>
                                    <w:r>
                                      <w:rPr>
                                        <w:sz w:val="20"/>
                                      </w:rPr>
                                      <w:t>FINANZIARIA</w:t>
                                    </w:r>
                                  </w:p>
                                </w:txbxContent>
                              </wps:txbx>
                              <wps:bodyPr horzOverflow="overflow" vert="horz" lIns="0" tIns="0" rIns="0" bIns="0" rtlCol="0">
                                <a:noAutofit/>
                              </wps:bodyPr>
                            </wps:wsp>
                            <wps:wsp>
                              <wps:cNvPr id="26591" name="Rectangle 26591"/>
                              <wps:cNvSpPr/>
                              <wps:spPr>
                                <a:xfrm rot="-5399999">
                                  <a:off x="72088" y="-82523"/>
                                  <a:ext cx="42058" cy="186236"/>
                                </a:xfrm>
                                <a:prstGeom prst="rect">
                                  <a:avLst/>
                                </a:prstGeom>
                                <a:ln>
                                  <a:noFill/>
                                </a:ln>
                              </wps:spPr>
                              <wps:txbx>
                                <w:txbxContent>
                                  <w:p w14:paraId="29C35491" w14:textId="77777777" w:rsidR="00B65328"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43692" style="width:11.0257pt;height:66.96pt;mso-position-horizontal-relative:char;mso-position-vertical-relative:line" coordsize="1400,8503">
                      <v:rect id="Rectangle 26590" style="position:absolute;width:10854;height:1862;left:-4496;top:2145;rotation:270;" filled="f" stroked="f">
                        <v:textbox inset="0,0,0,0" style="layout-flow:vertical;mso-layout-flow-alt:bottom-to-top">
                          <w:txbxContent>
                            <w:p>
                              <w:pPr>
                                <w:spacing w:before="0" w:after="160" w:line="259" w:lineRule="auto"/>
                                <w:ind w:left="0" w:right="0" w:firstLine="0"/>
                                <w:jc w:val="left"/>
                              </w:pPr>
                              <w:r>
                                <w:rPr>
                                  <w:sz w:val="20"/>
                                </w:rPr>
                                <w:t xml:space="preserve">FINANZIARIA</w:t>
                              </w:r>
                            </w:p>
                          </w:txbxContent>
                        </v:textbox>
                      </v:rect>
                      <v:rect id="Rectangle 26591" style="position:absolute;width:420;height:1862;left:720;top:-825;rotation:270;" filled="f" stroked="f">
                        <v:textbox inset="0,0,0,0" style="layout-flow:vertical;mso-layout-flow-alt:bottom-to-top">
                          <w:txbxContent>
                            <w:p>
                              <w:pPr>
                                <w:spacing w:before="0" w:after="160" w:line="259" w:lineRule="auto"/>
                                <w:ind w:left="0" w:right="0" w:firstLine="0"/>
                                <w:jc w:val="left"/>
                              </w:pPr>
                              <w:r>
                                <w:rPr>
                                  <w:sz w:val="20"/>
                                </w:rPr>
                                <w:t xml:space="preserve"> </w:t>
                              </w:r>
                            </w:p>
                          </w:txbxContent>
                        </v:textbox>
                      </v:rect>
                    </v:group>
                  </w:pict>
                </mc:Fallback>
              </mc:AlternateContent>
            </w:r>
          </w:p>
        </w:tc>
        <w:tc>
          <w:tcPr>
            <w:tcW w:w="1416" w:type="dxa"/>
            <w:tcBorders>
              <w:top w:val="single" w:sz="2" w:space="0" w:color="000000"/>
              <w:left w:val="single" w:sz="2" w:space="0" w:color="000000"/>
              <w:bottom w:val="single" w:sz="2" w:space="0" w:color="000000"/>
              <w:right w:val="single" w:sz="2" w:space="0" w:color="000000"/>
            </w:tcBorders>
            <w:shd w:val="clear" w:color="auto" w:fill="F2F2F2"/>
            <w:vAlign w:val="center"/>
          </w:tcPr>
          <w:p w14:paraId="445D3D64" w14:textId="77777777" w:rsidR="00B65328" w:rsidRDefault="00000000">
            <w:pPr>
              <w:spacing w:after="0" w:line="259" w:lineRule="auto"/>
              <w:ind w:left="404" w:right="0" w:firstLine="0"/>
              <w:jc w:val="left"/>
            </w:pPr>
            <w:r>
              <w:rPr>
                <w:sz w:val="20"/>
              </w:rPr>
              <w:t xml:space="preserve">D1 </w:t>
            </w:r>
          </w:p>
        </w:tc>
        <w:tc>
          <w:tcPr>
            <w:tcW w:w="2128" w:type="dxa"/>
            <w:tcBorders>
              <w:top w:val="single" w:sz="2" w:space="0" w:color="000000"/>
              <w:left w:val="single" w:sz="2" w:space="0" w:color="000000"/>
              <w:bottom w:val="single" w:sz="2" w:space="0" w:color="000000"/>
              <w:right w:val="single" w:sz="2" w:space="0" w:color="000000"/>
            </w:tcBorders>
            <w:shd w:val="clear" w:color="auto" w:fill="F2F2F2"/>
            <w:vAlign w:val="center"/>
          </w:tcPr>
          <w:p w14:paraId="4808EC0F" w14:textId="77777777" w:rsidR="00B65328" w:rsidRDefault="00000000">
            <w:pPr>
              <w:spacing w:after="0" w:line="259" w:lineRule="auto"/>
              <w:ind w:left="273" w:right="0" w:firstLine="0"/>
              <w:jc w:val="left"/>
            </w:pPr>
            <w:r>
              <w:rPr>
                <w:sz w:val="20"/>
              </w:rPr>
              <w:t xml:space="preserve">ISTRUTTORE </w:t>
            </w:r>
          </w:p>
          <w:p w14:paraId="1954E746" w14:textId="77777777" w:rsidR="00B65328" w:rsidRDefault="00000000">
            <w:pPr>
              <w:spacing w:after="0" w:line="259" w:lineRule="auto"/>
              <w:ind w:left="350" w:right="0" w:firstLine="0"/>
              <w:jc w:val="left"/>
            </w:pPr>
            <w:r>
              <w:rPr>
                <w:sz w:val="20"/>
              </w:rPr>
              <w:t xml:space="preserve">DIRETTIVO </w:t>
            </w:r>
          </w:p>
          <w:p w14:paraId="69392A84" w14:textId="77777777" w:rsidR="00B65328" w:rsidRDefault="00000000">
            <w:pPr>
              <w:spacing w:after="0" w:line="259" w:lineRule="auto"/>
              <w:ind w:left="316" w:right="0" w:firstLine="0"/>
              <w:jc w:val="left"/>
            </w:pPr>
            <w:r>
              <w:rPr>
                <w:sz w:val="20"/>
              </w:rPr>
              <w:t xml:space="preserve">CONTABILE </w:t>
            </w:r>
          </w:p>
        </w:tc>
        <w:tc>
          <w:tcPr>
            <w:tcW w:w="3255" w:type="dxa"/>
            <w:tcBorders>
              <w:top w:val="single" w:sz="2" w:space="0" w:color="000000"/>
              <w:left w:val="single" w:sz="2" w:space="0" w:color="000000"/>
              <w:bottom w:val="single" w:sz="2" w:space="0" w:color="000000"/>
              <w:right w:val="single" w:sz="2" w:space="0" w:color="000000"/>
            </w:tcBorders>
            <w:shd w:val="clear" w:color="auto" w:fill="F2F2F2"/>
          </w:tcPr>
          <w:p w14:paraId="5120EBBC" w14:textId="77777777" w:rsidR="00B65328" w:rsidRDefault="00000000">
            <w:pPr>
              <w:spacing w:after="1" w:line="239" w:lineRule="auto"/>
              <w:ind w:left="0" w:right="51" w:firstLine="0"/>
            </w:pPr>
            <w:r>
              <w:rPr>
                <w:sz w:val="20"/>
              </w:rPr>
              <w:t xml:space="preserve">Provvede alla resocontazione, verbalizzazione e formalizzazione dei lavori di organi collegiali; alla ricerca documentale e all’ordinamento degli archivi; alla raccolta, elaborazione e diffusione dei dati e delle informazioni riferibili alla struttura di appartenenza </w:t>
            </w:r>
          </w:p>
          <w:p w14:paraId="770066B5" w14:textId="77777777" w:rsidR="00B65328" w:rsidRDefault="00000000">
            <w:pPr>
              <w:spacing w:after="0" w:line="259" w:lineRule="auto"/>
              <w:ind w:left="0" w:right="51" w:firstLine="0"/>
            </w:pPr>
            <w:r>
              <w:rPr>
                <w:sz w:val="20"/>
              </w:rPr>
              <w:t xml:space="preserve">Elabora progetti formativi definendo obiettivi, contenuti, metodologie e indici di valutazione della formazione strettamente legata alla contabilità dell’azienda pubblica e alla verifica del rispetto delle norme e delle leggi fiscali che regolano la materia. Si occupa di approvvigionamenti, liquidazioni, bilancio, impegni di spesa, acquisti di beni e servizi, determine e piani esecutivi. </w:t>
            </w:r>
          </w:p>
        </w:tc>
        <w:tc>
          <w:tcPr>
            <w:tcW w:w="2050" w:type="dxa"/>
            <w:tcBorders>
              <w:top w:val="single" w:sz="2" w:space="0" w:color="000000"/>
              <w:left w:val="single" w:sz="2" w:space="0" w:color="000000"/>
              <w:bottom w:val="single" w:sz="2" w:space="0" w:color="000000"/>
              <w:right w:val="single" w:sz="2" w:space="0" w:color="000000"/>
            </w:tcBorders>
            <w:shd w:val="clear" w:color="auto" w:fill="F2F2F2"/>
          </w:tcPr>
          <w:p w14:paraId="65711EAB" w14:textId="77777777" w:rsidR="00B65328" w:rsidRDefault="00000000">
            <w:pPr>
              <w:spacing w:after="0" w:line="259" w:lineRule="auto"/>
              <w:ind w:left="132" w:right="0" w:firstLine="0"/>
              <w:jc w:val="left"/>
            </w:pPr>
            <w:r>
              <w:rPr>
                <w:sz w:val="20"/>
              </w:rPr>
              <w:t xml:space="preserve">visione sistemica, </w:t>
            </w:r>
          </w:p>
          <w:p w14:paraId="3FB27C22" w14:textId="77777777" w:rsidR="00B65328" w:rsidRDefault="00000000">
            <w:pPr>
              <w:spacing w:after="2" w:line="237" w:lineRule="auto"/>
              <w:ind w:left="516" w:right="0" w:hanging="353"/>
              <w:jc w:val="left"/>
            </w:pPr>
            <w:r>
              <w:rPr>
                <w:sz w:val="20"/>
              </w:rPr>
              <w:t xml:space="preserve">problem solving, capacità </w:t>
            </w:r>
          </w:p>
          <w:p w14:paraId="3D51016A" w14:textId="77777777" w:rsidR="00B65328" w:rsidRDefault="00000000">
            <w:pPr>
              <w:spacing w:after="0" w:line="240" w:lineRule="auto"/>
              <w:ind w:left="247" w:right="0" w:hanging="115"/>
              <w:jc w:val="left"/>
            </w:pPr>
            <w:r>
              <w:rPr>
                <w:sz w:val="20"/>
              </w:rPr>
              <w:t xml:space="preserve">comunicative e di relazioni, team </w:t>
            </w:r>
          </w:p>
          <w:p w14:paraId="67B009E9" w14:textId="77777777" w:rsidR="00B65328" w:rsidRDefault="00000000">
            <w:pPr>
              <w:spacing w:after="0" w:line="259" w:lineRule="auto"/>
              <w:ind w:left="221" w:right="0" w:firstLine="0"/>
              <w:jc w:val="left"/>
            </w:pPr>
            <w:r>
              <w:rPr>
                <w:sz w:val="20"/>
              </w:rPr>
              <w:t xml:space="preserve">building e team </w:t>
            </w:r>
          </w:p>
          <w:p w14:paraId="677917A5" w14:textId="77777777" w:rsidR="00B65328" w:rsidRDefault="00000000">
            <w:pPr>
              <w:spacing w:after="2" w:line="237" w:lineRule="auto"/>
              <w:ind w:left="291" w:right="0" w:hanging="185"/>
              <w:jc w:val="left"/>
            </w:pPr>
            <w:r>
              <w:rPr>
                <w:sz w:val="20"/>
              </w:rPr>
              <w:t xml:space="preserve">working, abilità di negoziazione, </w:t>
            </w:r>
          </w:p>
          <w:p w14:paraId="2B8CF347" w14:textId="77777777" w:rsidR="00B65328" w:rsidRDefault="00000000">
            <w:pPr>
              <w:spacing w:after="0" w:line="240" w:lineRule="auto"/>
              <w:ind w:left="308" w:right="0" w:hanging="106"/>
              <w:jc w:val="left"/>
            </w:pPr>
            <w:r>
              <w:rPr>
                <w:sz w:val="20"/>
              </w:rPr>
              <w:t xml:space="preserve">motivazione dei collaboratori, </w:t>
            </w:r>
          </w:p>
          <w:p w14:paraId="595DB891" w14:textId="77777777" w:rsidR="00B65328" w:rsidRDefault="00000000">
            <w:pPr>
              <w:spacing w:after="1" w:line="240" w:lineRule="auto"/>
              <w:ind w:left="363" w:right="0" w:hanging="262"/>
              <w:jc w:val="left"/>
            </w:pPr>
            <w:r>
              <w:rPr>
                <w:sz w:val="20"/>
              </w:rPr>
              <w:t xml:space="preserve">capacità di delega, gestione dei </w:t>
            </w:r>
          </w:p>
          <w:p w14:paraId="7B7E8157" w14:textId="77777777" w:rsidR="00B65328" w:rsidRDefault="00000000">
            <w:pPr>
              <w:spacing w:after="0" w:line="259" w:lineRule="auto"/>
              <w:ind w:left="36" w:right="0" w:firstLine="0"/>
              <w:jc w:val="left"/>
            </w:pPr>
            <w:r>
              <w:rPr>
                <w:sz w:val="20"/>
              </w:rPr>
              <w:t xml:space="preserve">conflitti, flessibilità, </w:t>
            </w:r>
          </w:p>
          <w:p w14:paraId="3F34F1AC" w14:textId="77777777" w:rsidR="00B65328" w:rsidRDefault="00000000">
            <w:pPr>
              <w:spacing w:after="0" w:line="240" w:lineRule="auto"/>
              <w:ind w:left="412" w:right="0" w:hanging="410"/>
              <w:jc w:val="left"/>
            </w:pPr>
            <w:r>
              <w:rPr>
                <w:sz w:val="20"/>
              </w:rPr>
              <w:t xml:space="preserve">tolleranza allo stress, tensione al </w:t>
            </w:r>
          </w:p>
          <w:p w14:paraId="6D28321E" w14:textId="77777777" w:rsidR="00B65328" w:rsidRDefault="00000000">
            <w:pPr>
              <w:spacing w:after="0" w:line="259" w:lineRule="auto"/>
              <w:ind w:left="235" w:right="0" w:firstLine="17"/>
              <w:jc w:val="left"/>
            </w:pPr>
            <w:r>
              <w:rPr>
                <w:sz w:val="20"/>
              </w:rPr>
              <w:t xml:space="preserve">miglioramento continuo e all'innovazione </w:t>
            </w:r>
          </w:p>
        </w:tc>
      </w:tr>
    </w:tbl>
    <w:p w14:paraId="355DE332" w14:textId="77777777" w:rsidR="00B65328" w:rsidRDefault="00B65328">
      <w:pPr>
        <w:spacing w:after="0" w:line="259" w:lineRule="auto"/>
        <w:ind w:left="-821" w:right="280" w:firstLine="0"/>
        <w:jc w:val="left"/>
      </w:pPr>
    </w:p>
    <w:tbl>
      <w:tblPr>
        <w:tblStyle w:val="TableGrid"/>
        <w:tblW w:w="9845" w:type="dxa"/>
        <w:tblInd w:w="228" w:type="dxa"/>
        <w:tblCellMar>
          <w:top w:w="12" w:type="dxa"/>
          <w:left w:w="70" w:type="dxa"/>
          <w:bottom w:w="0" w:type="dxa"/>
          <w:right w:w="242" w:type="dxa"/>
        </w:tblCellMar>
        <w:tblLook w:val="04A0" w:firstRow="1" w:lastRow="0" w:firstColumn="1" w:lastColumn="0" w:noHBand="0" w:noVBand="1"/>
      </w:tblPr>
      <w:tblGrid>
        <w:gridCol w:w="993"/>
        <w:gridCol w:w="1418"/>
        <w:gridCol w:w="2129"/>
        <w:gridCol w:w="3255"/>
        <w:gridCol w:w="2050"/>
      </w:tblGrid>
      <w:tr w:rsidR="00B65328" w14:paraId="2481A5C7" w14:textId="77777777">
        <w:trPr>
          <w:trHeight w:val="7139"/>
        </w:trPr>
        <w:tc>
          <w:tcPr>
            <w:tcW w:w="992" w:type="dxa"/>
            <w:tcBorders>
              <w:top w:val="single" w:sz="2" w:space="0" w:color="000000"/>
              <w:left w:val="single" w:sz="4" w:space="0" w:color="000000"/>
              <w:bottom w:val="single" w:sz="4" w:space="0" w:color="000000"/>
              <w:right w:val="single" w:sz="4" w:space="0" w:color="000000"/>
            </w:tcBorders>
          </w:tcPr>
          <w:p w14:paraId="6DE1C2F0" w14:textId="77777777" w:rsidR="00B65328" w:rsidRDefault="00000000">
            <w:pPr>
              <w:spacing w:after="0" w:line="259" w:lineRule="auto"/>
              <w:ind w:left="322" w:right="0" w:firstLine="0"/>
              <w:jc w:val="left"/>
            </w:pPr>
            <w:r>
              <w:rPr>
                <w:rFonts w:ascii="Calibri" w:eastAsia="Calibri" w:hAnsi="Calibri" w:cs="Calibri"/>
                <w:noProof/>
                <w:sz w:val="22"/>
              </w:rPr>
              <mc:AlternateContent>
                <mc:Choice Requires="wpg">
                  <w:drawing>
                    <wp:inline distT="0" distB="0" distL="0" distR="0" wp14:anchorId="76D3257A" wp14:editId="1D51A73E">
                      <wp:extent cx="140027" cy="1950721"/>
                      <wp:effectExtent l="0" t="0" r="0" b="0"/>
                      <wp:docPr id="241123" name="Group 241123"/>
                      <wp:cNvGraphicFramePr/>
                      <a:graphic xmlns:a="http://schemas.openxmlformats.org/drawingml/2006/main">
                        <a:graphicData uri="http://schemas.microsoft.com/office/word/2010/wordprocessingGroup">
                          <wpg:wgp>
                            <wpg:cNvGrpSpPr/>
                            <wpg:grpSpPr>
                              <a:xfrm>
                                <a:off x="0" y="0"/>
                                <a:ext cx="140027" cy="1950721"/>
                                <a:chOff x="0" y="0"/>
                                <a:chExt cx="140027" cy="1950721"/>
                              </a:xfrm>
                            </wpg:grpSpPr>
                            <wps:wsp>
                              <wps:cNvPr id="26733" name="Rectangle 26733"/>
                              <wps:cNvSpPr/>
                              <wps:spPr>
                                <a:xfrm rot="-5399999">
                                  <a:off x="-630710" y="1133774"/>
                                  <a:ext cx="1447657" cy="186236"/>
                                </a:xfrm>
                                <a:prstGeom prst="rect">
                                  <a:avLst/>
                                </a:prstGeom>
                                <a:ln>
                                  <a:noFill/>
                                </a:ln>
                              </wps:spPr>
                              <wps:txbx>
                                <w:txbxContent>
                                  <w:p w14:paraId="438DB730" w14:textId="77777777" w:rsidR="00B65328" w:rsidRDefault="00000000">
                                    <w:pPr>
                                      <w:spacing w:after="160" w:line="259" w:lineRule="auto"/>
                                      <w:ind w:left="0" w:right="0" w:firstLine="0"/>
                                      <w:jc w:val="left"/>
                                    </w:pPr>
                                    <w:r>
                                      <w:rPr>
                                        <w:sz w:val="20"/>
                                      </w:rPr>
                                      <w:t>LAVORI PUBBLICI</w:t>
                                    </w:r>
                                  </w:p>
                                </w:txbxContent>
                              </wps:txbx>
                              <wps:bodyPr horzOverflow="overflow" vert="horz" lIns="0" tIns="0" rIns="0" bIns="0" rtlCol="0">
                                <a:noAutofit/>
                              </wps:bodyPr>
                            </wps:wsp>
                            <wps:wsp>
                              <wps:cNvPr id="26734" name="Rectangle 26734"/>
                              <wps:cNvSpPr/>
                              <wps:spPr>
                                <a:xfrm rot="-5399999">
                                  <a:off x="72088" y="746533"/>
                                  <a:ext cx="42058" cy="186236"/>
                                </a:xfrm>
                                <a:prstGeom prst="rect">
                                  <a:avLst/>
                                </a:prstGeom>
                                <a:ln>
                                  <a:noFill/>
                                </a:ln>
                              </wps:spPr>
                              <wps:txbx>
                                <w:txbxContent>
                                  <w:p w14:paraId="1C1F5D76" w14:textId="77777777" w:rsidR="00B65328"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6735" name="Rectangle 26735"/>
                              <wps:cNvSpPr/>
                              <wps:spPr>
                                <a:xfrm rot="-5399999">
                                  <a:off x="-115155" y="527283"/>
                                  <a:ext cx="416548" cy="186236"/>
                                </a:xfrm>
                                <a:prstGeom prst="rect">
                                  <a:avLst/>
                                </a:prstGeom>
                                <a:ln>
                                  <a:noFill/>
                                </a:ln>
                              </wps:spPr>
                              <wps:txbx>
                                <w:txbxContent>
                                  <w:p w14:paraId="1A4E5A3C" w14:textId="77777777" w:rsidR="00B65328" w:rsidRDefault="00000000">
                                    <w:pPr>
                                      <w:spacing w:after="160" w:line="259" w:lineRule="auto"/>
                                      <w:ind w:left="0" w:right="0" w:firstLine="0"/>
                                      <w:jc w:val="left"/>
                                    </w:pPr>
                                    <w:r>
                                      <w:rPr>
                                        <w:sz w:val="20"/>
                                      </w:rPr>
                                      <w:t>E AM</w:t>
                                    </w:r>
                                  </w:p>
                                </w:txbxContent>
                              </wps:txbx>
                              <wps:bodyPr horzOverflow="overflow" vert="horz" lIns="0" tIns="0" rIns="0" bIns="0" rtlCol="0">
                                <a:noAutofit/>
                              </wps:bodyPr>
                            </wps:wsp>
                            <wps:wsp>
                              <wps:cNvPr id="26736" name="Rectangle 26736"/>
                              <wps:cNvSpPr/>
                              <wps:spPr>
                                <a:xfrm rot="-5399999">
                                  <a:off x="-228378" y="100118"/>
                                  <a:ext cx="642992" cy="186235"/>
                                </a:xfrm>
                                <a:prstGeom prst="rect">
                                  <a:avLst/>
                                </a:prstGeom>
                                <a:ln>
                                  <a:noFill/>
                                </a:ln>
                              </wps:spPr>
                              <wps:txbx>
                                <w:txbxContent>
                                  <w:p w14:paraId="50B3C069" w14:textId="77777777" w:rsidR="00B65328" w:rsidRDefault="00000000">
                                    <w:pPr>
                                      <w:spacing w:after="160" w:line="259" w:lineRule="auto"/>
                                      <w:ind w:left="0" w:right="0" w:firstLine="0"/>
                                      <w:jc w:val="left"/>
                                    </w:pPr>
                                    <w:r>
                                      <w:rPr>
                                        <w:sz w:val="20"/>
                                      </w:rPr>
                                      <w:t xml:space="preserve">BIENTE </w:t>
                                    </w:r>
                                  </w:p>
                                </w:txbxContent>
                              </wps:txbx>
                              <wps:bodyPr horzOverflow="overflow" vert="horz" lIns="0" tIns="0" rIns="0" bIns="0" rtlCol="0">
                                <a:noAutofit/>
                              </wps:bodyPr>
                            </wps:wsp>
                            <wps:wsp>
                              <wps:cNvPr id="26737" name="Rectangle 26737"/>
                              <wps:cNvSpPr/>
                              <wps:spPr>
                                <a:xfrm rot="-5399999">
                                  <a:off x="72089" y="-82523"/>
                                  <a:ext cx="42058" cy="186235"/>
                                </a:xfrm>
                                <a:prstGeom prst="rect">
                                  <a:avLst/>
                                </a:prstGeom>
                                <a:ln>
                                  <a:noFill/>
                                </a:ln>
                              </wps:spPr>
                              <wps:txbx>
                                <w:txbxContent>
                                  <w:p w14:paraId="0615A4E5" w14:textId="77777777" w:rsidR="00B65328"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41123" style="width:11.0257pt;height:153.6pt;mso-position-horizontal-relative:char;mso-position-vertical-relative:line" coordsize="1400,19507">
                      <v:rect id="Rectangle 26733" style="position:absolute;width:14476;height:1862;left:-6307;top:11337;rotation:270;" filled="f" stroked="f">
                        <v:textbox inset="0,0,0,0" style="layout-flow:vertical;mso-layout-flow-alt:bottom-to-top">
                          <w:txbxContent>
                            <w:p>
                              <w:pPr>
                                <w:spacing w:before="0" w:after="160" w:line="259" w:lineRule="auto"/>
                                <w:ind w:left="0" w:right="0" w:firstLine="0"/>
                                <w:jc w:val="left"/>
                              </w:pPr>
                              <w:r>
                                <w:rPr>
                                  <w:sz w:val="20"/>
                                </w:rPr>
                                <w:t xml:space="preserve">LAVORI PUBBLICI</w:t>
                              </w:r>
                            </w:p>
                          </w:txbxContent>
                        </v:textbox>
                      </v:rect>
                      <v:rect id="Rectangle 26734" style="position:absolute;width:420;height:1862;left:720;top:7465;rotation:270;" filled="f" stroked="f">
                        <v:textbox inset="0,0,0,0" style="layout-flow:vertical;mso-layout-flow-alt:bottom-to-top">
                          <w:txbxContent>
                            <w:p>
                              <w:pPr>
                                <w:spacing w:before="0" w:after="160" w:line="259" w:lineRule="auto"/>
                                <w:ind w:left="0" w:right="0" w:firstLine="0"/>
                                <w:jc w:val="left"/>
                              </w:pPr>
                              <w:r>
                                <w:rPr>
                                  <w:sz w:val="20"/>
                                </w:rPr>
                                <w:t xml:space="preserve"> </w:t>
                              </w:r>
                            </w:p>
                          </w:txbxContent>
                        </v:textbox>
                      </v:rect>
                      <v:rect id="Rectangle 26735" style="position:absolute;width:4165;height:1862;left:-1151;top:5272;rotation:270;" filled="f" stroked="f">
                        <v:textbox inset="0,0,0,0" style="layout-flow:vertical;mso-layout-flow-alt:bottom-to-top">
                          <w:txbxContent>
                            <w:p>
                              <w:pPr>
                                <w:spacing w:before="0" w:after="160" w:line="259" w:lineRule="auto"/>
                                <w:ind w:left="0" w:right="0" w:firstLine="0"/>
                                <w:jc w:val="left"/>
                              </w:pPr>
                              <w:r>
                                <w:rPr>
                                  <w:sz w:val="20"/>
                                </w:rPr>
                                <w:t xml:space="preserve">E AM</w:t>
                              </w:r>
                            </w:p>
                          </w:txbxContent>
                        </v:textbox>
                      </v:rect>
                      <v:rect id="Rectangle 26736" style="position:absolute;width:6429;height:1862;left:-2283;top:1001;rotation:270;" filled="f" stroked="f">
                        <v:textbox inset="0,0,0,0" style="layout-flow:vertical;mso-layout-flow-alt:bottom-to-top">
                          <w:txbxContent>
                            <w:p>
                              <w:pPr>
                                <w:spacing w:before="0" w:after="160" w:line="259" w:lineRule="auto"/>
                                <w:ind w:left="0" w:right="0" w:firstLine="0"/>
                                <w:jc w:val="left"/>
                              </w:pPr>
                              <w:r>
                                <w:rPr>
                                  <w:sz w:val="20"/>
                                </w:rPr>
                                <w:t xml:space="preserve">BIENTE </w:t>
                              </w:r>
                            </w:p>
                          </w:txbxContent>
                        </v:textbox>
                      </v:rect>
                      <v:rect id="Rectangle 26737" style="position:absolute;width:420;height:1862;left:720;top:-825;rotation:270;" filled="f" stroked="f">
                        <v:textbox inset="0,0,0,0" style="layout-flow:vertical;mso-layout-flow-alt:bottom-to-top">
                          <w:txbxContent>
                            <w:p>
                              <w:pPr>
                                <w:spacing w:before="0" w:after="160" w:line="259" w:lineRule="auto"/>
                                <w:ind w:left="0" w:right="0" w:firstLine="0"/>
                                <w:jc w:val="left"/>
                              </w:pPr>
                              <w:r>
                                <w:rPr>
                                  <w:sz w:val="20"/>
                                </w:rPr>
                                <w:t xml:space="preserve"> </w:t>
                              </w:r>
                            </w:p>
                          </w:txbxContent>
                        </v:textbox>
                      </v:rect>
                    </v:group>
                  </w:pict>
                </mc:Fallback>
              </mc:AlternateContent>
            </w:r>
          </w:p>
        </w:tc>
        <w:tc>
          <w:tcPr>
            <w:tcW w:w="1418" w:type="dxa"/>
            <w:tcBorders>
              <w:top w:val="single" w:sz="2" w:space="0" w:color="000000"/>
              <w:left w:val="single" w:sz="4" w:space="0" w:color="000000"/>
              <w:bottom w:val="single" w:sz="4" w:space="0" w:color="000000"/>
              <w:right w:val="single" w:sz="4" w:space="0" w:color="000000"/>
            </w:tcBorders>
            <w:vAlign w:val="center"/>
          </w:tcPr>
          <w:p w14:paraId="09005FDC" w14:textId="77777777" w:rsidR="00B65328" w:rsidRDefault="00000000">
            <w:pPr>
              <w:spacing w:after="0" w:line="259" w:lineRule="auto"/>
              <w:ind w:left="408" w:right="0" w:firstLine="0"/>
              <w:jc w:val="left"/>
            </w:pPr>
            <w:r>
              <w:rPr>
                <w:sz w:val="20"/>
              </w:rPr>
              <w:t xml:space="preserve">D1 </w:t>
            </w:r>
          </w:p>
        </w:tc>
        <w:tc>
          <w:tcPr>
            <w:tcW w:w="2129" w:type="dxa"/>
            <w:tcBorders>
              <w:top w:val="single" w:sz="2" w:space="0" w:color="000000"/>
              <w:left w:val="single" w:sz="4" w:space="0" w:color="000000"/>
              <w:bottom w:val="single" w:sz="4" w:space="0" w:color="000000"/>
              <w:right w:val="single" w:sz="4" w:space="0" w:color="000000"/>
            </w:tcBorders>
            <w:vAlign w:val="center"/>
          </w:tcPr>
          <w:p w14:paraId="6E6A3956" w14:textId="77777777" w:rsidR="00B65328" w:rsidRDefault="00000000">
            <w:pPr>
              <w:spacing w:after="0" w:line="259" w:lineRule="auto"/>
              <w:ind w:left="274" w:right="0" w:firstLine="0"/>
              <w:jc w:val="left"/>
            </w:pPr>
            <w:r>
              <w:rPr>
                <w:sz w:val="20"/>
              </w:rPr>
              <w:t xml:space="preserve">ISTRUTTORE </w:t>
            </w:r>
          </w:p>
          <w:p w14:paraId="7C267DD7" w14:textId="77777777" w:rsidR="00B65328" w:rsidRDefault="00000000">
            <w:pPr>
              <w:spacing w:after="0" w:line="259" w:lineRule="auto"/>
              <w:ind w:left="351" w:right="0" w:firstLine="0"/>
              <w:jc w:val="left"/>
            </w:pPr>
            <w:r>
              <w:rPr>
                <w:sz w:val="20"/>
              </w:rPr>
              <w:t xml:space="preserve">DIRETTIVO </w:t>
            </w:r>
          </w:p>
          <w:p w14:paraId="6BB6ACFF" w14:textId="77777777" w:rsidR="00B65328" w:rsidRDefault="00000000">
            <w:pPr>
              <w:spacing w:after="0" w:line="259" w:lineRule="auto"/>
              <w:ind w:left="449" w:right="0" w:firstLine="0"/>
              <w:jc w:val="left"/>
            </w:pPr>
            <w:r>
              <w:rPr>
                <w:sz w:val="20"/>
              </w:rPr>
              <w:t xml:space="preserve">TECNICO </w:t>
            </w:r>
          </w:p>
        </w:tc>
        <w:tc>
          <w:tcPr>
            <w:tcW w:w="3255" w:type="dxa"/>
            <w:tcBorders>
              <w:top w:val="single" w:sz="2" w:space="0" w:color="000000"/>
              <w:left w:val="single" w:sz="4" w:space="0" w:color="000000"/>
              <w:bottom w:val="single" w:sz="4" w:space="0" w:color="000000"/>
              <w:right w:val="single" w:sz="4" w:space="0" w:color="000000"/>
            </w:tcBorders>
          </w:tcPr>
          <w:p w14:paraId="5A179145" w14:textId="77777777" w:rsidR="00B65328" w:rsidRDefault="00000000">
            <w:pPr>
              <w:spacing w:after="0" w:line="239" w:lineRule="auto"/>
              <w:ind w:left="0" w:right="49" w:firstLine="0"/>
            </w:pPr>
            <w:r>
              <w:rPr>
                <w:sz w:val="20"/>
              </w:rPr>
              <w:t xml:space="preserve">Svolge attività istruttoria di atti ed interventi tecnico-amministrativi/ i territoriali, ambientali nonché per interventi di tipo sanzionatorio; Attività di studio e ricerca, in materia di assetto territoriale. Acquisizione, elaborazione e </w:t>
            </w:r>
          </w:p>
          <w:p w14:paraId="552CEDCA" w14:textId="77777777" w:rsidR="00B65328" w:rsidRDefault="00000000">
            <w:pPr>
              <w:spacing w:after="0" w:line="259" w:lineRule="auto"/>
              <w:ind w:left="0" w:right="0" w:firstLine="0"/>
              <w:jc w:val="left"/>
            </w:pPr>
            <w:r>
              <w:rPr>
                <w:sz w:val="20"/>
              </w:rPr>
              <w:t>illustrazione di dati e norme tecnico-</w:t>
            </w:r>
          </w:p>
          <w:p w14:paraId="37AB4389" w14:textId="77777777" w:rsidR="00B65328" w:rsidRDefault="00000000">
            <w:pPr>
              <w:spacing w:after="0" w:line="259" w:lineRule="auto"/>
              <w:ind w:left="0" w:right="48" w:firstLine="0"/>
            </w:pPr>
            <w:r>
              <w:rPr>
                <w:sz w:val="20"/>
              </w:rPr>
              <w:t xml:space="preserve">giuridiche, finalizzati alla predisposizione di progetti inerenti la realizzazione e/o manutenzione di edifici, impianti e sistemi di prevenzione. Provvede allo studio, ricerca, analisi ed elaborazione di atti, documenti ed elaborati grafici inerenti la pianificazione territoriale; Attività di supporto per l’attivazione di procedure tese alla difesa dell’ambiente. Raccolta, studi ed elaborazione dati e informazioni per interventi di viabilità, idrauliche, igienico, elettriche. Studi, ricerche e istruttorie a supporto della pianificazione dei trasporti e della viabilità. Elaborazioni statistiche. curando in particolare, per la parte di sua competenza e secondo la specifica professionalità, la redazione e l'esecuzione di progetti, nonché la direzione, la vigilanza e la contabilità dei lavori relativi. </w:t>
            </w:r>
          </w:p>
        </w:tc>
        <w:tc>
          <w:tcPr>
            <w:tcW w:w="2050" w:type="dxa"/>
            <w:tcBorders>
              <w:top w:val="single" w:sz="2" w:space="0" w:color="000000"/>
              <w:left w:val="single" w:sz="4" w:space="0" w:color="000000"/>
              <w:bottom w:val="single" w:sz="4" w:space="0" w:color="000000"/>
              <w:right w:val="single" w:sz="4" w:space="0" w:color="000000"/>
            </w:tcBorders>
          </w:tcPr>
          <w:p w14:paraId="404AC0DA" w14:textId="77777777" w:rsidR="00B65328" w:rsidRDefault="00000000">
            <w:pPr>
              <w:spacing w:after="0" w:line="259" w:lineRule="auto"/>
              <w:ind w:left="132" w:right="0" w:firstLine="0"/>
              <w:jc w:val="left"/>
            </w:pPr>
            <w:r>
              <w:rPr>
                <w:sz w:val="20"/>
              </w:rPr>
              <w:t xml:space="preserve">visione sistemica, </w:t>
            </w:r>
          </w:p>
          <w:p w14:paraId="0ED53C1F" w14:textId="77777777" w:rsidR="00B65328" w:rsidRDefault="00000000">
            <w:pPr>
              <w:spacing w:after="0" w:line="240" w:lineRule="auto"/>
              <w:ind w:left="516" w:right="0" w:hanging="353"/>
              <w:jc w:val="left"/>
            </w:pPr>
            <w:r>
              <w:rPr>
                <w:sz w:val="20"/>
              </w:rPr>
              <w:t xml:space="preserve">problem solving, capacità </w:t>
            </w:r>
          </w:p>
          <w:p w14:paraId="25702B55" w14:textId="77777777" w:rsidR="00B65328" w:rsidRDefault="00000000">
            <w:pPr>
              <w:spacing w:after="0" w:line="240" w:lineRule="auto"/>
              <w:ind w:left="247" w:right="0" w:hanging="115"/>
              <w:jc w:val="left"/>
            </w:pPr>
            <w:r>
              <w:rPr>
                <w:sz w:val="20"/>
              </w:rPr>
              <w:t xml:space="preserve">comunicative e di relazioni, team </w:t>
            </w:r>
          </w:p>
          <w:p w14:paraId="5B3B2CF3" w14:textId="77777777" w:rsidR="00B65328" w:rsidRDefault="00000000">
            <w:pPr>
              <w:spacing w:after="0" w:line="259" w:lineRule="auto"/>
              <w:ind w:left="221" w:right="0" w:firstLine="0"/>
              <w:jc w:val="left"/>
            </w:pPr>
            <w:r>
              <w:rPr>
                <w:sz w:val="20"/>
              </w:rPr>
              <w:t xml:space="preserve">building e team </w:t>
            </w:r>
          </w:p>
          <w:p w14:paraId="083854A7" w14:textId="77777777" w:rsidR="00B65328" w:rsidRDefault="00000000">
            <w:pPr>
              <w:spacing w:after="0" w:line="240" w:lineRule="auto"/>
              <w:ind w:left="291" w:right="0" w:hanging="185"/>
              <w:jc w:val="left"/>
            </w:pPr>
            <w:r>
              <w:rPr>
                <w:sz w:val="20"/>
              </w:rPr>
              <w:t xml:space="preserve">working, abilità di negoziazione, </w:t>
            </w:r>
          </w:p>
          <w:p w14:paraId="74142D22" w14:textId="77777777" w:rsidR="00B65328" w:rsidRDefault="00000000">
            <w:pPr>
              <w:spacing w:after="2" w:line="237" w:lineRule="auto"/>
              <w:ind w:left="308" w:right="0" w:hanging="106"/>
              <w:jc w:val="left"/>
            </w:pPr>
            <w:r>
              <w:rPr>
                <w:sz w:val="20"/>
              </w:rPr>
              <w:t xml:space="preserve">motivazione dei collaboratori, </w:t>
            </w:r>
          </w:p>
          <w:p w14:paraId="45146078" w14:textId="77777777" w:rsidR="00B65328" w:rsidRDefault="00000000">
            <w:pPr>
              <w:spacing w:after="0" w:line="240" w:lineRule="auto"/>
              <w:ind w:left="363" w:right="0" w:hanging="262"/>
              <w:jc w:val="left"/>
            </w:pPr>
            <w:r>
              <w:rPr>
                <w:sz w:val="20"/>
              </w:rPr>
              <w:t xml:space="preserve">capacità di delega, gestione dei </w:t>
            </w:r>
          </w:p>
          <w:p w14:paraId="39C5C3D2" w14:textId="77777777" w:rsidR="00B65328" w:rsidRDefault="00000000">
            <w:pPr>
              <w:spacing w:after="0" w:line="259" w:lineRule="auto"/>
              <w:ind w:left="36" w:right="0" w:firstLine="0"/>
              <w:jc w:val="left"/>
            </w:pPr>
            <w:r>
              <w:rPr>
                <w:sz w:val="20"/>
              </w:rPr>
              <w:t xml:space="preserve">conflitti, flessibilità, </w:t>
            </w:r>
          </w:p>
          <w:p w14:paraId="72F61C2A" w14:textId="77777777" w:rsidR="00B65328" w:rsidRDefault="00000000">
            <w:pPr>
              <w:spacing w:after="2" w:line="237" w:lineRule="auto"/>
              <w:ind w:left="412" w:right="0" w:hanging="410"/>
              <w:jc w:val="left"/>
            </w:pPr>
            <w:r>
              <w:rPr>
                <w:sz w:val="20"/>
              </w:rPr>
              <w:t xml:space="preserve">tolleranza allo stress, tensione al </w:t>
            </w:r>
          </w:p>
          <w:p w14:paraId="66A35F08" w14:textId="77777777" w:rsidR="00B65328" w:rsidRDefault="00000000">
            <w:pPr>
              <w:spacing w:after="0" w:line="259" w:lineRule="auto"/>
              <w:ind w:left="286" w:right="0" w:hanging="34"/>
              <w:jc w:val="left"/>
            </w:pPr>
            <w:r>
              <w:rPr>
                <w:sz w:val="20"/>
              </w:rPr>
              <w:t xml:space="preserve">miglioramento continuo e all'inovazione </w:t>
            </w:r>
          </w:p>
        </w:tc>
      </w:tr>
    </w:tbl>
    <w:p w14:paraId="1CC17E0A" w14:textId="77777777" w:rsidR="00B65328" w:rsidRDefault="00000000">
      <w:r>
        <w:br w:type="page"/>
      </w:r>
    </w:p>
    <w:p w14:paraId="460D08B2" w14:textId="77777777" w:rsidR="00B65328" w:rsidRDefault="00B65328">
      <w:pPr>
        <w:spacing w:after="0" w:line="259" w:lineRule="auto"/>
        <w:ind w:left="-821" w:right="281" w:firstLine="0"/>
        <w:jc w:val="left"/>
      </w:pPr>
    </w:p>
    <w:tbl>
      <w:tblPr>
        <w:tblStyle w:val="TableGrid"/>
        <w:tblW w:w="9842" w:type="dxa"/>
        <w:tblInd w:w="229" w:type="dxa"/>
        <w:tblCellMar>
          <w:top w:w="13" w:type="dxa"/>
          <w:left w:w="70" w:type="dxa"/>
          <w:bottom w:w="0" w:type="dxa"/>
          <w:right w:w="115" w:type="dxa"/>
        </w:tblCellMar>
        <w:tblLook w:val="04A0" w:firstRow="1" w:lastRow="0" w:firstColumn="1" w:lastColumn="0" w:noHBand="0" w:noVBand="1"/>
      </w:tblPr>
      <w:tblGrid>
        <w:gridCol w:w="993"/>
        <w:gridCol w:w="1416"/>
        <w:gridCol w:w="2128"/>
        <w:gridCol w:w="3255"/>
        <w:gridCol w:w="2050"/>
      </w:tblGrid>
      <w:tr w:rsidR="00B65328" w14:paraId="29425E85" w14:textId="77777777">
        <w:trPr>
          <w:trHeight w:val="7827"/>
        </w:trPr>
        <w:tc>
          <w:tcPr>
            <w:tcW w:w="993" w:type="dxa"/>
            <w:tcBorders>
              <w:top w:val="single" w:sz="4" w:space="0" w:color="000000"/>
              <w:left w:val="single" w:sz="4" w:space="0" w:color="000000"/>
              <w:bottom w:val="single" w:sz="4" w:space="0" w:color="000000"/>
              <w:right w:val="single" w:sz="4" w:space="0" w:color="000000"/>
            </w:tcBorders>
            <w:shd w:val="clear" w:color="auto" w:fill="F2F2F2"/>
          </w:tcPr>
          <w:p w14:paraId="7D135DF1" w14:textId="77777777" w:rsidR="00B65328" w:rsidRDefault="00000000">
            <w:pPr>
              <w:spacing w:after="0" w:line="259" w:lineRule="auto"/>
              <w:ind w:left="320" w:right="0" w:firstLine="0"/>
              <w:jc w:val="left"/>
            </w:pPr>
            <w:r>
              <w:rPr>
                <w:rFonts w:ascii="Calibri" w:eastAsia="Calibri" w:hAnsi="Calibri" w:cs="Calibri"/>
                <w:noProof/>
                <w:sz w:val="22"/>
              </w:rPr>
              <mc:AlternateContent>
                <mc:Choice Requires="wpg">
                  <w:drawing>
                    <wp:inline distT="0" distB="0" distL="0" distR="0" wp14:anchorId="6089BAFB" wp14:editId="1ED717A3">
                      <wp:extent cx="140027" cy="885444"/>
                      <wp:effectExtent l="0" t="0" r="0" b="0"/>
                      <wp:docPr id="243241" name="Group 243241"/>
                      <wp:cNvGraphicFramePr/>
                      <a:graphic xmlns:a="http://schemas.openxmlformats.org/drawingml/2006/main">
                        <a:graphicData uri="http://schemas.microsoft.com/office/word/2010/wordprocessingGroup">
                          <wpg:wgp>
                            <wpg:cNvGrpSpPr/>
                            <wpg:grpSpPr>
                              <a:xfrm>
                                <a:off x="0" y="0"/>
                                <a:ext cx="140027" cy="885444"/>
                                <a:chOff x="0" y="0"/>
                                <a:chExt cx="140027" cy="885444"/>
                              </a:xfrm>
                            </wpg:grpSpPr>
                            <wps:wsp>
                              <wps:cNvPr id="26839" name="Rectangle 26839"/>
                              <wps:cNvSpPr/>
                              <wps:spPr>
                                <a:xfrm rot="-5399999">
                                  <a:off x="-473158" y="226049"/>
                                  <a:ext cx="1132554" cy="186236"/>
                                </a:xfrm>
                                <a:prstGeom prst="rect">
                                  <a:avLst/>
                                </a:prstGeom>
                                <a:ln>
                                  <a:noFill/>
                                </a:ln>
                              </wps:spPr>
                              <wps:txbx>
                                <w:txbxContent>
                                  <w:p w14:paraId="108EC4B2" w14:textId="77777777" w:rsidR="00B65328" w:rsidRDefault="00000000">
                                    <w:pPr>
                                      <w:spacing w:after="160" w:line="259" w:lineRule="auto"/>
                                      <w:ind w:left="0" w:right="0" w:firstLine="0"/>
                                      <w:jc w:val="left"/>
                                    </w:pPr>
                                    <w:r>
                                      <w:rPr>
                                        <w:sz w:val="20"/>
                                      </w:rPr>
                                      <w:t>URBANISTICA</w:t>
                                    </w:r>
                                  </w:p>
                                </w:txbxContent>
                              </wps:txbx>
                              <wps:bodyPr horzOverflow="overflow" vert="horz" lIns="0" tIns="0" rIns="0" bIns="0" rtlCol="0">
                                <a:noAutofit/>
                              </wps:bodyPr>
                            </wps:wsp>
                            <wps:wsp>
                              <wps:cNvPr id="26840" name="Rectangle 26840"/>
                              <wps:cNvSpPr/>
                              <wps:spPr>
                                <a:xfrm rot="-5399999">
                                  <a:off x="72088" y="-82523"/>
                                  <a:ext cx="42058" cy="186236"/>
                                </a:xfrm>
                                <a:prstGeom prst="rect">
                                  <a:avLst/>
                                </a:prstGeom>
                                <a:ln>
                                  <a:noFill/>
                                </a:ln>
                              </wps:spPr>
                              <wps:txbx>
                                <w:txbxContent>
                                  <w:p w14:paraId="7554A4C3" w14:textId="77777777" w:rsidR="00B65328"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43241" style="width:11.0257pt;height:69.72pt;mso-position-horizontal-relative:char;mso-position-vertical-relative:line" coordsize="1400,8854">
                      <v:rect id="Rectangle 26839" style="position:absolute;width:11325;height:1862;left:-4731;top:2260;rotation:270;" filled="f" stroked="f">
                        <v:textbox inset="0,0,0,0" style="layout-flow:vertical;mso-layout-flow-alt:bottom-to-top">
                          <w:txbxContent>
                            <w:p>
                              <w:pPr>
                                <w:spacing w:before="0" w:after="160" w:line="259" w:lineRule="auto"/>
                                <w:ind w:left="0" w:right="0" w:firstLine="0"/>
                                <w:jc w:val="left"/>
                              </w:pPr>
                              <w:r>
                                <w:rPr>
                                  <w:sz w:val="20"/>
                                </w:rPr>
                                <w:t xml:space="preserve">URBANISTICA</w:t>
                              </w:r>
                            </w:p>
                          </w:txbxContent>
                        </v:textbox>
                      </v:rect>
                      <v:rect id="Rectangle 26840" style="position:absolute;width:420;height:1862;left:720;top:-825;rotation:270;" filled="f" stroked="f">
                        <v:textbox inset="0,0,0,0" style="layout-flow:vertical;mso-layout-flow-alt:bottom-to-top">
                          <w:txbxContent>
                            <w:p>
                              <w:pPr>
                                <w:spacing w:before="0" w:after="160" w:line="259" w:lineRule="auto"/>
                                <w:ind w:left="0" w:right="0" w:firstLine="0"/>
                                <w:jc w:val="left"/>
                              </w:pPr>
                              <w:r>
                                <w:rPr>
                                  <w:sz w:val="20"/>
                                </w:rPr>
                                <w:t xml:space="preserve"> </w:t>
                              </w:r>
                            </w:p>
                          </w:txbxContent>
                        </v:textbox>
                      </v:rect>
                    </v:group>
                  </w:pict>
                </mc:Fallback>
              </mc:AlternateContent>
            </w:r>
          </w:p>
        </w:tc>
        <w:tc>
          <w:tcPr>
            <w:tcW w:w="141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07D91D" w14:textId="77777777" w:rsidR="00B65328" w:rsidRDefault="00000000">
            <w:pPr>
              <w:spacing w:after="0" w:line="259" w:lineRule="auto"/>
              <w:ind w:left="410" w:right="0" w:firstLine="0"/>
              <w:jc w:val="left"/>
            </w:pPr>
            <w:r>
              <w:rPr>
                <w:sz w:val="20"/>
              </w:rPr>
              <w:t xml:space="preserve">C1 </w:t>
            </w:r>
          </w:p>
        </w:tc>
        <w:tc>
          <w:tcPr>
            <w:tcW w:w="212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212366" w14:textId="77777777" w:rsidR="00B65328" w:rsidRDefault="00000000">
            <w:pPr>
              <w:spacing w:after="0" w:line="259" w:lineRule="auto"/>
              <w:ind w:left="0" w:right="0" w:firstLine="274"/>
              <w:jc w:val="left"/>
            </w:pPr>
            <w:r>
              <w:rPr>
                <w:sz w:val="20"/>
              </w:rPr>
              <w:t xml:space="preserve">ISTRUTTORE AMMINISTRATIVO </w:t>
            </w:r>
          </w:p>
        </w:tc>
        <w:tc>
          <w:tcPr>
            <w:tcW w:w="3255" w:type="dxa"/>
            <w:tcBorders>
              <w:top w:val="single" w:sz="4" w:space="0" w:color="000000"/>
              <w:left w:val="single" w:sz="4" w:space="0" w:color="000000"/>
              <w:bottom w:val="single" w:sz="4" w:space="0" w:color="000000"/>
              <w:right w:val="single" w:sz="4" w:space="0" w:color="000000"/>
            </w:tcBorders>
            <w:shd w:val="clear" w:color="auto" w:fill="F2F2F2"/>
          </w:tcPr>
          <w:p w14:paraId="3D57CF41" w14:textId="77777777" w:rsidR="00B65328" w:rsidRDefault="00000000">
            <w:pPr>
              <w:spacing w:after="0" w:line="239" w:lineRule="auto"/>
              <w:ind w:left="1" w:right="50" w:firstLine="0"/>
            </w:pPr>
            <w:r>
              <w:rPr>
                <w:sz w:val="20"/>
              </w:rPr>
              <w:t xml:space="preserve">predisposizione e redazione di atti e documenti comportanti un significativo grado di complessità mediante interpretazione di norme giuridiche e applicazione di procedure e disposizioni contrattuali e tecniche. Svolge attività di analisi, ricerca, studio, consulenza, pareri ed elaborazione dati con riferimento alla struttura di appartenenza. Provvede alla resocontazione, verbalizzazione e formalizzazione dei lavori di organi collegiali; alla ricerca documentale e all’ordinamento degli archivi; alla raccolta, elaborazione e diffusione dei dati e delle informazioni riferibili alla struttura di appartenenza. </w:t>
            </w:r>
          </w:p>
          <w:p w14:paraId="6CB6CA3A" w14:textId="77777777" w:rsidR="00B65328" w:rsidRDefault="00000000">
            <w:pPr>
              <w:spacing w:after="0" w:line="259" w:lineRule="auto"/>
              <w:ind w:left="1" w:right="53" w:firstLine="0"/>
            </w:pPr>
            <w:r>
              <w:rPr>
                <w:sz w:val="20"/>
              </w:rPr>
              <w:t xml:space="preserve">Elabora progetti formativi definendo obiettivi, contenuti, metodologie e indici di valutazione della formazione. Svolge attività di studio e ricerca, in materia di urbanistica e assetto territoriale. Provvede allo studio, ricerca, analisi ed elaborazione di atti, documenti ed elaborati grafici inerenti la pianificazione territoriale ed i rilievi cartografici.  Elaborazioni statistiche. Predisposizione di atti e progetti per il monitoraggio e controllo, nonché vigilanza sull'abusivismo edilizio. </w:t>
            </w:r>
          </w:p>
        </w:tc>
        <w:tc>
          <w:tcPr>
            <w:tcW w:w="2050" w:type="dxa"/>
            <w:tcBorders>
              <w:top w:val="single" w:sz="4" w:space="0" w:color="000000"/>
              <w:left w:val="single" w:sz="4" w:space="0" w:color="000000"/>
              <w:bottom w:val="single" w:sz="4" w:space="0" w:color="000000"/>
              <w:right w:val="single" w:sz="4" w:space="0" w:color="000000"/>
            </w:tcBorders>
            <w:shd w:val="clear" w:color="auto" w:fill="F2F2F2"/>
          </w:tcPr>
          <w:p w14:paraId="3B78F633" w14:textId="77777777" w:rsidR="00B65328" w:rsidRDefault="00000000">
            <w:pPr>
              <w:spacing w:after="0" w:line="259" w:lineRule="auto"/>
              <w:ind w:left="133" w:right="0" w:firstLine="0"/>
              <w:jc w:val="left"/>
            </w:pPr>
            <w:r>
              <w:rPr>
                <w:sz w:val="20"/>
              </w:rPr>
              <w:t xml:space="preserve">visione sistemica, </w:t>
            </w:r>
          </w:p>
          <w:p w14:paraId="2A89E85B" w14:textId="77777777" w:rsidR="00B65328" w:rsidRDefault="00000000">
            <w:pPr>
              <w:spacing w:after="0" w:line="240" w:lineRule="auto"/>
              <w:ind w:left="517" w:right="0" w:hanging="353"/>
              <w:jc w:val="left"/>
            </w:pPr>
            <w:r>
              <w:rPr>
                <w:sz w:val="20"/>
              </w:rPr>
              <w:t xml:space="preserve">problem solving, capacità </w:t>
            </w:r>
          </w:p>
          <w:p w14:paraId="07A3BF22" w14:textId="77777777" w:rsidR="00B65328" w:rsidRDefault="00000000">
            <w:pPr>
              <w:spacing w:after="0" w:line="240" w:lineRule="auto"/>
              <w:ind w:left="248" w:right="0" w:hanging="115"/>
              <w:jc w:val="left"/>
            </w:pPr>
            <w:r>
              <w:rPr>
                <w:sz w:val="20"/>
              </w:rPr>
              <w:t xml:space="preserve">comunicative e di relazioni, team </w:t>
            </w:r>
          </w:p>
          <w:p w14:paraId="2FE82730" w14:textId="77777777" w:rsidR="00B65328" w:rsidRDefault="00000000">
            <w:pPr>
              <w:spacing w:after="0" w:line="259" w:lineRule="auto"/>
              <w:ind w:left="221" w:right="0" w:firstLine="0"/>
              <w:jc w:val="left"/>
            </w:pPr>
            <w:r>
              <w:rPr>
                <w:sz w:val="20"/>
              </w:rPr>
              <w:t xml:space="preserve">building e team </w:t>
            </w:r>
          </w:p>
          <w:p w14:paraId="783419E0" w14:textId="77777777" w:rsidR="00B65328" w:rsidRDefault="00000000">
            <w:pPr>
              <w:spacing w:after="0" w:line="240" w:lineRule="auto"/>
              <w:ind w:left="291" w:right="0" w:hanging="185"/>
              <w:jc w:val="left"/>
            </w:pPr>
            <w:r>
              <w:rPr>
                <w:sz w:val="20"/>
              </w:rPr>
              <w:t xml:space="preserve">working, abilità di negoziazione, </w:t>
            </w:r>
          </w:p>
          <w:p w14:paraId="01D1A47C" w14:textId="77777777" w:rsidR="00B65328" w:rsidRDefault="00000000">
            <w:pPr>
              <w:spacing w:after="2" w:line="237" w:lineRule="auto"/>
              <w:ind w:left="308" w:right="0" w:hanging="106"/>
              <w:jc w:val="left"/>
            </w:pPr>
            <w:r>
              <w:rPr>
                <w:sz w:val="20"/>
              </w:rPr>
              <w:t xml:space="preserve">motivazione dei collaboratori, </w:t>
            </w:r>
          </w:p>
          <w:p w14:paraId="629FD122" w14:textId="77777777" w:rsidR="00B65328" w:rsidRDefault="00000000">
            <w:pPr>
              <w:spacing w:after="0" w:line="240" w:lineRule="auto"/>
              <w:ind w:left="363" w:right="0" w:hanging="262"/>
              <w:jc w:val="left"/>
            </w:pPr>
            <w:r>
              <w:rPr>
                <w:sz w:val="20"/>
              </w:rPr>
              <w:t xml:space="preserve">capacità di delega, gestione dei </w:t>
            </w:r>
          </w:p>
          <w:p w14:paraId="2826E603" w14:textId="77777777" w:rsidR="00B65328" w:rsidRDefault="00000000">
            <w:pPr>
              <w:spacing w:after="0" w:line="259" w:lineRule="auto"/>
              <w:ind w:left="37" w:right="0" w:firstLine="0"/>
              <w:jc w:val="left"/>
            </w:pPr>
            <w:r>
              <w:rPr>
                <w:sz w:val="20"/>
              </w:rPr>
              <w:t xml:space="preserve">conflitti, flessibilità, </w:t>
            </w:r>
          </w:p>
          <w:p w14:paraId="7752D7B4" w14:textId="77777777" w:rsidR="00B65328" w:rsidRDefault="00000000">
            <w:pPr>
              <w:spacing w:after="0" w:line="240" w:lineRule="auto"/>
              <w:ind w:left="413" w:right="0" w:hanging="410"/>
              <w:jc w:val="left"/>
            </w:pPr>
            <w:r>
              <w:rPr>
                <w:sz w:val="20"/>
              </w:rPr>
              <w:t xml:space="preserve">tolleranza allo stress, tensione al </w:t>
            </w:r>
          </w:p>
          <w:p w14:paraId="402A13B2" w14:textId="77777777" w:rsidR="00B65328" w:rsidRDefault="00000000">
            <w:pPr>
              <w:spacing w:after="0" w:line="259" w:lineRule="auto"/>
              <w:ind w:left="236" w:right="0" w:firstLine="17"/>
              <w:jc w:val="left"/>
            </w:pPr>
            <w:r>
              <w:rPr>
                <w:sz w:val="20"/>
              </w:rPr>
              <w:t xml:space="preserve">miglioramento continuo e all'innovazione </w:t>
            </w:r>
          </w:p>
        </w:tc>
      </w:tr>
      <w:tr w:rsidR="00B65328" w14:paraId="22ECC486" w14:textId="77777777">
        <w:trPr>
          <w:trHeight w:val="5532"/>
        </w:trPr>
        <w:tc>
          <w:tcPr>
            <w:tcW w:w="993" w:type="dxa"/>
            <w:tcBorders>
              <w:top w:val="single" w:sz="4" w:space="0" w:color="000000"/>
              <w:left w:val="single" w:sz="4" w:space="0" w:color="000000"/>
              <w:bottom w:val="single" w:sz="4" w:space="0" w:color="000000"/>
              <w:right w:val="single" w:sz="4" w:space="0" w:color="000000"/>
            </w:tcBorders>
          </w:tcPr>
          <w:p w14:paraId="7230D966" w14:textId="77777777" w:rsidR="00B65328" w:rsidRDefault="00000000">
            <w:pPr>
              <w:spacing w:after="0" w:line="259" w:lineRule="auto"/>
              <w:ind w:left="320" w:right="0" w:firstLine="0"/>
              <w:jc w:val="left"/>
            </w:pPr>
            <w:r>
              <w:rPr>
                <w:rFonts w:ascii="Calibri" w:eastAsia="Calibri" w:hAnsi="Calibri" w:cs="Calibri"/>
                <w:noProof/>
                <w:sz w:val="22"/>
              </w:rPr>
              <mc:AlternateContent>
                <mc:Choice Requires="wpg">
                  <w:drawing>
                    <wp:inline distT="0" distB="0" distL="0" distR="0" wp14:anchorId="3CB283A2" wp14:editId="2770B944">
                      <wp:extent cx="140027" cy="1150239"/>
                      <wp:effectExtent l="0" t="0" r="0" b="0"/>
                      <wp:docPr id="244617" name="Group 244617"/>
                      <wp:cNvGraphicFramePr/>
                      <a:graphic xmlns:a="http://schemas.openxmlformats.org/drawingml/2006/main">
                        <a:graphicData uri="http://schemas.microsoft.com/office/word/2010/wordprocessingGroup">
                          <wpg:wgp>
                            <wpg:cNvGrpSpPr/>
                            <wpg:grpSpPr>
                              <a:xfrm>
                                <a:off x="0" y="0"/>
                                <a:ext cx="140027" cy="1150239"/>
                                <a:chOff x="0" y="0"/>
                                <a:chExt cx="140027" cy="1150239"/>
                              </a:xfrm>
                            </wpg:grpSpPr>
                            <wps:wsp>
                              <wps:cNvPr id="26984" name="Rectangle 26984"/>
                              <wps:cNvSpPr/>
                              <wps:spPr>
                                <a:xfrm rot="-5399999">
                                  <a:off x="-648796" y="315207"/>
                                  <a:ext cx="1483828" cy="186236"/>
                                </a:xfrm>
                                <a:prstGeom prst="rect">
                                  <a:avLst/>
                                </a:prstGeom>
                                <a:ln>
                                  <a:noFill/>
                                </a:ln>
                              </wps:spPr>
                              <wps:txbx>
                                <w:txbxContent>
                                  <w:p w14:paraId="34D182D9" w14:textId="77777777" w:rsidR="00B65328" w:rsidRDefault="00000000">
                                    <w:pPr>
                                      <w:spacing w:after="160" w:line="259" w:lineRule="auto"/>
                                      <w:ind w:left="0" w:right="0" w:firstLine="0"/>
                                      <w:jc w:val="left"/>
                                    </w:pPr>
                                    <w:r>
                                      <w:rPr>
                                        <w:sz w:val="20"/>
                                      </w:rPr>
                                      <w:t>AFFARI GENERALI</w:t>
                                    </w:r>
                                  </w:p>
                                </w:txbxContent>
                              </wps:txbx>
                              <wps:bodyPr horzOverflow="overflow" vert="horz" lIns="0" tIns="0" rIns="0" bIns="0" rtlCol="0">
                                <a:noAutofit/>
                              </wps:bodyPr>
                            </wps:wsp>
                            <wps:wsp>
                              <wps:cNvPr id="26985" name="Rectangle 26985"/>
                              <wps:cNvSpPr/>
                              <wps:spPr>
                                <a:xfrm rot="-5399999">
                                  <a:off x="72088" y="-82523"/>
                                  <a:ext cx="42058" cy="186236"/>
                                </a:xfrm>
                                <a:prstGeom prst="rect">
                                  <a:avLst/>
                                </a:prstGeom>
                                <a:ln>
                                  <a:noFill/>
                                </a:ln>
                              </wps:spPr>
                              <wps:txbx>
                                <w:txbxContent>
                                  <w:p w14:paraId="5B426251" w14:textId="77777777" w:rsidR="00B65328"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44617" style="width:11.0257pt;height:90.57pt;mso-position-horizontal-relative:char;mso-position-vertical-relative:line" coordsize="1400,11502">
                      <v:rect id="Rectangle 26984" style="position:absolute;width:14838;height:1862;left:-6487;top:3152;rotation:270;" filled="f" stroked="f">
                        <v:textbox inset="0,0,0,0" style="layout-flow:vertical;mso-layout-flow-alt:bottom-to-top">
                          <w:txbxContent>
                            <w:p>
                              <w:pPr>
                                <w:spacing w:before="0" w:after="160" w:line="259" w:lineRule="auto"/>
                                <w:ind w:left="0" w:right="0" w:firstLine="0"/>
                                <w:jc w:val="left"/>
                              </w:pPr>
                              <w:r>
                                <w:rPr>
                                  <w:sz w:val="20"/>
                                </w:rPr>
                                <w:t xml:space="preserve">AFFARI GENERALI</w:t>
                              </w:r>
                            </w:p>
                          </w:txbxContent>
                        </v:textbox>
                      </v:rect>
                      <v:rect id="Rectangle 26985" style="position:absolute;width:420;height:1862;left:720;top:-825;rotation:270;" filled="f" stroked="f">
                        <v:textbox inset="0,0,0,0" style="layout-flow:vertical;mso-layout-flow-alt:bottom-to-top">
                          <w:txbxContent>
                            <w:p>
                              <w:pPr>
                                <w:spacing w:before="0" w:after="160" w:line="259" w:lineRule="auto"/>
                                <w:ind w:left="0" w:right="0" w:firstLine="0"/>
                                <w:jc w:val="left"/>
                              </w:pPr>
                              <w:r>
                                <w:rPr>
                                  <w:sz w:val="20"/>
                                </w:rPr>
                                <w:t xml:space="preserve"> </w:t>
                              </w:r>
                            </w:p>
                          </w:txbxContent>
                        </v:textbox>
                      </v:rect>
                    </v:group>
                  </w:pict>
                </mc:Fallback>
              </mc:AlternateContent>
            </w:r>
          </w:p>
        </w:tc>
        <w:tc>
          <w:tcPr>
            <w:tcW w:w="1416" w:type="dxa"/>
            <w:tcBorders>
              <w:top w:val="single" w:sz="4" w:space="0" w:color="000000"/>
              <w:left w:val="single" w:sz="4" w:space="0" w:color="000000"/>
              <w:bottom w:val="single" w:sz="4" w:space="0" w:color="000000"/>
              <w:right w:val="single" w:sz="4" w:space="0" w:color="000000"/>
            </w:tcBorders>
            <w:vAlign w:val="center"/>
          </w:tcPr>
          <w:p w14:paraId="57110A06" w14:textId="77777777" w:rsidR="00B65328" w:rsidRDefault="00000000">
            <w:pPr>
              <w:spacing w:after="0" w:line="259" w:lineRule="auto"/>
              <w:ind w:left="405" w:right="0" w:firstLine="0"/>
              <w:jc w:val="left"/>
            </w:pPr>
            <w:r>
              <w:rPr>
                <w:sz w:val="20"/>
              </w:rPr>
              <w:t xml:space="preserve">D1 </w:t>
            </w:r>
          </w:p>
        </w:tc>
        <w:tc>
          <w:tcPr>
            <w:tcW w:w="2128" w:type="dxa"/>
            <w:tcBorders>
              <w:top w:val="single" w:sz="4" w:space="0" w:color="000000"/>
              <w:left w:val="single" w:sz="4" w:space="0" w:color="000000"/>
              <w:bottom w:val="single" w:sz="4" w:space="0" w:color="000000"/>
              <w:right w:val="single" w:sz="4" w:space="0" w:color="000000"/>
            </w:tcBorders>
            <w:vAlign w:val="center"/>
          </w:tcPr>
          <w:p w14:paraId="43BA7EA4" w14:textId="77777777" w:rsidR="00B65328" w:rsidRDefault="00000000">
            <w:pPr>
              <w:spacing w:after="0" w:line="259" w:lineRule="auto"/>
              <w:ind w:left="351" w:right="0" w:hanging="77"/>
              <w:jc w:val="left"/>
            </w:pPr>
            <w:r>
              <w:rPr>
                <w:sz w:val="20"/>
              </w:rPr>
              <w:t xml:space="preserve">ISTRUTTORE DIRETTIVO </w:t>
            </w:r>
          </w:p>
        </w:tc>
        <w:tc>
          <w:tcPr>
            <w:tcW w:w="3255" w:type="dxa"/>
            <w:tcBorders>
              <w:top w:val="single" w:sz="4" w:space="0" w:color="000000"/>
              <w:left w:val="single" w:sz="4" w:space="0" w:color="000000"/>
              <w:bottom w:val="single" w:sz="4" w:space="0" w:color="000000"/>
              <w:right w:val="single" w:sz="4" w:space="0" w:color="000000"/>
            </w:tcBorders>
          </w:tcPr>
          <w:p w14:paraId="64993A15" w14:textId="77777777" w:rsidR="00B65328" w:rsidRDefault="00000000">
            <w:pPr>
              <w:spacing w:after="0" w:line="239" w:lineRule="auto"/>
              <w:ind w:left="1" w:right="51" w:firstLine="0"/>
            </w:pPr>
            <w:r>
              <w:rPr>
                <w:sz w:val="20"/>
              </w:rPr>
              <w:t xml:space="preserve">Attività di istruzione, predisposizione e redazione di atti e documenti comportanti un significativo grado di complessità mediante interpretazione di norme giuridiche e applicazione di procedure e disposizioni contrattuali e tecniche. Svolge attività di analisi, ricerca, studio, consulenza, pareri ed elaborazione dati con riferimento alla struttura di appartenenza Provvede alla resocontazione, verbalizzazione e formalizzazione dei lavori di organi collegiali; alla ricerca documentale e all’ordinamento degli archivi; alla raccolta, elaborazione e diffusione dei dati e delle informazioni riferibili alla struttura di appartenenza </w:t>
            </w:r>
          </w:p>
          <w:p w14:paraId="65563608" w14:textId="77777777" w:rsidR="00B65328" w:rsidRDefault="00000000">
            <w:pPr>
              <w:spacing w:after="0" w:line="259" w:lineRule="auto"/>
              <w:ind w:left="1" w:right="52" w:firstLine="0"/>
            </w:pPr>
            <w:r>
              <w:rPr>
                <w:sz w:val="20"/>
              </w:rPr>
              <w:t xml:space="preserve">Elabora progetti formativi definendo obiettivi, contenuti, metodologie e indici di valutazione della formazione </w:t>
            </w:r>
          </w:p>
        </w:tc>
        <w:tc>
          <w:tcPr>
            <w:tcW w:w="2050" w:type="dxa"/>
            <w:tcBorders>
              <w:top w:val="single" w:sz="4" w:space="0" w:color="000000"/>
              <w:left w:val="single" w:sz="4" w:space="0" w:color="000000"/>
              <w:bottom w:val="single" w:sz="4" w:space="0" w:color="000000"/>
              <w:right w:val="single" w:sz="4" w:space="0" w:color="000000"/>
            </w:tcBorders>
          </w:tcPr>
          <w:p w14:paraId="3763BB28" w14:textId="77777777" w:rsidR="00B65328" w:rsidRDefault="00000000">
            <w:pPr>
              <w:spacing w:after="0" w:line="259" w:lineRule="auto"/>
              <w:ind w:left="133" w:right="0" w:firstLine="0"/>
              <w:jc w:val="left"/>
            </w:pPr>
            <w:r>
              <w:rPr>
                <w:sz w:val="20"/>
              </w:rPr>
              <w:t xml:space="preserve">visione sistemica, </w:t>
            </w:r>
          </w:p>
          <w:p w14:paraId="080FB6BD" w14:textId="77777777" w:rsidR="00B65328" w:rsidRDefault="00000000">
            <w:pPr>
              <w:spacing w:after="0" w:line="240" w:lineRule="auto"/>
              <w:ind w:left="517" w:right="0" w:hanging="353"/>
              <w:jc w:val="left"/>
            </w:pPr>
            <w:r>
              <w:rPr>
                <w:sz w:val="20"/>
              </w:rPr>
              <w:t xml:space="preserve">problem solving, capacità </w:t>
            </w:r>
          </w:p>
          <w:p w14:paraId="5DE235E4" w14:textId="77777777" w:rsidR="00B65328" w:rsidRDefault="00000000">
            <w:pPr>
              <w:spacing w:after="0" w:line="240" w:lineRule="auto"/>
              <w:ind w:left="248" w:right="0" w:hanging="115"/>
              <w:jc w:val="left"/>
            </w:pPr>
            <w:r>
              <w:rPr>
                <w:sz w:val="20"/>
              </w:rPr>
              <w:t xml:space="preserve">comunicative e di relazioni, team </w:t>
            </w:r>
          </w:p>
          <w:p w14:paraId="4A3A65BC" w14:textId="77777777" w:rsidR="00B65328" w:rsidRDefault="00000000">
            <w:pPr>
              <w:spacing w:after="0" w:line="259" w:lineRule="auto"/>
              <w:ind w:left="221" w:right="0" w:firstLine="0"/>
              <w:jc w:val="left"/>
            </w:pPr>
            <w:r>
              <w:rPr>
                <w:sz w:val="20"/>
              </w:rPr>
              <w:t xml:space="preserve">building e team </w:t>
            </w:r>
          </w:p>
          <w:p w14:paraId="3D5DCB71" w14:textId="77777777" w:rsidR="00B65328" w:rsidRDefault="00000000">
            <w:pPr>
              <w:spacing w:after="0" w:line="240" w:lineRule="auto"/>
              <w:ind w:left="291" w:right="0" w:hanging="185"/>
              <w:jc w:val="left"/>
            </w:pPr>
            <w:r>
              <w:rPr>
                <w:sz w:val="20"/>
              </w:rPr>
              <w:t xml:space="preserve">working, abilità di negoziazione, </w:t>
            </w:r>
          </w:p>
          <w:p w14:paraId="52528857" w14:textId="77777777" w:rsidR="00B65328" w:rsidRDefault="00000000">
            <w:pPr>
              <w:spacing w:after="0" w:line="240" w:lineRule="auto"/>
              <w:ind w:left="308" w:right="0" w:hanging="106"/>
              <w:jc w:val="left"/>
            </w:pPr>
            <w:r>
              <w:rPr>
                <w:sz w:val="20"/>
              </w:rPr>
              <w:t xml:space="preserve">motivazione dei collaboratori, </w:t>
            </w:r>
          </w:p>
          <w:p w14:paraId="434546B9" w14:textId="77777777" w:rsidR="00B65328" w:rsidRDefault="00000000">
            <w:pPr>
              <w:spacing w:after="0" w:line="240" w:lineRule="auto"/>
              <w:ind w:left="363" w:right="0" w:hanging="262"/>
              <w:jc w:val="left"/>
            </w:pPr>
            <w:r>
              <w:rPr>
                <w:sz w:val="20"/>
              </w:rPr>
              <w:t xml:space="preserve">capacità di delega, gestione dei </w:t>
            </w:r>
          </w:p>
          <w:p w14:paraId="53B70E3C" w14:textId="77777777" w:rsidR="00B65328" w:rsidRDefault="00000000">
            <w:pPr>
              <w:spacing w:after="0" w:line="259" w:lineRule="auto"/>
              <w:ind w:left="37" w:right="0" w:firstLine="0"/>
              <w:jc w:val="left"/>
            </w:pPr>
            <w:r>
              <w:rPr>
                <w:sz w:val="20"/>
              </w:rPr>
              <w:t xml:space="preserve">conflitti, flessibilità, </w:t>
            </w:r>
          </w:p>
          <w:p w14:paraId="30A9E445" w14:textId="77777777" w:rsidR="00B65328" w:rsidRDefault="00000000">
            <w:pPr>
              <w:spacing w:after="0" w:line="240" w:lineRule="auto"/>
              <w:ind w:left="413" w:right="0" w:hanging="410"/>
              <w:jc w:val="left"/>
            </w:pPr>
            <w:r>
              <w:rPr>
                <w:sz w:val="20"/>
              </w:rPr>
              <w:t xml:space="preserve">tolleranza allo stress, tensione al </w:t>
            </w:r>
          </w:p>
          <w:p w14:paraId="00A7080E" w14:textId="77777777" w:rsidR="00B65328" w:rsidRDefault="00000000">
            <w:pPr>
              <w:spacing w:after="0" w:line="259" w:lineRule="auto"/>
              <w:ind w:left="236" w:right="0" w:firstLine="17"/>
              <w:jc w:val="left"/>
            </w:pPr>
            <w:r>
              <w:rPr>
                <w:sz w:val="20"/>
              </w:rPr>
              <w:t xml:space="preserve">miglioramento continuo e all'innovazione </w:t>
            </w:r>
          </w:p>
        </w:tc>
      </w:tr>
      <w:tr w:rsidR="00B65328" w14:paraId="1AA5EFEE" w14:textId="77777777">
        <w:trPr>
          <w:trHeight w:val="4148"/>
        </w:trPr>
        <w:tc>
          <w:tcPr>
            <w:tcW w:w="993" w:type="dxa"/>
            <w:tcBorders>
              <w:top w:val="single" w:sz="4" w:space="0" w:color="000000"/>
              <w:left w:val="single" w:sz="4" w:space="0" w:color="000000"/>
              <w:bottom w:val="single" w:sz="4" w:space="0" w:color="000000"/>
              <w:right w:val="single" w:sz="4" w:space="0" w:color="000000"/>
            </w:tcBorders>
            <w:shd w:val="clear" w:color="auto" w:fill="F2F2F2"/>
          </w:tcPr>
          <w:p w14:paraId="703C0E70" w14:textId="77777777" w:rsidR="00B65328" w:rsidRDefault="00000000">
            <w:pPr>
              <w:spacing w:after="0" w:line="259" w:lineRule="auto"/>
              <w:ind w:left="317" w:right="0" w:firstLine="0"/>
              <w:jc w:val="left"/>
            </w:pPr>
            <w:r>
              <w:rPr>
                <w:rFonts w:ascii="Calibri" w:eastAsia="Calibri" w:hAnsi="Calibri" w:cs="Calibri"/>
                <w:noProof/>
                <w:sz w:val="22"/>
              </w:rPr>
              <w:lastRenderedPageBreak/>
              <mc:AlternateContent>
                <mc:Choice Requires="wpg">
                  <w:drawing>
                    <wp:inline distT="0" distB="0" distL="0" distR="0" wp14:anchorId="2A803042" wp14:editId="12C8238E">
                      <wp:extent cx="140027" cy="1058799"/>
                      <wp:effectExtent l="0" t="0" r="0" b="0"/>
                      <wp:docPr id="241986" name="Group 241986"/>
                      <wp:cNvGraphicFramePr/>
                      <a:graphic xmlns:a="http://schemas.openxmlformats.org/drawingml/2006/main">
                        <a:graphicData uri="http://schemas.microsoft.com/office/word/2010/wordprocessingGroup">
                          <wpg:wgp>
                            <wpg:cNvGrpSpPr/>
                            <wpg:grpSpPr>
                              <a:xfrm>
                                <a:off x="0" y="0"/>
                                <a:ext cx="140027" cy="1058799"/>
                                <a:chOff x="0" y="0"/>
                                <a:chExt cx="140027" cy="1058799"/>
                              </a:xfrm>
                            </wpg:grpSpPr>
                            <wps:wsp>
                              <wps:cNvPr id="27076" name="Rectangle 27076"/>
                              <wps:cNvSpPr/>
                              <wps:spPr>
                                <a:xfrm rot="-5399999">
                                  <a:off x="-588062" y="284501"/>
                                  <a:ext cx="1362362" cy="186235"/>
                                </a:xfrm>
                                <a:prstGeom prst="rect">
                                  <a:avLst/>
                                </a:prstGeom>
                                <a:ln>
                                  <a:noFill/>
                                </a:ln>
                              </wps:spPr>
                              <wps:txbx>
                                <w:txbxContent>
                                  <w:p w14:paraId="73091CA7" w14:textId="77777777" w:rsidR="00B65328" w:rsidRDefault="00000000">
                                    <w:pPr>
                                      <w:spacing w:after="160" w:line="259" w:lineRule="auto"/>
                                      <w:ind w:left="0" w:right="0" w:firstLine="0"/>
                                      <w:jc w:val="left"/>
                                    </w:pPr>
                                    <w:r>
                                      <w:rPr>
                                        <w:sz w:val="20"/>
                                      </w:rPr>
                                      <w:t>POLIZIA LOCALE</w:t>
                                    </w:r>
                                  </w:p>
                                </w:txbxContent>
                              </wps:txbx>
                              <wps:bodyPr horzOverflow="overflow" vert="horz" lIns="0" tIns="0" rIns="0" bIns="0" rtlCol="0">
                                <a:noAutofit/>
                              </wps:bodyPr>
                            </wps:wsp>
                            <wps:wsp>
                              <wps:cNvPr id="27077" name="Rectangle 27077"/>
                              <wps:cNvSpPr/>
                              <wps:spPr>
                                <a:xfrm rot="-5399999">
                                  <a:off x="72089" y="-82523"/>
                                  <a:ext cx="42058" cy="186236"/>
                                </a:xfrm>
                                <a:prstGeom prst="rect">
                                  <a:avLst/>
                                </a:prstGeom>
                                <a:ln>
                                  <a:noFill/>
                                </a:ln>
                              </wps:spPr>
                              <wps:txbx>
                                <w:txbxContent>
                                  <w:p w14:paraId="0B9E9362" w14:textId="77777777" w:rsidR="00B65328"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41986" style="width:11.0257pt;height:83.37pt;mso-position-horizontal-relative:char;mso-position-vertical-relative:line" coordsize="1400,10587">
                      <v:rect id="Rectangle 27076" style="position:absolute;width:13623;height:1862;left:-5880;top:2845;rotation:270;" filled="f" stroked="f">
                        <v:textbox inset="0,0,0,0" style="layout-flow:vertical;mso-layout-flow-alt:bottom-to-top">
                          <w:txbxContent>
                            <w:p>
                              <w:pPr>
                                <w:spacing w:before="0" w:after="160" w:line="259" w:lineRule="auto"/>
                                <w:ind w:left="0" w:right="0" w:firstLine="0"/>
                                <w:jc w:val="left"/>
                              </w:pPr>
                              <w:r>
                                <w:rPr>
                                  <w:sz w:val="20"/>
                                </w:rPr>
                                <w:t xml:space="preserve">POLIZIA LOCALE</w:t>
                              </w:r>
                            </w:p>
                          </w:txbxContent>
                        </v:textbox>
                      </v:rect>
                      <v:rect id="Rectangle 27077" style="position:absolute;width:420;height:1862;left:720;top:-825;rotation:270;" filled="f" stroked="f">
                        <v:textbox inset="0,0,0,0" style="layout-flow:vertical;mso-layout-flow-alt:bottom-to-top">
                          <w:txbxContent>
                            <w:p>
                              <w:pPr>
                                <w:spacing w:before="0" w:after="160" w:line="259" w:lineRule="auto"/>
                                <w:ind w:left="0" w:right="0" w:firstLine="0"/>
                                <w:jc w:val="left"/>
                              </w:pPr>
                              <w:r>
                                <w:rPr>
                                  <w:sz w:val="20"/>
                                </w:rPr>
                                <w:t xml:space="preserve"> </w:t>
                              </w:r>
                            </w:p>
                          </w:txbxContent>
                        </v:textbox>
                      </v:rect>
                    </v:group>
                  </w:pict>
                </mc:Fallback>
              </mc:AlternateContent>
            </w:r>
          </w:p>
        </w:tc>
        <w:tc>
          <w:tcPr>
            <w:tcW w:w="141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02C826" w14:textId="77777777" w:rsidR="00B65328" w:rsidRDefault="00000000">
            <w:pPr>
              <w:spacing w:after="0" w:line="259" w:lineRule="auto"/>
              <w:ind w:left="402" w:right="0" w:firstLine="0"/>
              <w:jc w:val="left"/>
            </w:pPr>
            <w:r>
              <w:rPr>
                <w:sz w:val="20"/>
              </w:rPr>
              <w:t xml:space="preserve">D1 </w:t>
            </w:r>
          </w:p>
        </w:tc>
        <w:tc>
          <w:tcPr>
            <w:tcW w:w="212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C539CA" w14:textId="77777777" w:rsidR="00B65328" w:rsidRDefault="00000000">
            <w:pPr>
              <w:spacing w:after="0" w:line="259" w:lineRule="auto"/>
              <w:ind w:left="348" w:right="0" w:hanging="77"/>
              <w:jc w:val="left"/>
            </w:pPr>
            <w:r>
              <w:rPr>
                <w:sz w:val="20"/>
              </w:rPr>
              <w:t xml:space="preserve">ISTRUTTORE DIRETTIVO </w:t>
            </w:r>
          </w:p>
        </w:tc>
        <w:tc>
          <w:tcPr>
            <w:tcW w:w="32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46C802" w14:textId="77777777" w:rsidR="00B65328" w:rsidRDefault="00000000">
            <w:pPr>
              <w:spacing w:after="0" w:line="259" w:lineRule="auto"/>
              <w:ind w:left="103" w:right="0" w:firstLine="140"/>
              <w:jc w:val="left"/>
            </w:pPr>
            <w:r>
              <w:rPr>
                <w:sz w:val="20"/>
              </w:rPr>
              <w:t xml:space="preserve">Gestisce le attività ed i servizi propri della polizia locale ad esso affidati coordinando le risorse umane assegnate. </w:t>
            </w:r>
          </w:p>
        </w:tc>
        <w:tc>
          <w:tcPr>
            <w:tcW w:w="2050" w:type="dxa"/>
            <w:tcBorders>
              <w:top w:val="single" w:sz="4" w:space="0" w:color="000000"/>
              <w:left w:val="single" w:sz="4" w:space="0" w:color="000000"/>
              <w:bottom w:val="single" w:sz="4" w:space="0" w:color="000000"/>
              <w:right w:val="single" w:sz="4" w:space="0" w:color="000000"/>
            </w:tcBorders>
            <w:shd w:val="clear" w:color="auto" w:fill="F2F2F2"/>
          </w:tcPr>
          <w:p w14:paraId="7F73D575" w14:textId="77777777" w:rsidR="00B65328" w:rsidRDefault="00000000">
            <w:pPr>
              <w:spacing w:after="0" w:line="259" w:lineRule="auto"/>
              <w:ind w:left="130" w:right="0" w:firstLine="0"/>
              <w:jc w:val="left"/>
            </w:pPr>
            <w:r>
              <w:rPr>
                <w:sz w:val="20"/>
              </w:rPr>
              <w:t xml:space="preserve">visione sistemica, </w:t>
            </w:r>
          </w:p>
          <w:p w14:paraId="19D0D674" w14:textId="77777777" w:rsidR="00B65328" w:rsidRDefault="00000000">
            <w:pPr>
              <w:spacing w:after="0" w:line="240" w:lineRule="auto"/>
              <w:ind w:left="514" w:right="0" w:hanging="353"/>
              <w:jc w:val="left"/>
            </w:pPr>
            <w:r>
              <w:rPr>
                <w:sz w:val="20"/>
              </w:rPr>
              <w:t xml:space="preserve">problem solving, capacità </w:t>
            </w:r>
          </w:p>
          <w:p w14:paraId="7BBFD7CF" w14:textId="77777777" w:rsidR="00B65328" w:rsidRDefault="00000000">
            <w:pPr>
              <w:spacing w:after="0" w:line="240" w:lineRule="auto"/>
              <w:ind w:left="245" w:right="0" w:hanging="115"/>
              <w:jc w:val="left"/>
            </w:pPr>
            <w:r>
              <w:rPr>
                <w:sz w:val="20"/>
              </w:rPr>
              <w:t xml:space="preserve">comunicative e di relazioni, team </w:t>
            </w:r>
          </w:p>
          <w:p w14:paraId="09C71ED5" w14:textId="77777777" w:rsidR="00B65328" w:rsidRDefault="00000000">
            <w:pPr>
              <w:spacing w:after="0" w:line="259" w:lineRule="auto"/>
              <w:ind w:left="218" w:right="0" w:firstLine="0"/>
              <w:jc w:val="left"/>
            </w:pPr>
            <w:r>
              <w:rPr>
                <w:sz w:val="20"/>
              </w:rPr>
              <w:t xml:space="preserve">building e team </w:t>
            </w:r>
          </w:p>
          <w:p w14:paraId="36F683F5" w14:textId="77777777" w:rsidR="00B65328" w:rsidRDefault="00000000">
            <w:pPr>
              <w:spacing w:after="0" w:line="240" w:lineRule="auto"/>
              <w:ind w:left="288" w:right="0" w:hanging="185"/>
              <w:jc w:val="left"/>
            </w:pPr>
            <w:r>
              <w:rPr>
                <w:sz w:val="20"/>
              </w:rPr>
              <w:t xml:space="preserve">working, abilità di negoziazione, </w:t>
            </w:r>
          </w:p>
          <w:p w14:paraId="2A3118C9" w14:textId="77777777" w:rsidR="00B65328" w:rsidRDefault="00000000">
            <w:pPr>
              <w:spacing w:after="2" w:line="237" w:lineRule="auto"/>
              <w:ind w:left="305" w:right="0" w:hanging="106"/>
              <w:jc w:val="left"/>
            </w:pPr>
            <w:r>
              <w:rPr>
                <w:sz w:val="20"/>
              </w:rPr>
              <w:t xml:space="preserve">motivazione dei collaboratori, </w:t>
            </w:r>
          </w:p>
          <w:p w14:paraId="38909523" w14:textId="77777777" w:rsidR="00B65328" w:rsidRDefault="00000000">
            <w:pPr>
              <w:spacing w:after="0" w:line="240" w:lineRule="auto"/>
              <w:ind w:left="360" w:right="0" w:hanging="262"/>
              <w:jc w:val="left"/>
            </w:pPr>
            <w:r>
              <w:rPr>
                <w:sz w:val="20"/>
              </w:rPr>
              <w:t xml:space="preserve">capacità di delega, gestione dei </w:t>
            </w:r>
          </w:p>
          <w:p w14:paraId="1DB62972" w14:textId="77777777" w:rsidR="00B65328" w:rsidRDefault="00000000">
            <w:pPr>
              <w:spacing w:after="0" w:line="259" w:lineRule="auto"/>
              <w:ind w:left="34" w:right="0" w:firstLine="0"/>
              <w:jc w:val="left"/>
            </w:pPr>
            <w:r>
              <w:rPr>
                <w:sz w:val="20"/>
              </w:rPr>
              <w:t xml:space="preserve">conflitti, flessibilità, </w:t>
            </w:r>
          </w:p>
          <w:p w14:paraId="7060CA0F" w14:textId="77777777" w:rsidR="00B65328" w:rsidRDefault="00000000">
            <w:pPr>
              <w:spacing w:after="0" w:line="240" w:lineRule="auto"/>
              <w:ind w:left="410" w:right="0" w:hanging="410"/>
              <w:jc w:val="left"/>
            </w:pPr>
            <w:r>
              <w:rPr>
                <w:sz w:val="20"/>
              </w:rPr>
              <w:t xml:space="preserve">tolleranza allo stress, tensione al </w:t>
            </w:r>
          </w:p>
          <w:p w14:paraId="4C34A4DF" w14:textId="77777777" w:rsidR="00B65328" w:rsidRDefault="00000000">
            <w:pPr>
              <w:spacing w:after="0" w:line="259" w:lineRule="auto"/>
              <w:ind w:left="233" w:right="0" w:firstLine="17"/>
              <w:jc w:val="left"/>
            </w:pPr>
            <w:r>
              <w:rPr>
                <w:sz w:val="20"/>
              </w:rPr>
              <w:t xml:space="preserve">miglioramento continuo e all'innovazione </w:t>
            </w:r>
          </w:p>
        </w:tc>
      </w:tr>
    </w:tbl>
    <w:p w14:paraId="6AF24D08" w14:textId="77777777" w:rsidR="00B65328" w:rsidRDefault="00000000">
      <w:pPr>
        <w:spacing w:after="0" w:line="259" w:lineRule="auto"/>
        <w:ind w:left="0" w:right="0" w:firstLine="0"/>
        <w:jc w:val="left"/>
      </w:pPr>
      <w:r>
        <w:rPr>
          <w:sz w:val="22"/>
        </w:rPr>
        <w:t xml:space="preserve"> </w:t>
      </w:r>
    </w:p>
    <w:p w14:paraId="6C82285C" w14:textId="77777777" w:rsidR="00B65328" w:rsidRDefault="00000000">
      <w:pPr>
        <w:spacing w:after="0" w:line="259" w:lineRule="auto"/>
        <w:ind w:left="0" w:right="0" w:firstLine="0"/>
        <w:jc w:val="left"/>
      </w:pPr>
      <w:r>
        <w:rPr>
          <w:sz w:val="22"/>
        </w:rPr>
        <w:t xml:space="preserve"> </w:t>
      </w:r>
    </w:p>
    <w:p w14:paraId="58534662" w14:textId="77777777" w:rsidR="00B65328" w:rsidRDefault="00000000">
      <w:pPr>
        <w:spacing w:after="0" w:line="259" w:lineRule="auto"/>
        <w:ind w:left="0" w:right="0" w:firstLine="0"/>
        <w:jc w:val="left"/>
      </w:pPr>
      <w:r>
        <w:rPr>
          <w:sz w:val="22"/>
        </w:rPr>
        <w:t xml:space="preserve"> </w:t>
      </w:r>
    </w:p>
    <w:p w14:paraId="0DC00C46" w14:textId="77777777" w:rsidR="00B65328" w:rsidRDefault="00000000">
      <w:pPr>
        <w:spacing w:after="94" w:line="259" w:lineRule="auto"/>
        <w:ind w:left="0" w:right="0" w:firstLine="0"/>
        <w:jc w:val="left"/>
      </w:pPr>
      <w:r>
        <w:rPr>
          <w:sz w:val="22"/>
        </w:rPr>
        <w:t xml:space="preserve"> </w:t>
      </w:r>
    </w:p>
    <w:p w14:paraId="1BA397C6" w14:textId="77777777" w:rsidR="00B65328" w:rsidRDefault="00000000">
      <w:pPr>
        <w:pStyle w:val="Titolo3"/>
        <w:spacing w:after="74" w:line="270" w:lineRule="auto"/>
        <w:ind w:left="847" w:right="0"/>
        <w:jc w:val="left"/>
      </w:pPr>
      <w:r>
        <w:rPr>
          <w:sz w:val="32"/>
        </w:rPr>
        <w:t>1.2.2 La mappatura dei processi</w:t>
      </w:r>
      <w:r>
        <w:rPr>
          <w:rFonts w:ascii="Calibri" w:eastAsia="Calibri" w:hAnsi="Calibri" w:cs="Calibri"/>
          <w:sz w:val="32"/>
        </w:rPr>
        <w:t xml:space="preserve"> </w:t>
      </w:r>
    </w:p>
    <w:p w14:paraId="6E023F33" w14:textId="77777777" w:rsidR="00B65328" w:rsidRDefault="00000000">
      <w:pPr>
        <w:spacing w:after="240"/>
        <w:ind w:left="847" w:right="157"/>
      </w:pPr>
      <w:r>
        <w:t xml:space="preserve">La mappatura dei processi è un'attività fondamentale per l'analisi del contesto interno. La sua integrazione con obiettivi di performance e risorse umane e finanziarie permette di definire e pianificare efficacemente le azioni di miglioramento della performance dell'amministrazione pubblica, nonché di prevenzione della corruzione. </w:t>
      </w:r>
    </w:p>
    <w:p w14:paraId="673F712D" w14:textId="77777777" w:rsidR="00B65328" w:rsidRDefault="00000000">
      <w:pPr>
        <w:spacing w:after="48"/>
        <w:ind w:left="847" w:right="42"/>
      </w:pPr>
      <w:r>
        <w:t xml:space="preserve">Per il dettaglio relativo ai processi mappati si rimanda al </w:t>
      </w:r>
      <w:r>
        <w:rPr>
          <w:b/>
        </w:rPr>
        <w:t xml:space="preserve">“Catalogo dei processi”. </w:t>
      </w:r>
    </w:p>
    <w:p w14:paraId="07E5A9B0" w14:textId="77777777" w:rsidR="00B65328" w:rsidRDefault="00000000">
      <w:pPr>
        <w:spacing w:after="60" w:line="259" w:lineRule="auto"/>
        <w:ind w:left="0" w:right="0" w:firstLine="0"/>
        <w:jc w:val="left"/>
      </w:pPr>
      <w:r>
        <w:t xml:space="preserve"> </w:t>
      </w:r>
    </w:p>
    <w:p w14:paraId="10AB6C5A" w14:textId="77777777" w:rsidR="00B65328" w:rsidRDefault="00000000">
      <w:pPr>
        <w:spacing w:after="0" w:line="259" w:lineRule="auto"/>
        <w:ind w:left="0" w:right="0" w:firstLine="0"/>
        <w:jc w:val="left"/>
      </w:pPr>
      <w:r>
        <w:t xml:space="preserve"> </w:t>
      </w:r>
    </w:p>
    <w:p w14:paraId="1B688101" w14:textId="77777777" w:rsidR="00B65328" w:rsidRDefault="00000000">
      <w:pPr>
        <w:spacing w:after="0" w:line="259" w:lineRule="auto"/>
        <w:ind w:left="0" w:right="0" w:firstLine="0"/>
        <w:jc w:val="left"/>
      </w:pPr>
      <w:r>
        <w:t xml:space="preserve"> </w:t>
      </w:r>
    </w:p>
    <w:p w14:paraId="1329C1B5" w14:textId="77777777" w:rsidR="00B65328" w:rsidRDefault="00000000">
      <w:pPr>
        <w:spacing w:after="0" w:line="259" w:lineRule="auto"/>
        <w:ind w:left="0" w:right="0" w:firstLine="0"/>
        <w:jc w:val="left"/>
      </w:pPr>
      <w:r>
        <w:t xml:space="preserve"> </w:t>
      </w:r>
    </w:p>
    <w:p w14:paraId="43F8F506" w14:textId="77777777" w:rsidR="00B65328" w:rsidRDefault="00000000">
      <w:pPr>
        <w:spacing w:after="0" w:line="259" w:lineRule="auto"/>
        <w:ind w:left="0" w:right="0" w:firstLine="0"/>
        <w:jc w:val="left"/>
      </w:pPr>
      <w:r>
        <w:t xml:space="preserve"> </w:t>
      </w:r>
    </w:p>
    <w:p w14:paraId="40DCD0D4" w14:textId="77777777" w:rsidR="00B65328" w:rsidRDefault="00000000">
      <w:pPr>
        <w:spacing w:after="0" w:line="259" w:lineRule="auto"/>
        <w:ind w:left="0" w:right="0" w:firstLine="0"/>
        <w:jc w:val="left"/>
      </w:pPr>
      <w:r>
        <w:t xml:space="preserve"> </w:t>
      </w:r>
    </w:p>
    <w:p w14:paraId="72443333" w14:textId="77777777" w:rsidR="00B65328" w:rsidRDefault="00000000">
      <w:pPr>
        <w:spacing w:after="0" w:line="259" w:lineRule="auto"/>
        <w:ind w:left="0" w:right="0" w:firstLine="0"/>
        <w:jc w:val="left"/>
      </w:pPr>
      <w:r>
        <w:t xml:space="preserve"> </w:t>
      </w:r>
    </w:p>
    <w:p w14:paraId="3D6D11BB" w14:textId="77777777" w:rsidR="00B65328" w:rsidRDefault="00000000">
      <w:pPr>
        <w:spacing w:after="0" w:line="259" w:lineRule="auto"/>
        <w:ind w:left="0" w:right="0" w:firstLine="0"/>
        <w:jc w:val="left"/>
      </w:pPr>
      <w:r>
        <w:t xml:space="preserve"> </w:t>
      </w:r>
    </w:p>
    <w:p w14:paraId="1C4E037C" w14:textId="77777777" w:rsidR="00B65328" w:rsidRDefault="00000000">
      <w:pPr>
        <w:spacing w:after="0" w:line="259" w:lineRule="auto"/>
        <w:ind w:left="0" w:right="0" w:firstLine="0"/>
        <w:jc w:val="left"/>
      </w:pPr>
      <w:r>
        <w:t xml:space="preserve"> </w:t>
      </w:r>
    </w:p>
    <w:p w14:paraId="77E869A3" w14:textId="77777777" w:rsidR="00B65328" w:rsidRDefault="00000000">
      <w:pPr>
        <w:spacing w:after="0" w:line="259" w:lineRule="auto"/>
        <w:ind w:left="0" w:right="0" w:firstLine="0"/>
        <w:jc w:val="left"/>
      </w:pPr>
      <w:r>
        <w:t xml:space="preserve"> </w:t>
      </w:r>
    </w:p>
    <w:p w14:paraId="2A2977E5" w14:textId="77777777" w:rsidR="00B65328" w:rsidRDefault="00000000">
      <w:pPr>
        <w:spacing w:after="0" w:line="259" w:lineRule="auto"/>
        <w:ind w:left="0" w:right="0" w:firstLine="0"/>
        <w:jc w:val="left"/>
      </w:pPr>
      <w:r>
        <w:t xml:space="preserve"> </w:t>
      </w:r>
    </w:p>
    <w:p w14:paraId="13E95267" w14:textId="77777777" w:rsidR="00B65328" w:rsidRDefault="00000000">
      <w:pPr>
        <w:spacing w:after="0" w:line="259" w:lineRule="auto"/>
        <w:ind w:left="0" w:right="0" w:firstLine="0"/>
        <w:jc w:val="left"/>
      </w:pPr>
      <w:r>
        <w:t xml:space="preserve"> </w:t>
      </w:r>
    </w:p>
    <w:p w14:paraId="790AF475" w14:textId="77777777" w:rsidR="00B65328" w:rsidRDefault="00000000">
      <w:pPr>
        <w:spacing w:after="0" w:line="259" w:lineRule="auto"/>
        <w:ind w:left="0" w:right="0" w:firstLine="0"/>
        <w:jc w:val="left"/>
      </w:pPr>
      <w:r>
        <w:t xml:space="preserve"> </w:t>
      </w:r>
    </w:p>
    <w:p w14:paraId="345131CD" w14:textId="77777777" w:rsidR="00B65328" w:rsidRDefault="00000000">
      <w:pPr>
        <w:spacing w:after="0" w:line="259" w:lineRule="auto"/>
        <w:ind w:left="0" w:right="0" w:firstLine="0"/>
        <w:jc w:val="left"/>
      </w:pPr>
      <w:r>
        <w:t xml:space="preserve"> </w:t>
      </w:r>
    </w:p>
    <w:p w14:paraId="29F064B5" w14:textId="77777777" w:rsidR="00B65328" w:rsidRDefault="00000000">
      <w:pPr>
        <w:spacing w:after="0" w:line="259" w:lineRule="auto"/>
        <w:ind w:left="0" w:right="0" w:firstLine="0"/>
        <w:jc w:val="left"/>
      </w:pPr>
      <w:r>
        <w:t xml:space="preserve"> </w:t>
      </w:r>
    </w:p>
    <w:p w14:paraId="0654486D" w14:textId="77777777" w:rsidR="00B65328" w:rsidRDefault="00000000">
      <w:pPr>
        <w:spacing w:after="0" w:line="259" w:lineRule="auto"/>
        <w:ind w:left="0" w:right="0" w:firstLine="0"/>
        <w:jc w:val="left"/>
      </w:pPr>
      <w:r>
        <w:t xml:space="preserve"> </w:t>
      </w:r>
    </w:p>
    <w:p w14:paraId="6A6B3AD0" w14:textId="77777777" w:rsidR="00B65328" w:rsidRDefault="00000000">
      <w:pPr>
        <w:spacing w:after="0" w:line="259" w:lineRule="auto"/>
        <w:ind w:left="0" w:right="0" w:firstLine="0"/>
        <w:jc w:val="left"/>
      </w:pPr>
      <w:r>
        <w:t xml:space="preserve"> </w:t>
      </w:r>
    </w:p>
    <w:p w14:paraId="2EBC26C3" w14:textId="77777777" w:rsidR="00B65328" w:rsidRDefault="00000000">
      <w:pPr>
        <w:spacing w:after="0" w:line="259" w:lineRule="auto"/>
        <w:ind w:left="0" w:right="0" w:firstLine="0"/>
        <w:jc w:val="left"/>
      </w:pPr>
      <w:r>
        <w:t xml:space="preserve"> </w:t>
      </w:r>
    </w:p>
    <w:p w14:paraId="0327E195" w14:textId="77777777" w:rsidR="00B65328" w:rsidRDefault="00000000">
      <w:pPr>
        <w:spacing w:after="0" w:line="259" w:lineRule="auto"/>
        <w:ind w:left="0" w:right="0" w:firstLine="0"/>
        <w:jc w:val="left"/>
      </w:pPr>
      <w:r>
        <w:t xml:space="preserve"> </w:t>
      </w:r>
    </w:p>
    <w:p w14:paraId="2C05C355" w14:textId="77777777" w:rsidR="00B65328" w:rsidRDefault="00000000">
      <w:pPr>
        <w:spacing w:after="0" w:line="259" w:lineRule="auto"/>
        <w:ind w:left="0" w:right="0" w:firstLine="0"/>
        <w:jc w:val="left"/>
      </w:pPr>
      <w:r>
        <w:t xml:space="preserve"> </w:t>
      </w:r>
    </w:p>
    <w:p w14:paraId="7423622E" w14:textId="77777777" w:rsidR="00B65328" w:rsidRDefault="00000000">
      <w:pPr>
        <w:spacing w:after="0" w:line="259" w:lineRule="auto"/>
        <w:ind w:left="0" w:right="0" w:firstLine="0"/>
        <w:jc w:val="left"/>
      </w:pPr>
      <w:r>
        <w:t xml:space="preserve"> </w:t>
      </w:r>
    </w:p>
    <w:p w14:paraId="0C7A6870" w14:textId="77777777" w:rsidR="00B65328" w:rsidRDefault="00000000">
      <w:pPr>
        <w:spacing w:after="0" w:line="259" w:lineRule="auto"/>
        <w:ind w:left="0" w:right="0" w:firstLine="0"/>
        <w:jc w:val="left"/>
      </w:pPr>
      <w:r>
        <w:lastRenderedPageBreak/>
        <w:t xml:space="preserve"> </w:t>
      </w:r>
    </w:p>
    <w:p w14:paraId="4F054F8D" w14:textId="77777777" w:rsidR="00B65328" w:rsidRDefault="00000000">
      <w:pPr>
        <w:spacing w:after="0" w:line="259" w:lineRule="auto"/>
        <w:ind w:left="0" w:right="0" w:firstLine="0"/>
        <w:jc w:val="left"/>
      </w:pPr>
      <w:r>
        <w:t xml:space="preserve"> </w:t>
      </w:r>
    </w:p>
    <w:p w14:paraId="19C9BD46" w14:textId="77777777" w:rsidR="00B65328" w:rsidRDefault="00000000">
      <w:pPr>
        <w:pStyle w:val="Titolo1"/>
        <w:ind w:left="577"/>
      </w:pPr>
      <w:r>
        <w:rPr>
          <w:sz w:val="24"/>
        </w:rPr>
        <w:t xml:space="preserve"> </w:t>
      </w:r>
      <w:r>
        <w:t xml:space="preserve">SEZIONE 2 – VALORE PUBBLICO, PERFORMANCE E ANTICORRUZIONE </w:t>
      </w:r>
    </w:p>
    <w:p w14:paraId="6B6EF33B" w14:textId="77777777" w:rsidR="00B65328" w:rsidRDefault="00000000">
      <w:pPr>
        <w:spacing w:after="0" w:line="259" w:lineRule="auto"/>
        <w:ind w:left="0" w:right="0" w:firstLine="0"/>
        <w:jc w:val="left"/>
      </w:pPr>
      <w:r>
        <w:t xml:space="preserve"> </w:t>
      </w:r>
      <w:r>
        <w:tab/>
      </w:r>
      <w:r>
        <w:rPr>
          <w:rFonts w:ascii="Calibri" w:eastAsia="Calibri" w:hAnsi="Calibri" w:cs="Calibri"/>
          <w:sz w:val="20"/>
        </w:rPr>
        <w:t xml:space="preserve"> </w:t>
      </w:r>
    </w:p>
    <w:p w14:paraId="1A75FF3E" w14:textId="77777777" w:rsidR="00B65328" w:rsidRDefault="00000000">
      <w:pPr>
        <w:spacing w:after="215" w:line="259" w:lineRule="auto"/>
        <w:ind w:left="0" w:right="0" w:firstLine="0"/>
        <w:jc w:val="left"/>
      </w:pPr>
      <w:r>
        <w:rPr>
          <w:b/>
          <w:sz w:val="10"/>
        </w:rPr>
        <w:t xml:space="preserve"> </w:t>
      </w:r>
    </w:p>
    <w:p w14:paraId="3BCDBB13" w14:textId="77777777" w:rsidR="00B65328" w:rsidRDefault="00000000">
      <w:pPr>
        <w:pStyle w:val="Titolo2"/>
        <w:ind w:left="847"/>
      </w:pPr>
      <w:r>
        <w:t xml:space="preserve">2.1 Valore pubblico </w:t>
      </w:r>
    </w:p>
    <w:p w14:paraId="5E8EA1AA" w14:textId="77777777" w:rsidR="00B65328" w:rsidRDefault="00000000">
      <w:pPr>
        <w:spacing w:after="111" w:line="323" w:lineRule="auto"/>
        <w:ind w:left="847" w:right="849"/>
      </w:pPr>
      <w:r>
        <w:t xml:space="preserve">Come definito dall’art. 3 comma 1 lettera a) del D.M. del Ministro per la Pubblica Amministrazione del 30 giugno 2022 per “Valore Pubblico” si intende “l’incremento del benessere economico, sociale, educativo, assistenziale, ambientale, a favore dei cittadini e del tessuto produttivo”.  </w:t>
      </w:r>
    </w:p>
    <w:p w14:paraId="20DCE7D4" w14:textId="77777777" w:rsidR="00B65328" w:rsidRDefault="00000000">
      <w:pPr>
        <w:spacing w:after="44"/>
        <w:ind w:left="847" w:right="849"/>
      </w:pPr>
      <w:r>
        <w:t xml:space="preserve">Il Valore Pubblico consiste pertanto nell’incremento del benessere reale (economico, sociale, ambientale, culturale etc.) che si viene a creare presso la collettività e che deriva dall’azione dei diversi soggetti pubblici, che perseguono questo traguardo mobilitando al meglio le proprie risorse tangibili (finanziarie, tecnologiche etc.) e intangibili (capacità organizzativa, rete di relazioni interne ed esterne, capacità di lettura del territorio e di produzione di risposte adeguate, sostenibilità ambientale delle scelte, capacità di riduzione dei rischi reputazionali dovuti a insufficiente trasparenza o a fenomeni corruttivi). </w:t>
      </w:r>
    </w:p>
    <w:p w14:paraId="55B66729" w14:textId="77777777" w:rsidR="00B65328" w:rsidRDefault="00000000">
      <w:pPr>
        <w:spacing w:after="32" w:line="323" w:lineRule="auto"/>
        <w:ind w:left="847" w:right="850"/>
      </w:pPr>
      <w:r>
        <w:t xml:space="preserve">Rappresenta l’insieme di effetti positivi, sostenibili e duraturi, sulla vita sociale, economica e culturale di una qualsiasi comunità, determinato dall’azione convergente dell’Amministrazione Pubblica, degli attori privati e degli stakeholder. Le Linee guida per il Piano della Performance – Ministeri, n. 1, giugno 2017 del Dipartimento della Funzione </w:t>
      </w:r>
    </w:p>
    <w:p w14:paraId="51A0841C" w14:textId="77777777" w:rsidR="00B65328" w:rsidRDefault="00000000">
      <w:pPr>
        <w:spacing w:after="86" w:line="344" w:lineRule="auto"/>
        <w:ind w:left="847" w:right="42"/>
      </w:pPr>
      <w:r>
        <w:t xml:space="preserve">Pubblica definiscono il Valore Pubblico come il “miglioramento del livello di benessere economico-sociale rispetto alle condizioni di partenza della politica o del servizio”. </w:t>
      </w:r>
    </w:p>
    <w:p w14:paraId="15F8F573" w14:textId="77777777" w:rsidR="00B65328" w:rsidRDefault="00000000">
      <w:pPr>
        <w:spacing w:after="172"/>
        <w:ind w:left="847" w:right="847"/>
      </w:pPr>
      <w:r>
        <w:t xml:space="preserve">In generale, si riferisce sia al miglioramento degli impatti esterni prodotti dall’Amministrazione verso l’utenza ed i diversi stakeholder, sia del benessere e della soddisfazione interne all’Ente (persone, organizzazione, relazioni); è dunque generato quando le risorse a disposizione sono utilizzate in modo efficiente e riescono a soddisfare i bisogni del contesto socioeconomico in cui si opera. In particolare, un ente crea Valore Pubblico in senso stretto ed ampio: </w:t>
      </w:r>
    </w:p>
    <w:p w14:paraId="0AECF700" w14:textId="77777777" w:rsidR="00B65328" w:rsidRDefault="00000000">
      <w:pPr>
        <w:numPr>
          <w:ilvl w:val="0"/>
          <w:numId w:val="2"/>
        </w:numPr>
        <w:spacing w:after="110" w:line="326" w:lineRule="auto"/>
        <w:ind w:right="448" w:hanging="360"/>
      </w:pPr>
      <w:r>
        <w:t xml:space="preserve">In senso stretto: quando impatta complessivamente in modo migliorativo sulle diverse prospettive del benessere rispetto alla loro baseline. </w:t>
      </w:r>
    </w:p>
    <w:p w14:paraId="3FCC73A5" w14:textId="77777777" w:rsidR="00B65328" w:rsidRDefault="00000000">
      <w:pPr>
        <w:numPr>
          <w:ilvl w:val="0"/>
          <w:numId w:val="2"/>
        </w:numPr>
        <w:spacing w:after="114" w:line="318" w:lineRule="auto"/>
        <w:ind w:right="448" w:hanging="360"/>
      </w:pPr>
      <w:r>
        <w:t xml:space="preserve">In senso ampio: quando, coinvolgendo e motivando dirigenti e dipendenti, cura la salute delle risorse e migliora le performance di efficienza e di efficacia in modo funzionale al miglioramento degli impatti, misurabili anche tramite BES e SDGs. </w:t>
      </w:r>
    </w:p>
    <w:p w14:paraId="217D6712" w14:textId="77777777" w:rsidR="00B65328" w:rsidRDefault="00000000">
      <w:pPr>
        <w:spacing w:line="323" w:lineRule="auto"/>
        <w:ind w:left="847" w:right="846"/>
      </w:pPr>
      <w:r>
        <w:t xml:space="preserve">In tale prospettiva, il Valore Pubblico si crea programmando obiettivi operativi specifici, come l’efficacia quanti-qualitativa, l’efficienza economico finanziaria, gestionale, ecc., </w:t>
      </w:r>
      <w:r>
        <w:lastRenderedPageBreak/>
        <w:t xml:space="preserve">sulla base di specifici driver come la semplificazione, la digitalizzazione, la piena accessibilità e le pari opportunità. </w:t>
      </w:r>
    </w:p>
    <w:p w14:paraId="62E7E71E" w14:textId="77777777" w:rsidR="00B65328" w:rsidRDefault="00000000">
      <w:pPr>
        <w:ind w:left="847" w:right="849"/>
      </w:pPr>
      <w:r>
        <w:t xml:space="preserve">Inoltre, al fine di proteggere il Valore Pubblico generato, è necessario programmare misure di gestione del rischio corruttivo e della trasparenza ed azioni di miglioramento della salute organizzativa e professionale. </w:t>
      </w:r>
    </w:p>
    <w:p w14:paraId="759A51F9" w14:textId="77777777" w:rsidR="00B65328" w:rsidRDefault="00000000">
      <w:pPr>
        <w:spacing w:after="184" w:line="259" w:lineRule="auto"/>
        <w:ind w:left="816" w:right="0" w:firstLine="0"/>
        <w:jc w:val="left"/>
      </w:pPr>
      <w:r>
        <w:t xml:space="preserve"> </w:t>
      </w:r>
    </w:p>
    <w:p w14:paraId="3C47A2C3" w14:textId="77777777" w:rsidR="00B65328" w:rsidRDefault="00000000">
      <w:pPr>
        <w:pStyle w:val="Titolo3"/>
        <w:spacing w:after="177"/>
        <w:ind w:left="847" w:right="41"/>
      </w:pPr>
      <w:r>
        <w:t xml:space="preserve">MODALITÀ DI CREAZIONE DEL VALORE PUBBLICO </w:t>
      </w:r>
    </w:p>
    <w:p w14:paraId="233BDC7F" w14:textId="77777777" w:rsidR="00B65328" w:rsidRDefault="00000000">
      <w:pPr>
        <w:spacing w:after="40"/>
        <w:ind w:left="847" w:right="686"/>
      </w:pPr>
      <w:r>
        <w:t xml:space="preserve">Il sistema integrato di pianificazione e controllo per la gestione del ciclo della performance è definito nei vigenti "Regolamento sull'Ordinamento degli Uffici e dei Servizi", </w:t>
      </w:r>
    </w:p>
    <w:p w14:paraId="4A86BCD1" w14:textId="77777777" w:rsidR="00B65328" w:rsidRDefault="00000000">
      <w:pPr>
        <w:spacing w:after="76" w:line="351" w:lineRule="auto"/>
        <w:ind w:left="847" w:right="42"/>
      </w:pPr>
      <w:r>
        <w:t xml:space="preserve">“Regolamento in materia di misurazione e valutazione della performance e dei sistemi premiali”, “Regolamento sui Controlli Interni”. </w:t>
      </w:r>
    </w:p>
    <w:p w14:paraId="2E067F1C" w14:textId="77777777" w:rsidR="00B65328" w:rsidRDefault="00000000">
      <w:pPr>
        <w:ind w:left="847" w:right="849"/>
      </w:pPr>
      <w:r>
        <w:t xml:space="preserve">Tale sistema, armonizzando ai principi del Decreto Legislativo 150/2009 «Attuazione della legge marzo 2009, n. 15, in materia di ottimizzazione della produttività del lavoro pubblico e di efficienza e trasparenza delle pubbliche amministrazioni» e successive modificazioni ed integrazioni gli strumenti di pianificazione e controllo delineati dal Decreto Legislativo 267/2000 «Testo Unico delle leggi sull'ordinamento degli Enti Locali» e successive modificazioni ed integrazioni (di seguito TUEL), prevede la definizione degli obiettivi strategici, operativi e gestionali, degli indicatori e dei target attesi attraverso i seguenti strumenti di programmazione: </w:t>
      </w:r>
    </w:p>
    <w:p w14:paraId="4A471F33" w14:textId="77777777" w:rsidR="00B65328" w:rsidRDefault="00000000">
      <w:pPr>
        <w:numPr>
          <w:ilvl w:val="0"/>
          <w:numId w:val="3"/>
        </w:numPr>
        <w:ind w:right="845"/>
      </w:pPr>
      <w:r>
        <w:rPr>
          <w:b/>
        </w:rPr>
        <w:t>Linee Programmatiche di mandato</w:t>
      </w:r>
      <w:r>
        <w:t xml:space="preserve"> (articolo 46 del TUEL), presentate al Consiglio Comunale all'inizio del mandato amministrativo, che individuano le priorità strategiche e costituiscono il presupposto per lo sviluppo del sistema di programmazione pluriennale e annuale delle risorse e delle performance dell'Ente; </w:t>
      </w:r>
    </w:p>
    <w:p w14:paraId="2584D30D" w14:textId="77777777" w:rsidR="00B65328" w:rsidRDefault="00000000">
      <w:pPr>
        <w:numPr>
          <w:ilvl w:val="0"/>
          <w:numId w:val="3"/>
        </w:numPr>
        <w:ind w:right="845"/>
      </w:pPr>
      <w:r>
        <w:rPr>
          <w:b/>
        </w:rPr>
        <w:t>Documento Unico di Programmazione</w:t>
      </w:r>
      <w:r>
        <w:t xml:space="preserve"> (articolo 170 del TUEL), che permette l'attività di guida strategica e operativa dell'Ente ed è il presupposto necessario, nel rispetto del principio di coordinamento e coerenza, dei documenti di bilancio e di tutti gli altri documenti di programmazione aggiornata; </w:t>
      </w:r>
    </w:p>
    <w:p w14:paraId="73A1664C" w14:textId="77777777" w:rsidR="00B65328" w:rsidRDefault="00000000">
      <w:pPr>
        <w:numPr>
          <w:ilvl w:val="0"/>
          <w:numId w:val="3"/>
        </w:numPr>
        <w:ind w:right="845"/>
      </w:pPr>
      <w:r>
        <w:rPr>
          <w:b/>
        </w:rPr>
        <w:t xml:space="preserve">Piano Esecutivo di Gestione </w:t>
      </w:r>
      <w:r>
        <w:t xml:space="preserve">(articolo 169 del TUEL), approvato dalla Giunta su proposta del Direttore Generale, che declina gli obiettivi della programmazione operativa contenuta nel Documento Unico di Programmazione nella dimensione gestionale propria del livello di intervento e responsabilità dirigenziale affidando ai dirigenti responsabili dei servizi obiettivi e risorse. </w:t>
      </w:r>
    </w:p>
    <w:p w14:paraId="11DE63E1" w14:textId="77777777" w:rsidR="00B65328" w:rsidRDefault="00000000">
      <w:pPr>
        <w:ind w:left="847" w:right="846"/>
      </w:pPr>
      <w:r>
        <w:t xml:space="preserve">Gli obiettivi strategici, operativi e gestionali sono declinati attraverso un percorso top-down che, partendo dagli indirizzi strategici contenuti nelle linee programmatiche, definisce in un processo "a cascata" una mappa logica e programmatica che rappresenta e mette a sistema i legami tra il programma di mandato, le linee strategiche di intervento, gli obiettivi programmatici e gli obiettivi gestionali. </w:t>
      </w:r>
    </w:p>
    <w:p w14:paraId="1BAA625E" w14:textId="77777777" w:rsidR="00B65328" w:rsidRDefault="00000000">
      <w:pPr>
        <w:spacing w:after="169"/>
        <w:ind w:left="847" w:right="42"/>
      </w:pPr>
      <w:r>
        <w:t xml:space="preserve">Gli obiettivi strategici rappresentati nel Documento Unico di Programmazione a livello di "Missione" rappresentano le finalità di cambiamento di medio/lungo periodo (outcome finale) che </w:t>
      </w:r>
      <w:r>
        <w:lastRenderedPageBreak/>
        <w:t xml:space="preserve">l'Amministrazione intende realizzare del proprio mandato nell'ambito delle aree di intervento istituzionale dell'Ente Locale. </w:t>
      </w:r>
    </w:p>
    <w:p w14:paraId="728C6964" w14:textId="77777777" w:rsidR="00B65328" w:rsidRDefault="00000000">
      <w:pPr>
        <w:ind w:left="847" w:right="848"/>
      </w:pPr>
      <w:r>
        <w:t xml:space="preserve">Gli obiettivi operativi rappresentati nel Documento Unico di Programmazione a livello di "Programma" costituiscono strumento per il conseguimento degli obiettivi strategici traguardando risultati di breve/medio periodo (outcome intermedio). </w:t>
      </w:r>
    </w:p>
    <w:p w14:paraId="0FB418D8" w14:textId="77777777" w:rsidR="00B65328" w:rsidRDefault="00000000">
      <w:pPr>
        <w:spacing w:after="182" w:line="259" w:lineRule="auto"/>
        <w:ind w:left="816" w:right="0" w:firstLine="0"/>
        <w:jc w:val="left"/>
      </w:pPr>
      <w:r>
        <w:t xml:space="preserve"> </w:t>
      </w:r>
    </w:p>
    <w:p w14:paraId="0B29BF29" w14:textId="77777777" w:rsidR="00B65328" w:rsidRDefault="00000000">
      <w:pPr>
        <w:ind w:left="847" w:right="846"/>
      </w:pPr>
      <w:r>
        <w:t xml:space="preserve">Gli obiettivi gestionali rappresentati nel Piano Esecutivo di Gestione costituiscono la declinazione degli obiettivi operativi di Documento Unico di Programmazione in termini di prodotto (output) atteso dall'attività gestionale affidata alla responsabilità della dirigenza. </w:t>
      </w:r>
    </w:p>
    <w:p w14:paraId="5B972D35" w14:textId="77777777" w:rsidR="00B65328" w:rsidRDefault="00000000">
      <w:pPr>
        <w:ind w:left="847" w:right="847"/>
      </w:pPr>
      <w:r>
        <w:rPr>
          <w:u w:val="single" w:color="000000"/>
        </w:rPr>
        <w:t>Le Linee programmatiche 2020/2025 s</w:t>
      </w:r>
      <w:r>
        <w:t xml:space="preserve">i ricorda che in data 29/11/2022  a seguito delle dimissioni presentate dalla maggioranza dei consiglieri comunali è stato disposto lo scioglimento del consiglio comunale e la nomina del commissario prefettizio per l'ordinaria amministrazione dell'ente fino a nuove elezioni, ovvero fino al 14 maggio 2023 </w:t>
      </w:r>
    </w:p>
    <w:p w14:paraId="51AE35A0" w14:textId="77777777" w:rsidR="00B65328" w:rsidRDefault="00000000">
      <w:pPr>
        <w:spacing w:after="182" w:line="259" w:lineRule="auto"/>
        <w:ind w:left="811" w:right="0"/>
        <w:jc w:val="left"/>
      </w:pPr>
      <w:r>
        <w:rPr>
          <w:u w:val="single" w:color="000000"/>
        </w:rPr>
        <w:t>Di seguito gli obiettivi di Valore Pubblico che il Comune di Rocca di Papa vuole perseguire:</w:t>
      </w:r>
      <w:r>
        <w:t xml:space="preserve"> </w:t>
      </w:r>
    </w:p>
    <w:p w14:paraId="234C2021" w14:textId="77777777" w:rsidR="00B65328" w:rsidRDefault="00000000">
      <w:pPr>
        <w:spacing w:after="0" w:line="259" w:lineRule="auto"/>
        <w:ind w:left="816" w:right="0" w:firstLine="0"/>
        <w:jc w:val="left"/>
      </w:pPr>
      <w:r>
        <w:t xml:space="preserve"> </w:t>
      </w:r>
    </w:p>
    <w:tbl>
      <w:tblPr>
        <w:tblStyle w:val="TableGrid"/>
        <w:tblW w:w="9496" w:type="dxa"/>
        <w:tblInd w:w="994" w:type="dxa"/>
        <w:tblCellMar>
          <w:top w:w="138" w:type="dxa"/>
          <w:left w:w="106" w:type="dxa"/>
          <w:bottom w:w="87" w:type="dxa"/>
          <w:right w:w="115" w:type="dxa"/>
        </w:tblCellMar>
        <w:tblLook w:val="04A0" w:firstRow="1" w:lastRow="0" w:firstColumn="1" w:lastColumn="0" w:noHBand="0" w:noVBand="1"/>
      </w:tblPr>
      <w:tblGrid>
        <w:gridCol w:w="9496"/>
      </w:tblGrid>
      <w:tr w:rsidR="00B65328" w14:paraId="5E4FFF84" w14:textId="77777777">
        <w:trPr>
          <w:trHeight w:val="769"/>
        </w:trPr>
        <w:tc>
          <w:tcPr>
            <w:tcW w:w="9496" w:type="dxa"/>
            <w:tcBorders>
              <w:top w:val="single" w:sz="4" w:space="0" w:color="000000"/>
              <w:left w:val="single" w:sz="4" w:space="0" w:color="000000"/>
              <w:bottom w:val="single" w:sz="4" w:space="0" w:color="000000"/>
              <w:right w:val="single" w:sz="4" w:space="0" w:color="000000"/>
            </w:tcBorders>
            <w:vAlign w:val="center"/>
          </w:tcPr>
          <w:p w14:paraId="3A796622" w14:textId="77777777" w:rsidR="00B65328" w:rsidRDefault="00000000">
            <w:pPr>
              <w:spacing w:after="0" w:line="259" w:lineRule="auto"/>
              <w:ind w:left="88" w:right="0" w:firstLine="0"/>
              <w:jc w:val="center"/>
            </w:pPr>
            <w:r>
              <w:rPr>
                <w:b/>
                <w:color w:val="C00000"/>
              </w:rPr>
              <w:t xml:space="preserve">OBIETTIVI DI VALORE PUBBBLICO </w:t>
            </w:r>
          </w:p>
        </w:tc>
      </w:tr>
      <w:tr w:rsidR="00B65328" w14:paraId="2BDE2755" w14:textId="77777777">
        <w:trPr>
          <w:trHeight w:val="493"/>
        </w:trPr>
        <w:tc>
          <w:tcPr>
            <w:tcW w:w="9496" w:type="dxa"/>
            <w:tcBorders>
              <w:top w:val="single" w:sz="4" w:space="0" w:color="000000"/>
              <w:left w:val="single" w:sz="4" w:space="0" w:color="000000"/>
              <w:bottom w:val="single" w:sz="4" w:space="0" w:color="000000"/>
              <w:right w:val="single" w:sz="4" w:space="0" w:color="000000"/>
            </w:tcBorders>
            <w:shd w:val="clear" w:color="auto" w:fill="FFC000"/>
          </w:tcPr>
          <w:p w14:paraId="3E0A4AA3" w14:textId="77777777" w:rsidR="00B65328" w:rsidRDefault="00000000">
            <w:pPr>
              <w:spacing w:after="0" w:line="259" w:lineRule="auto"/>
              <w:ind w:left="0" w:right="0" w:firstLine="0"/>
              <w:jc w:val="left"/>
            </w:pPr>
            <w:r>
              <w:rPr>
                <w:b/>
              </w:rPr>
              <w:t xml:space="preserve">RIGENERAZIONE URBANA, COESIONE E CURA </w:t>
            </w:r>
          </w:p>
        </w:tc>
      </w:tr>
      <w:tr w:rsidR="00B65328" w14:paraId="4AB09B61" w14:textId="77777777">
        <w:trPr>
          <w:trHeight w:val="492"/>
        </w:trPr>
        <w:tc>
          <w:tcPr>
            <w:tcW w:w="9496" w:type="dxa"/>
            <w:tcBorders>
              <w:top w:val="single" w:sz="4" w:space="0" w:color="000000"/>
              <w:left w:val="single" w:sz="4" w:space="0" w:color="000000"/>
              <w:bottom w:val="single" w:sz="4" w:space="0" w:color="000000"/>
              <w:right w:val="single" w:sz="4" w:space="0" w:color="000000"/>
            </w:tcBorders>
            <w:shd w:val="clear" w:color="auto" w:fill="8EAADB"/>
          </w:tcPr>
          <w:p w14:paraId="0497B2BC" w14:textId="77777777" w:rsidR="00B65328" w:rsidRDefault="00000000">
            <w:pPr>
              <w:spacing w:after="0" w:line="259" w:lineRule="auto"/>
              <w:ind w:left="0" w:right="0" w:firstLine="0"/>
              <w:jc w:val="left"/>
            </w:pPr>
            <w:r>
              <w:rPr>
                <w:b/>
              </w:rPr>
              <w:t xml:space="preserve">TRANSIZIONE ECOLOGICA E CURA DELL’AMBIENTE </w:t>
            </w:r>
          </w:p>
        </w:tc>
      </w:tr>
      <w:tr w:rsidR="00B65328" w14:paraId="33851BA4" w14:textId="77777777">
        <w:trPr>
          <w:trHeight w:val="492"/>
        </w:trPr>
        <w:tc>
          <w:tcPr>
            <w:tcW w:w="9496" w:type="dxa"/>
            <w:tcBorders>
              <w:top w:val="single" w:sz="4" w:space="0" w:color="000000"/>
              <w:left w:val="single" w:sz="4" w:space="0" w:color="000000"/>
              <w:bottom w:val="single" w:sz="4" w:space="0" w:color="000000"/>
              <w:right w:val="single" w:sz="4" w:space="0" w:color="000000"/>
            </w:tcBorders>
            <w:shd w:val="clear" w:color="auto" w:fill="A8D08D"/>
          </w:tcPr>
          <w:p w14:paraId="7445C435" w14:textId="77777777" w:rsidR="00B65328" w:rsidRDefault="00000000">
            <w:pPr>
              <w:spacing w:after="0" w:line="259" w:lineRule="auto"/>
              <w:ind w:left="0" w:right="0" w:firstLine="0"/>
              <w:jc w:val="left"/>
            </w:pPr>
            <w:r>
              <w:rPr>
                <w:b/>
              </w:rPr>
              <w:t xml:space="preserve">COESIONE SOCIALE E ATTENZIONE AL BENESSERE CITTADINO </w:t>
            </w:r>
          </w:p>
        </w:tc>
      </w:tr>
      <w:tr w:rsidR="00B65328" w14:paraId="6349270F" w14:textId="77777777">
        <w:trPr>
          <w:trHeight w:val="493"/>
        </w:trPr>
        <w:tc>
          <w:tcPr>
            <w:tcW w:w="9496" w:type="dxa"/>
            <w:tcBorders>
              <w:top w:val="single" w:sz="4" w:space="0" w:color="000000"/>
              <w:left w:val="single" w:sz="4" w:space="0" w:color="000000"/>
              <w:bottom w:val="single" w:sz="4" w:space="0" w:color="000000"/>
              <w:right w:val="single" w:sz="4" w:space="0" w:color="000000"/>
            </w:tcBorders>
            <w:shd w:val="clear" w:color="auto" w:fill="F4B083"/>
            <w:vAlign w:val="bottom"/>
          </w:tcPr>
          <w:p w14:paraId="14823C1F" w14:textId="77777777" w:rsidR="00B65328" w:rsidRDefault="00000000">
            <w:pPr>
              <w:spacing w:after="0" w:line="259" w:lineRule="auto"/>
              <w:ind w:left="0" w:right="0" w:firstLine="0"/>
              <w:jc w:val="left"/>
            </w:pPr>
            <w:r>
              <w:rPr>
                <w:b/>
              </w:rPr>
              <w:t>CULTURA E OPPORTUNITA’</w:t>
            </w:r>
            <w:r>
              <w:t xml:space="preserve"> </w:t>
            </w:r>
          </w:p>
        </w:tc>
      </w:tr>
    </w:tbl>
    <w:p w14:paraId="086C5454" w14:textId="77777777" w:rsidR="00B65328" w:rsidRDefault="00000000">
      <w:pPr>
        <w:spacing w:after="182" w:line="259" w:lineRule="auto"/>
        <w:ind w:left="816" w:right="0" w:firstLine="0"/>
        <w:jc w:val="left"/>
      </w:pPr>
      <w:r>
        <w:rPr>
          <w:color w:val="FFFFFF"/>
        </w:rPr>
        <w:t xml:space="preserve"> </w:t>
      </w:r>
    </w:p>
    <w:p w14:paraId="3EEBC0E1" w14:textId="77777777" w:rsidR="00B65328" w:rsidRDefault="00000000">
      <w:pPr>
        <w:numPr>
          <w:ilvl w:val="0"/>
          <w:numId w:val="4"/>
        </w:numPr>
        <w:spacing w:after="173"/>
        <w:ind w:right="42" w:hanging="180"/>
      </w:pPr>
      <w:r>
        <w:t xml:space="preserve">RIGENARAZIONE URBANA COESIONE E CURA </w:t>
      </w:r>
    </w:p>
    <w:p w14:paraId="75535193" w14:textId="77777777" w:rsidR="00B65328" w:rsidRDefault="00000000">
      <w:pPr>
        <w:spacing w:after="214"/>
        <w:ind w:left="847" w:right="848"/>
      </w:pPr>
      <w:r>
        <w:t xml:space="preserve">Il lavoro sta cambiando e ancora cambierà in futuro. L'orizzonte strategico della visione di città deve agganciare il cambiamento dando priorità al sostegno del lavoro, del tessuto imprenditoriale creando nuove opportunità di lavoro - dipendente, autonomo e cooperativo, partendo dal capitale umano dal merito e dalle competenze digitali. La tutela della comunità e dei più fragili va considerato un investimento per il futuro e non una spesa. Occorre garantire la sicurezza sociale, spazi abitativi e possibilità aggregative.  </w:t>
      </w:r>
    </w:p>
    <w:p w14:paraId="186D6C71" w14:textId="77777777" w:rsidR="00B65328" w:rsidRDefault="00000000">
      <w:pPr>
        <w:numPr>
          <w:ilvl w:val="0"/>
          <w:numId w:val="4"/>
        </w:numPr>
        <w:spacing w:after="177"/>
        <w:ind w:right="42" w:hanging="180"/>
      </w:pPr>
      <w:r>
        <w:t xml:space="preserve">TRANSIZIONE ECOLOGIA E CURA DELL’AMBIENTE </w:t>
      </w:r>
    </w:p>
    <w:p w14:paraId="38E5DE3A" w14:textId="77777777" w:rsidR="00B65328" w:rsidRDefault="00000000">
      <w:pPr>
        <w:ind w:left="847" w:right="849"/>
      </w:pPr>
      <w:r>
        <w:t xml:space="preserve">Tutela ambientale e sostenibilità saranno i perni del nostro agire nei prossimi anni. L’azione è  finalizzata all'obiettivo di miglioramento climatico, alla qualità dell'aria e dell'acqua, alla tutela del territorio, alla qualità urbana diffusa, alla decarbonizzazione e integrazione dei </w:t>
      </w:r>
      <w:r>
        <w:lastRenderedPageBreak/>
        <w:t xml:space="preserve">trasporti, alla riqualificazione urbana ed edilizia ed all'implementazione degli spazi verdi secondo il principio del consumo zero di territorio. </w:t>
      </w:r>
    </w:p>
    <w:p w14:paraId="658B333B" w14:textId="77777777" w:rsidR="00B65328" w:rsidRDefault="00000000">
      <w:pPr>
        <w:numPr>
          <w:ilvl w:val="0"/>
          <w:numId w:val="4"/>
        </w:numPr>
        <w:spacing w:after="173"/>
        <w:ind w:right="42" w:hanging="180"/>
      </w:pPr>
      <w:r>
        <w:t xml:space="preserve">COESIONE SOCIALE E ATTENZIONE AL BENESSERE DEL CITTADINO </w:t>
      </w:r>
    </w:p>
    <w:p w14:paraId="2839484F" w14:textId="77777777" w:rsidR="00B65328" w:rsidRDefault="00000000">
      <w:pPr>
        <w:spacing w:after="214"/>
        <w:ind w:left="847" w:right="849"/>
      </w:pPr>
      <w:r>
        <w:t xml:space="preserve">Fondamentali sono le relazioni con i cittadini, perché essenziali alla creazione di valore sociale ed economico. Occorre promuovere scelte e decisioni condivise, attraverso forme di democrazia diretta. L'amministrazione condivisa è un nuovo modo di intendere la partecipazione civica e politica di inclusione e promozione della persona. L'amministrazione deve porre tra le sue priorità la realizzazione della parità di tutte le persone, tenendo in forte considerazione la componente femminile, le sue capacità ed esigenze. </w:t>
      </w:r>
    </w:p>
    <w:p w14:paraId="3897CB6D" w14:textId="77777777" w:rsidR="00B65328" w:rsidRDefault="00000000">
      <w:pPr>
        <w:numPr>
          <w:ilvl w:val="0"/>
          <w:numId w:val="4"/>
        </w:numPr>
        <w:spacing w:after="173"/>
        <w:ind w:right="42" w:hanging="180"/>
      </w:pPr>
      <w:r>
        <w:t xml:space="preserve">CULTURA E OPPORTUNITA’ </w:t>
      </w:r>
    </w:p>
    <w:p w14:paraId="3263EE70" w14:textId="77777777" w:rsidR="00B65328" w:rsidRDefault="00000000">
      <w:pPr>
        <w:ind w:left="847" w:right="848"/>
      </w:pPr>
      <w:r>
        <w:t xml:space="preserve">Le attività culturali e artistiche sono un  fattore strategico determinante a supporto della crescita e della coesione sociale. Cultura è ciò che anima una società consapevole in tutta la sua complessità: è la trasmissione di saperi ed esperienze. Occorre ripensare la città ed il turismo del futuro.  </w:t>
      </w:r>
    </w:p>
    <w:p w14:paraId="3EBF105C" w14:textId="77777777" w:rsidR="00B65328" w:rsidRDefault="00000000">
      <w:pPr>
        <w:ind w:left="847" w:right="42"/>
      </w:pPr>
      <w:r>
        <w:t xml:space="preserve">La tabella seguente evidenzia il collegamento tra gli obiettivi di valore pubblico, obiettivi strategici 2023 – 2025 e Missioni e Programmi, nonché il valore pubblico atteso: </w:t>
      </w:r>
    </w:p>
    <w:p w14:paraId="42E372D0" w14:textId="77777777" w:rsidR="00B65328" w:rsidRDefault="00000000">
      <w:pPr>
        <w:spacing w:after="0" w:line="259" w:lineRule="auto"/>
        <w:ind w:left="0" w:right="0" w:firstLine="0"/>
        <w:jc w:val="left"/>
      </w:pPr>
      <w:r>
        <w:t xml:space="preserve"> </w:t>
      </w:r>
    </w:p>
    <w:tbl>
      <w:tblPr>
        <w:tblStyle w:val="TableGrid"/>
        <w:tblW w:w="10065" w:type="dxa"/>
        <w:tblInd w:w="568" w:type="dxa"/>
        <w:tblCellMar>
          <w:top w:w="6" w:type="dxa"/>
          <w:left w:w="98" w:type="dxa"/>
          <w:bottom w:w="0" w:type="dxa"/>
          <w:right w:w="43" w:type="dxa"/>
        </w:tblCellMar>
        <w:tblLook w:val="04A0" w:firstRow="1" w:lastRow="0" w:firstColumn="1" w:lastColumn="0" w:noHBand="0" w:noVBand="1"/>
      </w:tblPr>
      <w:tblGrid>
        <w:gridCol w:w="2627"/>
        <w:gridCol w:w="2108"/>
        <w:gridCol w:w="3345"/>
        <w:gridCol w:w="1985"/>
      </w:tblGrid>
      <w:tr w:rsidR="00B65328" w14:paraId="1AD90E59" w14:textId="77777777">
        <w:trPr>
          <w:trHeight w:val="1852"/>
        </w:trPr>
        <w:tc>
          <w:tcPr>
            <w:tcW w:w="2627" w:type="dxa"/>
            <w:tcBorders>
              <w:top w:val="single" w:sz="4" w:space="0" w:color="000000"/>
              <w:left w:val="single" w:sz="4" w:space="0" w:color="000000"/>
              <w:bottom w:val="single" w:sz="4" w:space="0" w:color="000000"/>
              <w:right w:val="single" w:sz="4" w:space="0" w:color="000000"/>
            </w:tcBorders>
            <w:shd w:val="clear" w:color="auto" w:fill="D9E2F3"/>
          </w:tcPr>
          <w:p w14:paraId="2AB863CA" w14:textId="77777777" w:rsidR="00B65328" w:rsidRDefault="00000000">
            <w:pPr>
              <w:spacing w:after="0" w:line="259" w:lineRule="auto"/>
              <w:ind w:left="0" w:right="0" w:firstLine="0"/>
              <w:jc w:val="center"/>
            </w:pPr>
            <w:r>
              <w:rPr>
                <w:b/>
              </w:rPr>
              <w:t>OBIETTIVO DI VALORE PUBBLICO</w:t>
            </w:r>
            <w:r>
              <w:t xml:space="preserve"> </w:t>
            </w:r>
          </w:p>
        </w:tc>
        <w:tc>
          <w:tcPr>
            <w:tcW w:w="2108" w:type="dxa"/>
            <w:tcBorders>
              <w:top w:val="single" w:sz="4" w:space="0" w:color="000000"/>
              <w:left w:val="single" w:sz="4" w:space="0" w:color="000000"/>
              <w:bottom w:val="single" w:sz="4" w:space="0" w:color="000000"/>
              <w:right w:val="single" w:sz="4" w:space="0" w:color="000000"/>
            </w:tcBorders>
            <w:shd w:val="clear" w:color="auto" w:fill="D9E2F3"/>
          </w:tcPr>
          <w:p w14:paraId="7ED90822" w14:textId="77777777" w:rsidR="00B65328" w:rsidRDefault="00000000">
            <w:pPr>
              <w:spacing w:after="0" w:line="259" w:lineRule="auto"/>
              <w:ind w:left="0" w:right="35" w:firstLine="0"/>
              <w:jc w:val="center"/>
            </w:pPr>
            <w:r>
              <w:rPr>
                <w:b/>
              </w:rPr>
              <w:t xml:space="preserve">OBIETTIVO </w:t>
            </w:r>
          </w:p>
          <w:p w14:paraId="6719F2B1" w14:textId="77777777" w:rsidR="00B65328" w:rsidRDefault="00000000">
            <w:pPr>
              <w:spacing w:after="0" w:line="259" w:lineRule="auto"/>
              <w:ind w:left="163" w:right="0" w:firstLine="0"/>
              <w:jc w:val="left"/>
            </w:pPr>
            <w:r>
              <w:rPr>
                <w:b/>
              </w:rPr>
              <w:t xml:space="preserve">STRATEGICO </w:t>
            </w:r>
          </w:p>
          <w:p w14:paraId="69805155" w14:textId="77777777" w:rsidR="00B65328" w:rsidRDefault="00000000">
            <w:pPr>
              <w:spacing w:after="0" w:line="259" w:lineRule="auto"/>
              <w:ind w:left="0" w:right="36" w:firstLine="0"/>
              <w:jc w:val="center"/>
            </w:pPr>
            <w:r>
              <w:rPr>
                <w:b/>
              </w:rPr>
              <w:t xml:space="preserve">DEL DUP </w:t>
            </w:r>
          </w:p>
          <w:p w14:paraId="7ABD0C55" w14:textId="77777777" w:rsidR="00B65328" w:rsidRDefault="00000000">
            <w:pPr>
              <w:tabs>
                <w:tab w:val="center" w:pos="875"/>
                <w:tab w:val="center" w:pos="1378"/>
              </w:tabs>
              <w:spacing w:after="0" w:line="259" w:lineRule="auto"/>
              <w:ind w:left="0" w:right="0" w:firstLine="0"/>
              <w:jc w:val="left"/>
            </w:pPr>
            <w:r>
              <w:rPr>
                <w:rFonts w:ascii="Calibri" w:eastAsia="Calibri" w:hAnsi="Calibri" w:cs="Calibri"/>
                <w:sz w:val="22"/>
              </w:rPr>
              <w:tab/>
            </w:r>
            <w:r>
              <w:rPr>
                <w:noProof/>
              </w:rPr>
              <w:drawing>
                <wp:inline distT="0" distB="0" distL="0" distR="0" wp14:anchorId="2308AE51" wp14:editId="1F1427F4">
                  <wp:extent cx="392366" cy="267970"/>
                  <wp:effectExtent l="0" t="0" r="0" b="0"/>
                  <wp:docPr id="27795" name="Picture 27795"/>
                  <wp:cNvGraphicFramePr/>
                  <a:graphic xmlns:a="http://schemas.openxmlformats.org/drawingml/2006/main">
                    <a:graphicData uri="http://schemas.openxmlformats.org/drawingml/2006/picture">
                      <pic:pic xmlns:pic="http://schemas.openxmlformats.org/drawingml/2006/picture">
                        <pic:nvPicPr>
                          <pic:cNvPr id="27795" name="Picture 27795"/>
                          <pic:cNvPicPr/>
                        </pic:nvPicPr>
                        <pic:blipFill>
                          <a:blip r:embed="rId72"/>
                          <a:stretch>
                            <a:fillRect/>
                          </a:stretch>
                        </pic:blipFill>
                        <pic:spPr>
                          <a:xfrm>
                            <a:off x="0" y="0"/>
                            <a:ext cx="392366" cy="267970"/>
                          </a:xfrm>
                          <a:prstGeom prst="rect">
                            <a:avLst/>
                          </a:prstGeom>
                        </pic:spPr>
                      </pic:pic>
                    </a:graphicData>
                  </a:graphic>
                </wp:inline>
              </w:drawing>
            </w:r>
            <w:r>
              <w:tab/>
              <w:t xml:space="preserve"> </w:t>
            </w:r>
          </w:p>
        </w:tc>
        <w:tc>
          <w:tcPr>
            <w:tcW w:w="3345" w:type="dxa"/>
            <w:tcBorders>
              <w:top w:val="single" w:sz="4" w:space="0" w:color="000000"/>
              <w:left w:val="single" w:sz="4" w:space="0" w:color="000000"/>
              <w:bottom w:val="single" w:sz="4" w:space="0" w:color="000000"/>
              <w:right w:val="single" w:sz="4" w:space="0" w:color="000000"/>
            </w:tcBorders>
            <w:shd w:val="clear" w:color="auto" w:fill="D9E2F3"/>
          </w:tcPr>
          <w:p w14:paraId="418F0CA5" w14:textId="77777777" w:rsidR="00B65328" w:rsidRDefault="00000000">
            <w:pPr>
              <w:spacing w:after="125" w:line="238" w:lineRule="auto"/>
              <w:ind w:left="0" w:right="0" w:firstLine="0"/>
              <w:jc w:val="center"/>
            </w:pPr>
            <w:r>
              <w:rPr>
                <w:b/>
              </w:rPr>
              <w:t xml:space="preserve">VALORE PUBBLICO ATTESO </w:t>
            </w:r>
          </w:p>
          <w:p w14:paraId="27E4E1D8" w14:textId="77777777" w:rsidR="00B65328" w:rsidRDefault="00000000">
            <w:pPr>
              <w:spacing w:after="3" w:line="309" w:lineRule="auto"/>
              <w:ind w:left="3" w:right="1" w:firstLine="0"/>
              <w:jc w:val="center"/>
            </w:pPr>
            <w:r>
              <w:rPr>
                <w:b/>
              </w:rPr>
              <w:t xml:space="preserve">(indicatore di impatto, obiettivi di sviluppo </w:t>
            </w:r>
          </w:p>
          <w:p w14:paraId="12B8F563" w14:textId="77777777" w:rsidR="00B65328" w:rsidRDefault="00000000">
            <w:pPr>
              <w:spacing w:after="0" w:line="259" w:lineRule="auto"/>
              <w:ind w:right="0" w:firstLine="0"/>
            </w:pPr>
            <w:r>
              <w:rPr>
                <w:b/>
              </w:rPr>
              <w:t>sostenibile Agenda ONU 2030)</w:t>
            </w:r>
            <w: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D9E2F3"/>
          </w:tcPr>
          <w:p w14:paraId="5CAA893E" w14:textId="77777777" w:rsidR="00B65328" w:rsidRDefault="00000000">
            <w:pPr>
              <w:spacing w:after="57" w:line="259" w:lineRule="auto"/>
              <w:ind w:left="0" w:right="100" w:firstLine="0"/>
              <w:jc w:val="center"/>
            </w:pPr>
            <w:r>
              <w:rPr>
                <w:b/>
              </w:rPr>
              <w:t xml:space="preserve">MISSIONI - </w:t>
            </w:r>
          </w:p>
          <w:p w14:paraId="155FE4CB" w14:textId="77777777" w:rsidR="00B65328" w:rsidRDefault="00000000">
            <w:pPr>
              <w:spacing w:after="0" w:line="259" w:lineRule="auto"/>
              <w:ind w:left="78" w:right="0" w:firstLine="0"/>
              <w:jc w:val="left"/>
            </w:pPr>
            <w:r>
              <w:rPr>
                <w:b/>
              </w:rPr>
              <w:t>PROGRAMMI</w:t>
            </w:r>
            <w:r>
              <w:t xml:space="preserve"> </w:t>
            </w:r>
          </w:p>
        </w:tc>
      </w:tr>
      <w:tr w:rsidR="00B65328" w14:paraId="10A12271" w14:textId="77777777">
        <w:trPr>
          <w:trHeight w:val="1210"/>
        </w:trPr>
        <w:tc>
          <w:tcPr>
            <w:tcW w:w="2627" w:type="dxa"/>
            <w:vMerge w:val="restart"/>
            <w:tcBorders>
              <w:top w:val="single" w:sz="4" w:space="0" w:color="000000"/>
              <w:left w:val="single" w:sz="4" w:space="0" w:color="000000"/>
              <w:bottom w:val="single" w:sz="4" w:space="0" w:color="000000"/>
              <w:right w:val="single" w:sz="4" w:space="0" w:color="000000"/>
            </w:tcBorders>
            <w:shd w:val="clear" w:color="auto" w:fill="FFC000"/>
          </w:tcPr>
          <w:p w14:paraId="14083491" w14:textId="77777777" w:rsidR="00B65328" w:rsidRDefault="00000000">
            <w:pPr>
              <w:spacing w:after="0" w:line="416" w:lineRule="auto"/>
              <w:ind w:left="9" w:right="2417" w:firstLine="0"/>
              <w:jc w:val="left"/>
            </w:pPr>
            <w:r>
              <w:t xml:space="preserve">  </w:t>
            </w:r>
          </w:p>
          <w:p w14:paraId="19D5560D" w14:textId="77777777" w:rsidR="00B65328" w:rsidRDefault="00000000">
            <w:pPr>
              <w:spacing w:after="2" w:line="416" w:lineRule="auto"/>
              <w:ind w:left="9" w:right="2417" w:firstLine="0"/>
              <w:jc w:val="left"/>
            </w:pPr>
            <w:r>
              <w:t xml:space="preserve">  </w:t>
            </w:r>
          </w:p>
          <w:p w14:paraId="2852ED1E" w14:textId="77777777" w:rsidR="00B65328" w:rsidRDefault="00000000">
            <w:pPr>
              <w:spacing w:after="0" w:line="416" w:lineRule="auto"/>
              <w:ind w:left="9" w:right="2417" w:firstLine="0"/>
              <w:jc w:val="left"/>
            </w:pPr>
            <w:r>
              <w:t xml:space="preserve">  </w:t>
            </w:r>
          </w:p>
          <w:p w14:paraId="105F5AD0" w14:textId="77777777" w:rsidR="00B65328" w:rsidRDefault="00000000">
            <w:pPr>
              <w:spacing w:after="183" w:line="259" w:lineRule="auto"/>
              <w:ind w:left="9" w:right="0" w:firstLine="0"/>
              <w:jc w:val="left"/>
            </w:pPr>
            <w:r>
              <w:t xml:space="preserve"> </w:t>
            </w:r>
          </w:p>
          <w:p w14:paraId="352B98E8" w14:textId="77777777" w:rsidR="00B65328" w:rsidRDefault="00000000">
            <w:pPr>
              <w:spacing w:after="2" w:line="309" w:lineRule="auto"/>
              <w:ind w:left="9" w:right="0" w:firstLine="0"/>
              <w:jc w:val="left"/>
            </w:pPr>
            <w:r>
              <w:rPr>
                <w:b/>
              </w:rPr>
              <w:t xml:space="preserve">1.RIGENERAZIONE URBANA, </w:t>
            </w:r>
          </w:p>
          <w:p w14:paraId="6495D0B9" w14:textId="77777777" w:rsidR="00B65328" w:rsidRDefault="00000000">
            <w:pPr>
              <w:spacing w:after="0" w:line="259" w:lineRule="auto"/>
              <w:ind w:left="9" w:right="0" w:firstLine="0"/>
              <w:jc w:val="left"/>
            </w:pPr>
            <w:r>
              <w:rPr>
                <w:b/>
              </w:rPr>
              <w:t xml:space="preserve">COESIONE E CURA </w:t>
            </w:r>
          </w:p>
        </w:tc>
        <w:tc>
          <w:tcPr>
            <w:tcW w:w="2108" w:type="dxa"/>
            <w:tcBorders>
              <w:top w:val="single" w:sz="4" w:space="0" w:color="000000"/>
              <w:left w:val="single" w:sz="4" w:space="0" w:color="000000"/>
              <w:bottom w:val="single" w:sz="4" w:space="0" w:color="000000"/>
              <w:right w:val="single" w:sz="4" w:space="0" w:color="000000"/>
            </w:tcBorders>
          </w:tcPr>
          <w:p w14:paraId="62753E3E" w14:textId="77777777" w:rsidR="00B65328" w:rsidRDefault="00000000">
            <w:pPr>
              <w:spacing w:after="0" w:line="259" w:lineRule="auto"/>
              <w:ind w:left="207" w:right="0" w:firstLine="192"/>
              <w:jc w:val="left"/>
            </w:pPr>
            <w:r>
              <w:t xml:space="preserve">Messa in sicurezza del territorio </w:t>
            </w:r>
          </w:p>
        </w:tc>
        <w:tc>
          <w:tcPr>
            <w:tcW w:w="3345" w:type="dxa"/>
            <w:tcBorders>
              <w:top w:val="single" w:sz="4" w:space="0" w:color="000000"/>
              <w:left w:val="single" w:sz="4" w:space="0" w:color="000000"/>
              <w:bottom w:val="single" w:sz="4" w:space="0" w:color="000000"/>
              <w:right w:val="single" w:sz="4" w:space="0" w:color="000000"/>
            </w:tcBorders>
          </w:tcPr>
          <w:p w14:paraId="46E1C616" w14:textId="77777777" w:rsidR="00B65328" w:rsidRDefault="00000000">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634D7CE7" wp14:editId="2EBD8BC7">
                      <wp:extent cx="1581150" cy="436880"/>
                      <wp:effectExtent l="0" t="0" r="0" b="0"/>
                      <wp:docPr id="245303" name="Group 245303"/>
                      <wp:cNvGraphicFramePr/>
                      <a:graphic xmlns:a="http://schemas.openxmlformats.org/drawingml/2006/main">
                        <a:graphicData uri="http://schemas.microsoft.com/office/word/2010/wordprocessingGroup">
                          <wpg:wgp>
                            <wpg:cNvGrpSpPr/>
                            <wpg:grpSpPr>
                              <a:xfrm>
                                <a:off x="0" y="0"/>
                                <a:ext cx="1581150" cy="436880"/>
                                <a:chOff x="0" y="0"/>
                                <a:chExt cx="1581150" cy="436880"/>
                              </a:xfrm>
                            </wpg:grpSpPr>
                            <wps:wsp>
                              <wps:cNvPr id="27658" name="Rectangle 27658"/>
                              <wps:cNvSpPr/>
                              <wps:spPr>
                                <a:xfrm>
                                  <a:off x="6223" y="84176"/>
                                  <a:ext cx="50673" cy="224380"/>
                                </a:xfrm>
                                <a:prstGeom prst="rect">
                                  <a:avLst/>
                                </a:prstGeom>
                                <a:ln>
                                  <a:noFill/>
                                </a:ln>
                              </wps:spPr>
                              <wps:txbx>
                                <w:txbxContent>
                                  <w:p w14:paraId="626CE211" w14:textId="77777777" w:rsidR="00B6532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7797" name="Picture 27797"/>
                                <pic:cNvPicPr/>
                              </pic:nvPicPr>
                              <pic:blipFill>
                                <a:blip r:embed="rId73"/>
                                <a:stretch>
                                  <a:fillRect/>
                                </a:stretch>
                              </pic:blipFill>
                              <pic:spPr>
                                <a:xfrm>
                                  <a:off x="0" y="1905"/>
                                  <a:ext cx="434340" cy="434340"/>
                                </a:xfrm>
                                <a:prstGeom prst="rect">
                                  <a:avLst/>
                                </a:prstGeom>
                              </pic:spPr>
                            </pic:pic>
                            <pic:pic xmlns:pic="http://schemas.openxmlformats.org/drawingml/2006/picture">
                              <pic:nvPicPr>
                                <pic:cNvPr id="27803" name="Picture 27803"/>
                                <pic:cNvPicPr/>
                              </pic:nvPicPr>
                              <pic:blipFill>
                                <a:blip r:embed="rId74"/>
                                <a:stretch>
                                  <a:fillRect/>
                                </a:stretch>
                              </pic:blipFill>
                              <pic:spPr>
                                <a:xfrm>
                                  <a:off x="606425" y="2540"/>
                                  <a:ext cx="433070" cy="434340"/>
                                </a:xfrm>
                                <a:prstGeom prst="rect">
                                  <a:avLst/>
                                </a:prstGeom>
                              </pic:spPr>
                            </pic:pic>
                            <pic:pic xmlns:pic="http://schemas.openxmlformats.org/drawingml/2006/picture">
                              <pic:nvPicPr>
                                <pic:cNvPr id="27807" name="Picture 27807"/>
                                <pic:cNvPicPr/>
                              </pic:nvPicPr>
                              <pic:blipFill>
                                <a:blip r:embed="rId75"/>
                                <a:stretch>
                                  <a:fillRect/>
                                </a:stretch>
                              </pic:blipFill>
                              <pic:spPr>
                                <a:xfrm>
                                  <a:off x="1146810" y="0"/>
                                  <a:ext cx="434340" cy="434340"/>
                                </a:xfrm>
                                <a:prstGeom prst="rect">
                                  <a:avLst/>
                                </a:prstGeom>
                              </pic:spPr>
                            </pic:pic>
                          </wpg:wgp>
                        </a:graphicData>
                      </a:graphic>
                    </wp:inline>
                  </w:drawing>
                </mc:Choice>
                <mc:Fallback xmlns:a="http://schemas.openxmlformats.org/drawingml/2006/main">
                  <w:pict>
                    <v:group id="Group 245303" style="width:124.5pt;height:34.4pt;mso-position-horizontal-relative:char;mso-position-vertical-relative:line" coordsize="15811,4368">
                      <v:rect id="Rectangle 27658" style="position:absolute;width:506;height:2243;left:62;top:841;" filled="f" stroked="f">
                        <v:textbox inset="0,0,0,0">
                          <w:txbxContent>
                            <w:p>
                              <w:pPr>
                                <w:spacing w:before="0" w:after="160" w:line="259" w:lineRule="auto"/>
                                <w:ind w:left="0" w:right="0" w:firstLine="0"/>
                                <w:jc w:val="left"/>
                              </w:pPr>
                              <w:r>
                                <w:rPr/>
                                <w:t xml:space="preserve"> </w:t>
                              </w:r>
                            </w:p>
                          </w:txbxContent>
                        </v:textbox>
                      </v:rect>
                      <v:shape id="Picture 27797" style="position:absolute;width:4343;height:4343;left:0;top:19;" filled="f">
                        <v:imagedata r:id="rId76"/>
                      </v:shape>
                      <v:shape id="Picture 27803" style="position:absolute;width:4330;height:4343;left:6064;top:25;" filled="f">
                        <v:imagedata r:id="rId77"/>
                      </v:shape>
                      <v:shape id="Picture 27807" style="position:absolute;width:4343;height:4343;left:11468;top:0;" filled="f">
                        <v:imagedata r:id="rId78"/>
                      </v:shape>
                    </v:group>
                  </w:pict>
                </mc:Fallback>
              </mc:AlternateContent>
            </w:r>
          </w:p>
        </w:tc>
        <w:tc>
          <w:tcPr>
            <w:tcW w:w="1985" w:type="dxa"/>
            <w:tcBorders>
              <w:top w:val="single" w:sz="4" w:space="0" w:color="000000"/>
              <w:left w:val="single" w:sz="4" w:space="0" w:color="000000"/>
              <w:bottom w:val="single" w:sz="4" w:space="0" w:color="000000"/>
              <w:right w:val="single" w:sz="4" w:space="0" w:color="000000"/>
            </w:tcBorders>
          </w:tcPr>
          <w:p w14:paraId="5E79139B" w14:textId="77777777" w:rsidR="00B65328" w:rsidRDefault="00000000">
            <w:pPr>
              <w:spacing w:after="187" w:line="259" w:lineRule="auto"/>
              <w:ind w:left="0" w:right="91" w:firstLine="0"/>
              <w:jc w:val="center"/>
            </w:pPr>
            <w:r>
              <w:t xml:space="preserve">01 - 06 </w:t>
            </w:r>
          </w:p>
          <w:p w14:paraId="65F20470" w14:textId="77777777" w:rsidR="00B65328" w:rsidRDefault="00000000">
            <w:pPr>
              <w:spacing w:after="0" w:line="259" w:lineRule="auto"/>
              <w:ind w:left="0" w:right="94" w:firstLine="0"/>
              <w:jc w:val="center"/>
            </w:pPr>
            <w:r>
              <w:t xml:space="preserve">09 – 02, 04 </w:t>
            </w:r>
          </w:p>
        </w:tc>
      </w:tr>
      <w:tr w:rsidR="00B65328" w14:paraId="75AD6752" w14:textId="77777777">
        <w:trPr>
          <w:trHeight w:val="2523"/>
        </w:trPr>
        <w:tc>
          <w:tcPr>
            <w:tcW w:w="0" w:type="auto"/>
            <w:vMerge/>
            <w:tcBorders>
              <w:top w:val="nil"/>
              <w:left w:val="single" w:sz="4" w:space="0" w:color="000000"/>
              <w:bottom w:val="nil"/>
              <w:right w:val="single" w:sz="4" w:space="0" w:color="000000"/>
            </w:tcBorders>
          </w:tcPr>
          <w:p w14:paraId="10B31628" w14:textId="77777777" w:rsidR="00B65328" w:rsidRDefault="00B65328">
            <w:pPr>
              <w:spacing w:after="160" w:line="259" w:lineRule="auto"/>
              <w:ind w:left="0" w:right="0" w:firstLine="0"/>
              <w:jc w:val="left"/>
            </w:pPr>
          </w:p>
        </w:tc>
        <w:tc>
          <w:tcPr>
            <w:tcW w:w="2108" w:type="dxa"/>
            <w:tcBorders>
              <w:top w:val="single" w:sz="4" w:space="0" w:color="000000"/>
              <w:left w:val="single" w:sz="4" w:space="0" w:color="000000"/>
              <w:bottom w:val="single" w:sz="4" w:space="0" w:color="000000"/>
              <w:right w:val="single" w:sz="4" w:space="0" w:color="000000"/>
            </w:tcBorders>
          </w:tcPr>
          <w:p w14:paraId="4165AC7C" w14:textId="77777777" w:rsidR="00B65328" w:rsidRDefault="00000000">
            <w:pPr>
              <w:spacing w:after="0" w:line="310" w:lineRule="auto"/>
              <w:ind w:left="50" w:right="0" w:hanging="31"/>
              <w:jc w:val="left"/>
            </w:pPr>
            <w:r>
              <w:t xml:space="preserve">Manutenzione di attività in essere nonché </w:t>
            </w:r>
          </w:p>
          <w:p w14:paraId="7496F479" w14:textId="77777777" w:rsidR="00B65328" w:rsidRDefault="00000000">
            <w:pPr>
              <w:spacing w:after="60" w:line="259" w:lineRule="auto"/>
              <w:ind w:left="89" w:right="0" w:firstLine="0"/>
              <w:jc w:val="left"/>
            </w:pPr>
            <w:r>
              <w:t xml:space="preserve">completamento </w:t>
            </w:r>
          </w:p>
          <w:p w14:paraId="5E2DC795" w14:textId="77777777" w:rsidR="00B65328" w:rsidRDefault="00000000">
            <w:pPr>
              <w:spacing w:after="0" w:line="259" w:lineRule="auto"/>
              <w:ind w:left="74" w:right="83" w:hanging="55"/>
              <w:jc w:val="left"/>
            </w:pPr>
            <w:r>
              <w:t xml:space="preserve">e/o realizzazione di nuove OOPP </w:t>
            </w:r>
          </w:p>
        </w:tc>
        <w:tc>
          <w:tcPr>
            <w:tcW w:w="3345" w:type="dxa"/>
            <w:tcBorders>
              <w:top w:val="single" w:sz="4" w:space="0" w:color="000000"/>
              <w:left w:val="single" w:sz="4" w:space="0" w:color="000000"/>
              <w:bottom w:val="single" w:sz="4" w:space="0" w:color="000000"/>
              <w:right w:val="single" w:sz="4" w:space="0" w:color="000000"/>
            </w:tcBorders>
          </w:tcPr>
          <w:p w14:paraId="1D4E8243" w14:textId="77777777" w:rsidR="00B65328" w:rsidRDefault="00000000">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38A80D50" wp14:editId="22137C7F">
                      <wp:extent cx="1584325" cy="434975"/>
                      <wp:effectExtent l="0" t="0" r="0" b="0"/>
                      <wp:docPr id="245408" name="Group 245408"/>
                      <wp:cNvGraphicFramePr/>
                      <a:graphic xmlns:a="http://schemas.openxmlformats.org/drawingml/2006/main">
                        <a:graphicData uri="http://schemas.microsoft.com/office/word/2010/wordprocessingGroup">
                          <wpg:wgp>
                            <wpg:cNvGrpSpPr/>
                            <wpg:grpSpPr>
                              <a:xfrm>
                                <a:off x="0" y="0"/>
                                <a:ext cx="1584325" cy="434975"/>
                                <a:chOff x="0" y="0"/>
                                <a:chExt cx="1584325" cy="434975"/>
                              </a:xfrm>
                            </wpg:grpSpPr>
                            <wps:wsp>
                              <wps:cNvPr id="27690" name="Rectangle 27690"/>
                              <wps:cNvSpPr/>
                              <wps:spPr>
                                <a:xfrm>
                                  <a:off x="6223" y="77445"/>
                                  <a:ext cx="50673" cy="224379"/>
                                </a:xfrm>
                                <a:prstGeom prst="rect">
                                  <a:avLst/>
                                </a:prstGeom>
                                <a:ln>
                                  <a:noFill/>
                                </a:ln>
                              </wps:spPr>
                              <wps:txbx>
                                <w:txbxContent>
                                  <w:p w14:paraId="04542645" w14:textId="77777777" w:rsidR="00B6532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7799" name="Picture 27799"/>
                                <pic:cNvPicPr/>
                              </pic:nvPicPr>
                              <pic:blipFill>
                                <a:blip r:embed="rId79"/>
                                <a:stretch>
                                  <a:fillRect/>
                                </a:stretch>
                              </pic:blipFill>
                              <pic:spPr>
                                <a:xfrm>
                                  <a:off x="0" y="2540"/>
                                  <a:ext cx="432435" cy="432435"/>
                                </a:xfrm>
                                <a:prstGeom prst="rect">
                                  <a:avLst/>
                                </a:prstGeom>
                              </pic:spPr>
                            </pic:pic>
                            <pic:pic xmlns:pic="http://schemas.openxmlformats.org/drawingml/2006/picture">
                              <pic:nvPicPr>
                                <pic:cNvPr id="27801" name="Picture 27801"/>
                                <pic:cNvPicPr/>
                              </pic:nvPicPr>
                              <pic:blipFill>
                                <a:blip r:embed="rId74"/>
                                <a:stretch>
                                  <a:fillRect/>
                                </a:stretch>
                              </pic:blipFill>
                              <pic:spPr>
                                <a:xfrm>
                                  <a:off x="603885" y="635"/>
                                  <a:ext cx="433070" cy="434340"/>
                                </a:xfrm>
                                <a:prstGeom prst="rect">
                                  <a:avLst/>
                                </a:prstGeom>
                              </pic:spPr>
                            </pic:pic>
                            <pic:pic xmlns:pic="http://schemas.openxmlformats.org/drawingml/2006/picture">
                              <pic:nvPicPr>
                                <pic:cNvPr id="27811" name="Picture 27811"/>
                                <pic:cNvPicPr/>
                              </pic:nvPicPr>
                              <pic:blipFill>
                                <a:blip r:embed="rId80"/>
                                <a:stretch>
                                  <a:fillRect/>
                                </a:stretch>
                              </pic:blipFill>
                              <pic:spPr>
                                <a:xfrm>
                                  <a:off x="1151255" y="0"/>
                                  <a:ext cx="433070" cy="433070"/>
                                </a:xfrm>
                                <a:prstGeom prst="rect">
                                  <a:avLst/>
                                </a:prstGeom>
                              </pic:spPr>
                            </pic:pic>
                          </wpg:wgp>
                        </a:graphicData>
                      </a:graphic>
                    </wp:inline>
                  </w:drawing>
                </mc:Choice>
                <mc:Fallback xmlns:a="http://schemas.openxmlformats.org/drawingml/2006/main">
                  <w:pict>
                    <v:group id="Group 245408" style="width:124.75pt;height:34.25pt;mso-position-horizontal-relative:char;mso-position-vertical-relative:line" coordsize="15843,4349">
                      <v:rect id="Rectangle 27690" style="position:absolute;width:506;height:2243;left:62;top:774;" filled="f" stroked="f">
                        <v:textbox inset="0,0,0,0">
                          <w:txbxContent>
                            <w:p>
                              <w:pPr>
                                <w:spacing w:before="0" w:after="160" w:line="259" w:lineRule="auto"/>
                                <w:ind w:left="0" w:right="0" w:firstLine="0"/>
                                <w:jc w:val="left"/>
                              </w:pPr>
                              <w:r>
                                <w:rPr/>
                                <w:t xml:space="preserve"> </w:t>
                              </w:r>
                            </w:p>
                          </w:txbxContent>
                        </v:textbox>
                      </v:rect>
                      <v:shape id="Picture 27799" style="position:absolute;width:4324;height:4324;left:0;top:25;" filled="f">
                        <v:imagedata r:id="rId81"/>
                      </v:shape>
                      <v:shape id="Picture 27801" style="position:absolute;width:4330;height:4343;left:6038;top:6;" filled="f">
                        <v:imagedata r:id="rId77"/>
                      </v:shape>
                      <v:shape id="Picture 27811" style="position:absolute;width:4330;height:4330;left:11512;top:0;" filled="f">
                        <v:imagedata r:id="rId82"/>
                      </v:shape>
                    </v:group>
                  </w:pict>
                </mc:Fallback>
              </mc:AlternateContent>
            </w:r>
          </w:p>
        </w:tc>
        <w:tc>
          <w:tcPr>
            <w:tcW w:w="1985" w:type="dxa"/>
            <w:tcBorders>
              <w:top w:val="single" w:sz="4" w:space="0" w:color="000000"/>
              <w:left w:val="single" w:sz="4" w:space="0" w:color="000000"/>
              <w:bottom w:val="single" w:sz="4" w:space="0" w:color="000000"/>
              <w:right w:val="single" w:sz="4" w:space="0" w:color="000000"/>
            </w:tcBorders>
          </w:tcPr>
          <w:p w14:paraId="67E803BA" w14:textId="77777777" w:rsidR="00B65328" w:rsidRDefault="00000000">
            <w:pPr>
              <w:spacing w:after="67" w:line="259" w:lineRule="auto"/>
              <w:ind w:left="0" w:right="94" w:firstLine="0"/>
              <w:jc w:val="center"/>
            </w:pPr>
            <w:r>
              <w:t xml:space="preserve">01 – 06 </w:t>
            </w:r>
          </w:p>
          <w:p w14:paraId="4AE3EA09" w14:textId="77777777" w:rsidR="00B65328" w:rsidRDefault="00000000">
            <w:pPr>
              <w:spacing w:after="65" w:line="259" w:lineRule="auto"/>
              <w:ind w:left="0" w:right="94" w:firstLine="0"/>
              <w:jc w:val="center"/>
            </w:pPr>
            <w:r>
              <w:t xml:space="preserve">04 – 02 </w:t>
            </w:r>
          </w:p>
          <w:p w14:paraId="24963197" w14:textId="77777777" w:rsidR="00B65328" w:rsidRDefault="00000000">
            <w:pPr>
              <w:spacing w:after="67" w:line="259" w:lineRule="auto"/>
              <w:ind w:left="0" w:right="94" w:firstLine="0"/>
              <w:jc w:val="center"/>
            </w:pPr>
            <w:r>
              <w:t xml:space="preserve">06 – 01 </w:t>
            </w:r>
          </w:p>
          <w:p w14:paraId="30F92AEC" w14:textId="77777777" w:rsidR="00B65328" w:rsidRDefault="00000000">
            <w:pPr>
              <w:numPr>
                <w:ilvl w:val="0"/>
                <w:numId w:val="21"/>
              </w:numPr>
              <w:spacing w:after="62" w:line="259" w:lineRule="auto"/>
              <w:ind w:right="94" w:hanging="300"/>
              <w:jc w:val="center"/>
            </w:pPr>
            <w:r>
              <w:t xml:space="preserve">– 01 </w:t>
            </w:r>
          </w:p>
          <w:p w14:paraId="61F07AFF" w14:textId="77777777" w:rsidR="00B65328" w:rsidRDefault="00000000">
            <w:pPr>
              <w:numPr>
                <w:ilvl w:val="0"/>
                <w:numId w:val="21"/>
              </w:numPr>
              <w:spacing w:after="67" w:line="259" w:lineRule="auto"/>
              <w:ind w:right="94" w:hanging="300"/>
              <w:jc w:val="center"/>
            </w:pPr>
            <w:r>
              <w:t xml:space="preserve">– 02, 03 </w:t>
            </w:r>
          </w:p>
          <w:p w14:paraId="61AB6B9E" w14:textId="77777777" w:rsidR="00B65328" w:rsidRDefault="00000000">
            <w:pPr>
              <w:spacing w:after="58" w:line="259" w:lineRule="auto"/>
              <w:ind w:left="0" w:right="94" w:firstLine="0"/>
              <w:jc w:val="center"/>
            </w:pPr>
            <w:r>
              <w:t xml:space="preserve">12 – 01 </w:t>
            </w:r>
          </w:p>
          <w:p w14:paraId="084C6438" w14:textId="77777777" w:rsidR="00B65328" w:rsidRDefault="00000000">
            <w:pPr>
              <w:spacing w:after="0" w:line="259" w:lineRule="auto"/>
              <w:ind w:left="0" w:right="91" w:firstLine="0"/>
              <w:jc w:val="center"/>
            </w:pPr>
            <w:r>
              <w:t xml:space="preserve">17 - 01 </w:t>
            </w:r>
          </w:p>
        </w:tc>
      </w:tr>
      <w:tr w:rsidR="00B65328" w14:paraId="57A749A7" w14:textId="77777777">
        <w:trPr>
          <w:trHeight w:val="2423"/>
        </w:trPr>
        <w:tc>
          <w:tcPr>
            <w:tcW w:w="0" w:type="auto"/>
            <w:vMerge/>
            <w:tcBorders>
              <w:top w:val="nil"/>
              <w:left w:val="single" w:sz="4" w:space="0" w:color="000000"/>
              <w:bottom w:val="single" w:sz="4" w:space="0" w:color="000000"/>
              <w:right w:val="single" w:sz="4" w:space="0" w:color="000000"/>
            </w:tcBorders>
          </w:tcPr>
          <w:p w14:paraId="1861B0B9" w14:textId="77777777" w:rsidR="00B65328" w:rsidRDefault="00B65328">
            <w:pPr>
              <w:spacing w:after="160" w:line="259" w:lineRule="auto"/>
              <w:ind w:left="0" w:right="0" w:firstLine="0"/>
              <w:jc w:val="left"/>
            </w:pPr>
          </w:p>
        </w:tc>
        <w:tc>
          <w:tcPr>
            <w:tcW w:w="2108" w:type="dxa"/>
            <w:tcBorders>
              <w:top w:val="single" w:sz="4" w:space="0" w:color="000000"/>
              <w:left w:val="single" w:sz="4" w:space="0" w:color="000000"/>
              <w:bottom w:val="single" w:sz="4" w:space="0" w:color="000000"/>
              <w:right w:val="single" w:sz="4" w:space="0" w:color="000000"/>
            </w:tcBorders>
          </w:tcPr>
          <w:p w14:paraId="76C56D77" w14:textId="77777777" w:rsidR="00B65328" w:rsidRDefault="00000000">
            <w:pPr>
              <w:spacing w:after="2" w:line="309" w:lineRule="auto"/>
              <w:ind w:left="94" w:right="168" w:firstLine="269"/>
              <w:jc w:val="left"/>
            </w:pPr>
            <w:r>
              <w:t xml:space="preserve">Interventi straordinari per la frazione </w:t>
            </w:r>
          </w:p>
          <w:p w14:paraId="0F055A48" w14:textId="77777777" w:rsidR="00B65328" w:rsidRDefault="00000000">
            <w:pPr>
              <w:spacing w:after="0" w:line="259" w:lineRule="auto"/>
              <w:ind w:left="495" w:right="0" w:firstLine="0"/>
              <w:jc w:val="left"/>
            </w:pPr>
            <w:r>
              <w:t xml:space="preserve">Vivaro </w:t>
            </w:r>
          </w:p>
        </w:tc>
        <w:tc>
          <w:tcPr>
            <w:tcW w:w="3345" w:type="dxa"/>
            <w:tcBorders>
              <w:top w:val="single" w:sz="4" w:space="0" w:color="000000"/>
              <w:left w:val="single" w:sz="4" w:space="0" w:color="000000"/>
              <w:bottom w:val="single" w:sz="4" w:space="0" w:color="000000"/>
              <w:right w:val="single" w:sz="4" w:space="0" w:color="000000"/>
            </w:tcBorders>
          </w:tcPr>
          <w:p w14:paraId="5B652CEF" w14:textId="77777777" w:rsidR="00B65328" w:rsidRDefault="00000000">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609BE415" wp14:editId="5789F290">
                      <wp:extent cx="1151255" cy="452120"/>
                      <wp:effectExtent l="0" t="0" r="0" b="0"/>
                      <wp:docPr id="245607" name="Group 245607"/>
                      <wp:cNvGraphicFramePr/>
                      <a:graphic xmlns:a="http://schemas.openxmlformats.org/drawingml/2006/main">
                        <a:graphicData uri="http://schemas.microsoft.com/office/word/2010/wordprocessingGroup">
                          <wpg:wgp>
                            <wpg:cNvGrpSpPr/>
                            <wpg:grpSpPr>
                              <a:xfrm>
                                <a:off x="0" y="0"/>
                                <a:ext cx="1151255" cy="452120"/>
                                <a:chOff x="0" y="0"/>
                                <a:chExt cx="1151255" cy="452120"/>
                              </a:xfrm>
                            </wpg:grpSpPr>
                            <wps:wsp>
                              <wps:cNvPr id="27744" name="Rectangle 27744"/>
                              <wps:cNvSpPr/>
                              <wps:spPr>
                                <a:xfrm>
                                  <a:off x="6223" y="80366"/>
                                  <a:ext cx="50673" cy="224380"/>
                                </a:xfrm>
                                <a:prstGeom prst="rect">
                                  <a:avLst/>
                                </a:prstGeom>
                                <a:ln>
                                  <a:noFill/>
                                </a:ln>
                              </wps:spPr>
                              <wps:txbx>
                                <w:txbxContent>
                                  <w:p w14:paraId="40412578" w14:textId="77777777" w:rsidR="00B6532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7805" name="Picture 27805"/>
                                <pic:cNvPicPr/>
                              </pic:nvPicPr>
                              <pic:blipFill>
                                <a:blip r:embed="rId74"/>
                                <a:stretch>
                                  <a:fillRect/>
                                </a:stretch>
                              </pic:blipFill>
                              <pic:spPr>
                                <a:xfrm>
                                  <a:off x="0" y="0"/>
                                  <a:ext cx="433070" cy="434340"/>
                                </a:xfrm>
                                <a:prstGeom prst="rect">
                                  <a:avLst/>
                                </a:prstGeom>
                              </pic:spPr>
                            </pic:pic>
                            <pic:pic xmlns:pic="http://schemas.openxmlformats.org/drawingml/2006/picture">
                              <pic:nvPicPr>
                                <pic:cNvPr id="27809" name="Picture 27809"/>
                                <pic:cNvPicPr/>
                              </pic:nvPicPr>
                              <pic:blipFill>
                                <a:blip r:embed="rId75"/>
                                <a:stretch>
                                  <a:fillRect/>
                                </a:stretch>
                              </pic:blipFill>
                              <pic:spPr>
                                <a:xfrm>
                                  <a:off x="716915" y="17780"/>
                                  <a:ext cx="434340" cy="434340"/>
                                </a:xfrm>
                                <a:prstGeom prst="rect">
                                  <a:avLst/>
                                </a:prstGeom>
                              </pic:spPr>
                            </pic:pic>
                          </wpg:wgp>
                        </a:graphicData>
                      </a:graphic>
                    </wp:inline>
                  </w:drawing>
                </mc:Choice>
                <mc:Fallback xmlns:a="http://schemas.openxmlformats.org/drawingml/2006/main">
                  <w:pict>
                    <v:group id="Group 245607" style="width:90.65pt;height:35.6pt;mso-position-horizontal-relative:char;mso-position-vertical-relative:line" coordsize="11512,4521">
                      <v:rect id="Rectangle 27744" style="position:absolute;width:506;height:2243;left:62;top:803;" filled="f" stroked="f">
                        <v:textbox inset="0,0,0,0">
                          <w:txbxContent>
                            <w:p>
                              <w:pPr>
                                <w:spacing w:before="0" w:after="160" w:line="259" w:lineRule="auto"/>
                                <w:ind w:left="0" w:right="0" w:firstLine="0"/>
                                <w:jc w:val="left"/>
                              </w:pPr>
                              <w:r>
                                <w:rPr/>
                                <w:t xml:space="preserve"> </w:t>
                              </w:r>
                            </w:p>
                          </w:txbxContent>
                        </v:textbox>
                      </v:rect>
                      <v:shape id="Picture 27805" style="position:absolute;width:4330;height:4343;left:0;top:0;" filled="f">
                        <v:imagedata r:id="rId77"/>
                      </v:shape>
                      <v:shape id="Picture 27809" style="position:absolute;width:4343;height:4343;left:7169;top:177;" filled="f">
                        <v:imagedata r:id="rId78"/>
                      </v:shape>
                    </v:group>
                  </w:pict>
                </mc:Fallback>
              </mc:AlternateContent>
            </w:r>
          </w:p>
        </w:tc>
        <w:tc>
          <w:tcPr>
            <w:tcW w:w="1985" w:type="dxa"/>
            <w:tcBorders>
              <w:top w:val="single" w:sz="4" w:space="0" w:color="000000"/>
              <w:left w:val="single" w:sz="4" w:space="0" w:color="000000"/>
              <w:bottom w:val="single" w:sz="4" w:space="0" w:color="000000"/>
              <w:right w:val="single" w:sz="4" w:space="0" w:color="000000"/>
            </w:tcBorders>
          </w:tcPr>
          <w:p w14:paraId="5379B02E" w14:textId="77777777" w:rsidR="00B65328" w:rsidRDefault="00000000">
            <w:pPr>
              <w:spacing w:after="189" w:line="259" w:lineRule="auto"/>
              <w:ind w:left="0" w:right="94" w:firstLine="0"/>
              <w:jc w:val="center"/>
            </w:pPr>
            <w:r>
              <w:t xml:space="preserve">01 – 05, 06 </w:t>
            </w:r>
          </w:p>
          <w:p w14:paraId="7E68A900" w14:textId="77777777" w:rsidR="00B65328" w:rsidRDefault="00000000">
            <w:pPr>
              <w:numPr>
                <w:ilvl w:val="0"/>
                <w:numId w:val="22"/>
              </w:numPr>
              <w:spacing w:after="187" w:line="259" w:lineRule="auto"/>
              <w:ind w:right="94" w:hanging="300"/>
              <w:jc w:val="center"/>
            </w:pPr>
            <w:r>
              <w:t xml:space="preserve">– 02 </w:t>
            </w:r>
          </w:p>
          <w:p w14:paraId="10287278" w14:textId="77777777" w:rsidR="00B65328" w:rsidRDefault="00000000">
            <w:pPr>
              <w:numPr>
                <w:ilvl w:val="0"/>
                <w:numId w:val="22"/>
              </w:numPr>
              <w:spacing w:after="189" w:line="259" w:lineRule="auto"/>
              <w:ind w:right="94" w:hanging="300"/>
              <w:jc w:val="center"/>
            </w:pPr>
            <w:r>
              <w:t xml:space="preserve">– 01, 02 </w:t>
            </w:r>
          </w:p>
          <w:p w14:paraId="7ABC16AB" w14:textId="77777777" w:rsidR="00B65328" w:rsidRDefault="00000000">
            <w:pPr>
              <w:numPr>
                <w:ilvl w:val="0"/>
                <w:numId w:val="22"/>
              </w:numPr>
              <w:spacing w:after="182" w:line="259" w:lineRule="auto"/>
              <w:ind w:right="94" w:hanging="300"/>
              <w:jc w:val="center"/>
            </w:pPr>
            <w:r>
              <w:t xml:space="preserve">– 01 </w:t>
            </w:r>
          </w:p>
          <w:p w14:paraId="1CBE9D5A" w14:textId="77777777" w:rsidR="00B65328" w:rsidRDefault="00000000">
            <w:pPr>
              <w:numPr>
                <w:ilvl w:val="0"/>
                <w:numId w:val="22"/>
              </w:numPr>
              <w:spacing w:after="0" w:line="259" w:lineRule="auto"/>
              <w:ind w:right="94" w:hanging="300"/>
              <w:jc w:val="center"/>
            </w:pPr>
            <w:r>
              <w:t xml:space="preserve">- 01 </w:t>
            </w:r>
          </w:p>
        </w:tc>
      </w:tr>
    </w:tbl>
    <w:p w14:paraId="47C18234" w14:textId="77777777" w:rsidR="00B65328" w:rsidRDefault="00B65328">
      <w:pPr>
        <w:spacing w:after="0" w:line="259" w:lineRule="auto"/>
        <w:ind w:left="-821" w:right="2443" w:firstLine="0"/>
        <w:jc w:val="left"/>
      </w:pPr>
    </w:p>
    <w:tbl>
      <w:tblPr>
        <w:tblStyle w:val="TableGrid"/>
        <w:tblW w:w="10066" w:type="dxa"/>
        <w:tblInd w:w="568" w:type="dxa"/>
        <w:tblCellMar>
          <w:top w:w="9" w:type="dxa"/>
          <w:left w:w="91" w:type="dxa"/>
          <w:bottom w:w="0" w:type="dxa"/>
          <w:right w:w="115" w:type="dxa"/>
        </w:tblCellMar>
        <w:tblLook w:val="04A0" w:firstRow="1" w:lastRow="0" w:firstColumn="1" w:lastColumn="0" w:noHBand="0" w:noVBand="1"/>
      </w:tblPr>
      <w:tblGrid>
        <w:gridCol w:w="2626"/>
        <w:gridCol w:w="2111"/>
        <w:gridCol w:w="3344"/>
        <w:gridCol w:w="1985"/>
      </w:tblGrid>
      <w:tr w:rsidR="00B65328" w14:paraId="48C50D19" w14:textId="77777777">
        <w:trPr>
          <w:trHeight w:val="1209"/>
        </w:trPr>
        <w:tc>
          <w:tcPr>
            <w:tcW w:w="2626" w:type="dxa"/>
            <w:tcBorders>
              <w:top w:val="single" w:sz="4" w:space="0" w:color="000000"/>
              <w:left w:val="single" w:sz="4" w:space="0" w:color="000000"/>
              <w:bottom w:val="single" w:sz="4" w:space="0" w:color="000000"/>
              <w:right w:val="single" w:sz="4" w:space="0" w:color="000000"/>
            </w:tcBorders>
            <w:shd w:val="clear" w:color="auto" w:fill="FFC000"/>
          </w:tcPr>
          <w:p w14:paraId="65ACEC5D" w14:textId="77777777" w:rsidR="00B65328" w:rsidRDefault="00B65328">
            <w:pPr>
              <w:spacing w:after="160" w:line="259" w:lineRule="auto"/>
              <w:ind w:left="0" w:right="0" w:firstLine="0"/>
              <w:jc w:val="left"/>
            </w:pPr>
          </w:p>
        </w:tc>
        <w:tc>
          <w:tcPr>
            <w:tcW w:w="2111" w:type="dxa"/>
            <w:tcBorders>
              <w:top w:val="single" w:sz="4" w:space="0" w:color="000000"/>
              <w:left w:val="single" w:sz="4" w:space="0" w:color="000000"/>
              <w:bottom w:val="single" w:sz="4" w:space="0" w:color="000000"/>
              <w:right w:val="single" w:sz="4" w:space="0" w:color="000000"/>
            </w:tcBorders>
          </w:tcPr>
          <w:p w14:paraId="35F4A612" w14:textId="77777777" w:rsidR="00B65328" w:rsidRDefault="00000000">
            <w:pPr>
              <w:spacing w:after="0" w:line="259" w:lineRule="auto"/>
              <w:ind w:left="122" w:right="0" w:firstLine="132"/>
              <w:jc w:val="left"/>
            </w:pPr>
            <w:r>
              <w:t xml:space="preserve">Rilancio del commercio nel centro storico </w:t>
            </w:r>
          </w:p>
        </w:tc>
        <w:tc>
          <w:tcPr>
            <w:tcW w:w="3344" w:type="dxa"/>
            <w:tcBorders>
              <w:top w:val="single" w:sz="4" w:space="0" w:color="000000"/>
              <w:left w:val="single" w:sz="4" w:space="0" w:color="000000"/>
              <w:bottom w:val="single" w:sz="4" w:space="0" w:color="000000"/>
              <w:right w:val="single" w:sz="4" w:space="0" w:color="000000"/>
            </w:tcBorders>
          </w:tcPr>
          <w:p w14:paraId="0593C4CD" w14:textId="77777777" w:rsidR="00B65328" w:rsidRDefault="00000000">
            <w:pPr>
              <w:spacing w:after="0" w:line="259" w:lineRule="auto"/>
              <w:ind w:left="5" w:right="0" w:firstLine="0"/>
              <w:jc w:val="left"/>
            </w:pPr>
            <w:r>
              <w:rPr>
                <w:rFonts w:ascii="Calibri" w:eastAsia="Calibri" w:hAnsi="Calibri" w:cs="Calibri"/>
                <w:noProof/>
                <w:sz w:val="22"/>
              </w:rPr>
              <mc:AlternateContent>
                <mc:Choice Requires="wpg">
                  <w:drawing>
                    <wp:inline distT="0" distB="0" distL="0" distR="0" wp14:anchorId="622B5E98" wp14:editId="34D8D6B8">
                      <wp:extent cx="1593215" cy="434340"/>
                      <wp:effectExtent l="0" t="0" r="0" b="0"/>
                      <wp:docPr id="245860" name="Group 245860"/>
                      <wp:cNvGraphicFramePr/>
                      <a:graphic xmlns:a="http://schemas.openxmlformats.org/drawingml/2006/main">
                        <a:graphicData uri="http://schemas.microsoft.com/office/word/2010/wordprocessingGroup">
                          <wpg:wgp>
                            <wpg:cNvGrpSpPr/>
                            <wpg:grpSpPr>
                              <a:xfrm>
                                <a:off x="0" y="0"/>
                                <a:ext cx="1593215" cy="434340"/>
                                <a:chOff x="0" y="0"/>
                                <a:chExt cx="1593215" cy="434340"/>
                              </a:xfrm>
                            </wpg:grpSpPr>
                            <wps:wsp>
                              <wps:cNvPr id="27866" name="Rectangle 27866"/>
                              <wps:cNvSpPr/>
                              <wps:spPr>
                                <a:xfrm>
                                  <a:off x="6223" y="77952"/>
                                  <a:ext cx="50673" cy="224380"/>
                                </a:xfrm>
                                <a:prstGeom prst="rect">
                                  <a:avLst/>
                                </a:prstGeom>
                                <a:ln>
                                  <a:noFill/>
                                </a:ln>
                              </wps:spPr>
                              <wps:txbx>
                                <w:txbxContent>
                                  <w:p w14:paraId="2C5AE50B" w14:textId="77777777" w:rsidR="00B6532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8231" name="Picture 28231"/>
                                <pic:cNvPicPr/>
                              </pic:nvPicPr>
                              <pic:blipFill>
                                <a:blip r:embed="rId79"/>
                                <a:stretch>
                                  <a:fillRect/>
                                </a:stretch>
                              </pic:blipFill>
                              <pic:spPr>
                                <a:xfrm>
                                  <a:off x="0" y="1905"/>
                                  <a:ext cx="432435" cy="432435"/>
                                </a:xfrm>
                                <a:prstGeom prst="rect">
                                  <a:avLst/>
                                </a:prstGeom>
                              </pic:spPr>
                            </pic:pic>
                            <pic:pic xmlns:pic="http://schemas.openxmlformats.org/drawingml/2006/picture">
                              <pic:nvPicPr>
                                <pic:cNvPr id="28233" name="Picture 28233"/>
                                <pic:cNvPicPr/>
                              </pic:nvPicPr>
                              <pic:blipFill>
                                <a:blip r:embed="rId74"/>
                                <a:stretch>
                                  <a:fillRect/>
                                </a:stretch>
                              </pic:blipFill>
                              <pic:spPr>
                                <a:xfrm>
                                  <a:off x="585470" y="0"/>
                                  <a:ext cx="433070" cy="434340"/>
                                </a:xfrm>
                                <a:prstGeom prst="rect">
                                  <a:avLst/>
                                </a:prstGeom>
                              </pic:spPr>
                            </pic:pic>
                            <pic:pic xmlns:pic="http://schemas.openxmlformats.org/drawingml/2006/picture">
                              <pic:nvPicPr>
                                <pic:cNvPr id="28235" name="Picture 28235"/>
                                <pic:cNvPicPr/>
                              </pic:nvPicPr>
                              <pic:blipFill>
                                <a:blip r:embed="rId75"/>
                                <a:stretch>
                                  <a:fillRect/>
                                </a:stretch>
                              </pic:blipFill>
                              <pic:spPr>
                                <a:xfrm>
                                  <a:off x="1158875" y="0"/>
                                  <a:ext cx="434340" cy="434340"/>
                                </a:xfrm>
                                <a:prstGeom prst="rect">
                                  <a:avLst/>
                                </a:prstGeom>
                              </pic:spPr>
                            </pic:pic>
                          </wpg:wgp>
                        </a:graphicData>
                      </a:graphic>
                    </wp:inline>
                  </w:drawing>
                </mc:Choice>
                <mc:Fallback xmlns:a="http://schemas.openxmlformats.org/drawingml/2006/main">
                  <w:pict>
                    <v:group id="Group 245860" style="width:125.45pt;height:34.2pt;mso-position-horizontal-relative:char;mso-position-vertical-relative:line" coordsize="15932,4343">
                      <v:rect id="Rectangle 27866" style="position:absolute;width:506;height:2243;left:62;top:779;" filled="f" stroked="f">
                        <v:textbox inset="0,0,0,0">
                          <w:txbxContent>
                            <w:p>
                              <w:pPr>
                                <w:spacing w:before="0" w:after="160" w:line="259" w:lineRule="auto"/>
                                <w:ind w:left="0" w:right="0" w:firstLine="0"/>
                                <w:jc w:val="left"/>
                              </w:pPr>
                              <w:r>
                                <w:rPr/>
                                <w:t xml:space="preserve"> </w:t>
                              </w:r>
                            </w:p>
                          </w:txbxContent>
                        </v:textbox>
                      </v:rect>
                      <v:shape id="Picture 28231" style="position:absolute;width:4324;height:4324;left:0;top:19;" filled="f">
                        <v:imagedata r:id="rId81"/>
                      </v:shape>
                      <v:shape id="Picture 28233" style="position:absolute;width:4330;height:4343;left:5854;top:0;" filled="f">
                        <v:imagedata r:id="rId77"/>
                      </v:shape>
                      <v:shape id="Picture 28235" style="position:absolute;width:4343;height:4343;left:11588;top:0;" filled="f">
                        <v:imagedata r:id="rId78"/>
                      </v:shape>
                    </v:group>
                  </w:pict>
                </mc:Fallback>
              </mc:AlternateContent>
            </w:r>
          </w:p>
        </w:tc>
        <w:tc>
          <w:tcPr>
            <w:tcW w:w="1985" w:type="dxa"/>
            <w:tcBorders>
              <w:top w:val="single" w:sz="4" w:space="0" w:color="000000"/>
              <w:left w:val="single" w:sz="4" w:space="0" w:color="000000"/>
              <w:bottom w:val="single" w:sz="4" w:space="0" w:color="000000"/>
              <w:right w:val="single" w:sz="4" w:space="0" w:color="000000"/>
            </w:tcBorders>
          </w:tcPr>
          <w:p w14:paraId="10F1B229" w14:textId="77777777" w:rsidR="00B65328" w:rsidRDefault="00000000">
            <w:pPr>
              <w:spacing w:after="183" w:line="259" w:lineRule="auto"/>
              <w:ind w:left="0" w:right="17" w:firstLine="0"/>
              <w:jc w:val="center"/>
            </w:pPr>
            <w:r>
              <w:t xml:space="preserve">14 – 01, 02 </w:t>
            </w:r>
          </w:p>
          <w:p w14:paraId="234C7F86" w14:textId="77777777" w:rsidR="00B65328" w:rsidRDefault="00000000">
            <w:pPr>
              <w:spacing w:after="0" w:line="259" w:lineRule="auto"/>
              <w:ind w:left="43" w:right="0" w:firstLine="0"/>
              <w:jc w:val="center"/>
            </w:pPr>
            <w:r>
              <w:t xml:space="preserve"> </w:t>
            </w:r>
          </w:p>
        </w:tc>
      </w:tr>
      <w:tr w:rsidR="00B65328" w14:paraId="3CD3D66E" w14:textId="77777777">
        <w:trPr>
          <w:trHeight w:val="977"/>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8EAADB"/>
          </w:tcPr>
          <w:p w14:paraId="4A94549E" w14:textId="77777777" w:rsidR="00B65328" w:rsidRDefault="00000000">
            <w:pPr>
              <w:spacing w:after="184" w:line="259" w:lineRule="auto"/>
              <w:ind w:left="16" w:right="0" w:firstLine="0"/>
              <w:jc w:val="left"/>
            </w:pPr>
            <w:r>
              <w:rPr>
                <w:b/>
              </w:rPr>
              <w:t xml:space="preserve"> </w:t>
            </w:r>
          </w:p>
          <w:p w14:paraId="377F17C0" w14:textId="77777777" w:rsidR="00B65328" w:rsidRDefault="00000000">
            <w:pPr>
              <w:spacing w:after="182" w:line="259" w:lineRule="auto"/>
              <w:ind w:left="16" w:right="0" w:firstLine="0"/>
              <w:jc w:val="left"/>
            </w:pPr>
            <w:r>
              <w:rPr>
                <w:b/>
              </w:rPr>
              <w:t xml:space="preserve"> </w:t>
            </w:r>
          </w:p>
          <w:p w14:paraId="21BEFF3D" w14:textId="77777777" w:rsidR="00B65328" w:rsidRDefault="00000000">
            <w:pPr>
              <w:spacing w:after="57" w:line="259" w:lineRule="auto"/>
              <w:ind w:left="16" w:right="0" w:firstLine="0"/>
              <w:jc w:val="left"/>
            </w:pPr>
            <w:r>
              <w:rPr>
                <w:b/>
              </w:rPr>
              <w:t xml:space="preserve">2.TRANSIZIONE </w:t>
            </w:r>
          </w:p>
          <w:p w14:paraId="37527C83" w14:textId="77777777" w:rsidR="00B65328" w:rsidRDefault="00000000">
            <w:pPr>
              <w:spacing w:after="57" w:line="259" w:lineRule="auto"/>
              <w:ind w:left="16" w:right="0" w:firstLine="0"/>
              <w:jc w:val="left"/>
            </w:pPr>
            <w:r>
              <w:rPr>
                <w:b/>
              </w:rPr>
              <w:t xml:space="preserve">ECOLOGICA E </w:t>
            </w:r>
          </w:p>
          <w:p w14:paraId="727F6DA7" w14:textId="77777777" w:rsidR="00B65328" w:rsidRDefault="00000000">
            <w:pPr>
              <w:spacing w:after="110" w:line="259" w:lineRule="auto"/>
              <w:ind w:left="16" w:right="0" w:firstLine="0"/>
              <w:jc w:val="left"/>
            </w:pPr>
            <w:r>
              <w:rPr>
                <w:b/>
              </w:rPr>
              <w:t xml:space="preserve">CURA </w:t>
            </w:r>
          </w:p>
          <w:p w14:paraId="1D9E8520" w14:textId="77777777" w:rsidR="00B65328" w:rsidRDefault="00000000">
            <w:pPr>
              <w:spacing w:after="0" w:line="259" w:lineRule="auto"/>
              <w:ind w:left="16" w:right="0" w:firstLine="0"/>
              <w:jc w:val="left"/>
            </w:pPr>
            <w:r>
              <w:rPr>
                <w:b/>
              </w:rPr>
              <w:t xml:space="preserve">DELL’AMBIENTE </w:t>
            </w:r>
          </w:p>
        </w:tc>
        <w:tc>
          <w:tcPr>
            <w:tcW w:w="2111" w:type="dxa"/>
            <w:tcBorders>
              <w:top w:val="single" w:sz="4" w:space="0" w:color="000000"/>
              <w:left w:val="single" w:sz="4" w:space="0" w:color="000000"/>
              <w:bottom w:val="single" w:sz="4" w:space="0" w:color="000000"/>
              <w:right w:val="single" w:sz="4" w:space="0" w:color="000000"/>
            </w:tcBorders>
          </w:tcPr>
          <w:p w14:paraId="6565CE00" w14:textId="77777777" w:rsidR="00B65328" w:rsidRDefault="00000000">
            <w:pPr>
              <w:spacing w:after="0" w:line="259" w:lineRule="auto"/>
              <w:ind w:left="285" w:right="0" w:firstLine="0"/>
              <w:jc w:val="left"/>
            </w:pPr>
            <w:r>
              <w:t xml:space="preserve">Urbanistica </w:t>
            </w:r>
          </w:p>
        </w:tc>
        <w:tc>
          <w:tcPr>
            <w:tcW w:w="3344" w:type="dxa"/>
            <w:tcBorders>
              <w:top w:val="single" w:sz="4" w:space="0" w:color="000000"/>
              <w:left w:val="single" w:sz="4" w:space="0" w:color="000000"/>
              <w:bottom w:val="single" w:sz="4" w:space="0" w:color="000000"/>
              <w:right w:val="single" w:sz="4" w:space="0" w:color="000000"/>
            </w:tcBorders>
          </w:tcPr>
          <w:p w14:paraId="0D9CCABE" w14:textId="77777777" w:rsidR="00B65328" w:rsidRDefault="00000000">
            <w:pPr>
              <w:spacing w:after="0" w:line="259" w:lineRule="auto"/>
              <w:ind w:left="5" w:right="0" w:firstLine="0"/>
              <w:jc w:val="left"/>
            </w:pPr>
            <w:r>
              <w:rPr>
                <w:rFonts w:ascii="Calibri" w:eastAsia="Calibri" w:hAnsi="Calibri" w:cs="Calibri"/>
                <w:noProof/>
                <w:sz w:val="22"/>
              </w:rPr>
              <mc:AlternateContent>
                <mc:Choice Requires="wpg">
                  <w:drawing>
                    <wp:inline distT="0" distB="0" distL="0" distR="0" wp14:anchorId="7DB22117" wp14:editId="35AC5DCD">
                      <wp:extent cx="1729105" cy="436245"/>
                      <wp:effectExtent l="0" t="0" r="0" b="0"/>
                      <wp:docPr id="246081" name="Group 246081"/>
                      <wp:cNvGraphicFramePr/>
                      <a:graphic xmlns:a="http://schemas.openxmlformats.org/drawingml/2006/main">
                        <a:graphicData uri="http://schemas.microsoft.com/office/word/2010/wordprocessingGroup">
                          <wpg:wgp>
                            <wpg:cNvGrpSpPr/>
                            <wpg:grpSpPr>
                              <a:xfrm>
                                <a:off x="0" y="0"/>
                                <a:ext cx="1729105" cy="436245"/>
                                <a:chOff x="0" y="0"/>
                                <a:chExt cx="1729105" cy="436245"/>
                              </a:xfrm>
                            </wpg:grpSpPr>
                            <pic:pic xmlns:pic="http://schemas.openxmlformats.org/drawingml/2006/picture">
                              <pic:nvPicPr>
                                <pic:cNvPr id="28267" name="Picture 28267"/>
                                <pic:cNvPicPr/>
                              </pic:nvPicPr>
                              <pic:blipFill>
                                <a:blip r:embed="rId73"/>
                                <a:stretch>
                                  <a:fillRect/>
                                </a:stretch>
                              </pic:blipFill>
                              <pic:spPr>
                                <a:xfrm>
                                  <a:off x="0" y="1905"/>
                                  <a:ext cx="434340" cy="434340"/>
                                </a:xfrm>
                                <a:prstGeom prst="rect">
                                  <a:avLst/>
                                </a:prstGeom>
                              </pic:spPr>
                            </pic:pic>
                            <pic:pic xmlns:pic="http://schemas.openxmlformats.org/drawingml/2006/picture">
                              <pic:nvPicPr>
                                <pic:cNvPr id="28269" name="Picture 28269"/>
                                <pic:cNvPicPr/>
                              </pic:nvPicPr>
                              <pic:blipFill>
                                <a:blip r:embed="rId75"/>
                                <a:stretch>
                                  <a:fillRect/>
                                </a:stretch>
                              </pic:blipFill>
                              <pic:spPr>
                                <a:xfrm>
                                  <a:off x="644525" y="0"/>
                                  <a:ext cx="434340" cy="434340"/>
                                </a:xfrm>
                                <a:prstGeom prst="rect">
                                  <a:avLst/>
                                </a:prstGeom>
                              </pic:spPr>
                            </pic:pic>
                            <pic:pic xmlns:pic="http://schemas.openxmlformats.org/drawingml/2006/picture">
                              <pic:nvPicPr>
                                <pic:cNvPr id="28271" name="Picture 28271"/>
                                <pic:cNvPicPr/>
                              </pic:nvPicPr>
                              <pic:blipFill>
                                <a:blip r:embed="rId80"/>
                                <a:stretch>
                                  <a:fillRect/>
                                </a:stretch>
                              </pic:blipFill>
                              <pic:spPr>
                                <a:xfrm>
                                  <a:off x="1296035" y="1270"/>
                                  <a:ext cx="433070" cy="433070"/>
                                </a:xfrm>
                                <a:prstGeom prst="rect">
                                  <a:avLst/>
                                </a:prstGeom>
                              </pic:spPr>
                            </pic:pic>
                          </wpg:wgp>
                        </a:graphicData>
                      </a:graphic>
                    </wp:inline>
                  </w:drawing>
                </mc:Choice>
                <mc:Fallback xmlns:a="http://schemas.openxmlformats.org/drawingml/2006/main">
                  <w:pict>
                    <v:group id="Group 246081" style="width:136.15pt;height:34.35pt;mso-position-horizontal-relative:char;mso-position-vertical-relative:line" coordsize="17291,4362">
                      <v:shape id="Picture 28267" style="position:absolute;width:4343;height:4343;left:0;top:19;" filled="f">
                        <v:imagedata r:id="rId76"/>
                      </v:shape>
                      <v:shape id="Picture 28269" style="position:absolute;width:4343;height:4343;left:6445;top:0;" filled="f">
                        <v:imagedata r:id="rId78"/>
                      </v:shape>
                      <v:shape id="Picture 28271" style="position:absolute;width:4330;height:4330;left:12960;top:12;" filled="f">
                        <v:imagedata r:id="rId82"/>
                      </v:shape>
                    </v:group>
                  </w:pict>
                </mc:Fallback>
              </mc:AlternateContent>
            </w:r>
          </w:p>
        </w:tc>
        <w:tc>
          <w:tcPr>
            <w:tcW w:w="1985" w:type="dxa"/>
            <w:tcBorders>
              <w:top w:val="single" w:sz="4" w:space="0" w:color="000000"/>
              <w:left w:val="single" w:sz="4" w:space="0" w:color="000000"/>
              <w:bottom w:val="single" w:sz="4" w:space="0" w:color="000000"/>
              <w:right w:val="single" w:sz="4" w:space="0" w:color="000000"/>
            </w:tcBorders>
          </w:tcPr>
          <w:p w14:paraId="531A8E59" w14:textId="77777777" w:rsidR="00B65328" w:rsidRDefault="00000000">
            <w:pPr>
              <w:spacing w:after="0" w:line="259" w:lineRule="auto"/>
              <w:ind w:left="0" w:right="17" w:firstLine="0"/>
              <w:jc w:val="center"/>
            </w:pPr>
            <w:r>
              <w:t xml:space="preserve">08 – 01, 02 </w:t>
            </w:r>
          </w:p>
        </w:tc>
      </w:tr>
      <w:tr w:rsidR="00B65328" w14:paraId="06F80410" w14:textId="77777777">
        <w:trPr>
          <w:trHeight w:val="974"/>
        </w:trPr>
        <w:tc>
          <w:tcPr>
            <w:tcW w:w="0" w:type="auto"/>
            <w:vMerge/>
            <w:tcBorders>
              <w:top w:val="nil"/>
              <w:left w:val="single" w:sz="4" w:space="0" w:color="000000"/>
              <w:bottom w:val="nil"/>
              <w:right w:val="single" w:sz="4" w:space="0" w:color="000000"/>
            </w:tcBorders>
          </w:tcPr>
          <w:p w14:paraId="25D61B98" w14:textId="77777777" w:rsidR="00B65328" w:rsidRDefault="00B65328">
            <w:pPr>
              <w:spacing w:after="160" w:line="259" w:lineRule="auto"/>
              <w:ind w:left="0" w:right="0" w:firstLine="0"/>
              <w:jc w:val="left"/>
            </w:pPr>
          </w:p>
        </w:tc>
        <w:tc>
          <w:tcPr>
            <w:tcW w:w="2111" w:type="dxa"/>
            <w:tcBorders>
              <w:top w:val="single" w:sz="4" w:space="0" w:color="000000"/>
              <w:left w:val="single" w:sz="4" w:space="0" w:color="000000"/>
              <w:bottom w:val="single" w:sz="4" w:space="0" w:color="000000"/>
              <w:right w:val="single" w:sz="4" w:space="0" w:color="000000"/>
            </w:tcBorders>
          </w:tcPr>
          <w:p w14:paraId="21ED63B2" w14:textId="77777777" w:rsidR="00B65328" w:rsidRDefault="00000000">
            <w:pPr>
              <w:spacing w:after="0" w:line="259" w:lineRule="auto"/>
              <w:ind w:left="398" w:right="0" w:firstLine="0"/>
              <w:jc w:val="left"/>
            </w:pPr>
            <w:r>
              <w:t xml:space="preserve">Trasporti </w:t>
            </w:r>
          </w:p>
        </w:tc>
        <w:tc>
          <w:tcPr>
            <w:tcW w:w="3344" w:type="dxa"/>
            <w:tcBorders>
              <w:top w:val="single" w:sz="4" w:space="0" w:color="000000"/>
              <w:left w:val="single" w:sz="4" w:space="0" w:color="000000"/>
              <w:bottom w:val="single" w:sz="4" w:space="0" w:color="000000"/>
              <w:right w:val="single" w:sz="4" w:space="0" w:color="000000"/>
            </w:tcBorders>
          </w:tcPr>
          <w:p w14:paraId="2B167676" w14:textId="77777777" w:rsidR="00B65328" w:rsidRDefault="00000000">
            <w:pPr>
              <w:spacing w:after="0" w:line="259" w:lineRule="auto"/>
              <w:ind w:left="5" w:right="0" w:firstLine="0"/>
              <w:jc w:val="left"/>
            </w:pPr>
            <w:r>
              <w:rPr>
                <w:rFonts w:ascii="Calibri" w:eastAsia="Calibri" w:hAnsi="Calibri" w:cs="Calibri"/>
                <w:noProof/>
                <w:sz w:val="22"/>
              </w:rPr>
              <mc:AlternateContent>
                <mc:Choice Requires="wpg">
                  <w:drawing>
                    <wp:inline distT="0" distB="0" distL="0" distR="0" wp14:anchorId="3097516C" wp14:editId="381B6ECE">
                      <wp:extent cx="1047750" cy="434340"/>
                      <wp:effectExtent l="0" t="0" r="0" b="0"/>
                      <wp:docPr id="246226" name="Group 246226"/>
                      <wp:cNvGraphicFramePr/>
                      <a:graphic xmlns:a="http://schemas.openxmlformats.org/drawingml/2006/main">
                        <a:graphicData uri="http://schemas.microsoft.com/office/word/2010/wordprocessingGroup">
                          <wpg:wgp>
                            <wpg:cNvGrpSpPr/>
                            <wpg:grpSpPr>
                              <a:xfrm>
                                <a:off x="0" y="0"/>
                                <a:ext cx="1047750" cy="434340"/>
                                <a:chOff x="0" y="0"/>
                                <a:chExt cx="1047750" cy="434340"/>
                              </a:xfrm>
                            </wpg:grpSpPr>
                            <wps:wsp>
                              <wps:cNvPr id="27929" name="Rectangle 27929"/>
                              <wps:cNvSpPr/>
                              <wps:spPr>
                                <a:xfrm>
                                  <a:off x="6223" y="77317"/>
                                  <a:ext cx="50673" cy="224380"/>
                                </a:xfrm>
                                <a:prstGeom prst="rect">
                                  <a:avLst/>
                                </a:prstGeom>
                                <a:ln>
                                  <a:noFill/>
                                </a:ln>
                              </wps:spPr>
                              <wps:txbx>
                                <w:txbxContent>
                                  <w:p w14:paraId="604C6CD1" w14:textId="77777777" w:rsidR="00B6532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8273" name="Picture 28273"/>
                                <pic:cNvPicPr/>
                              </pic:nvPicPr>
                              <pic:blipFill>
                                <a:blip r:embed="rId83"/>
                                <a:stretch>
                                  <a:fillRect/>
                                </a:stretch>
                              </pic:blipFill>
                              <pic:spPr>
                                <a:xfrm>
                                  <a:off x="0" y="0"/>
                                  <a:ext cx="433070" cy="433705"/>
                                </a:xfrm>
                                <a:prstGeom prst="rect">
                                  <a:avLst/>
                                </a:prstGeom>
                              </pic:spPr>
                            </pic:pic>
                            <pic:pic xmlns:pic="http://schemas.openxmlformats.org/drawingml/2006/picture">
                              <pic:nvPicPr>
                                <pic:cNvPr id="28275" name="Picture 28275"/>
                                <pic:cNvPicPr/>
                              </pic:nvPicPr>
                              <pic:blipFill>
                                <a:blip r:embed="rId80"/>
                                <a:stretch>
                                  <a:fillRect/>
                                </a:stretch>
                              </pic:blipFill>
                              <pic:spPr>
                                <a:xfrm>
                                  <a:off x="614680" y="1270"/>
                                  <a:ext cx="433070" cy="433070"/>
                                </a:xfrm>
                                <a:prstGeom prst="rect">
                                  <a:avLst/>
                                </a:prstGeom>
                              </pic:spPr>
                            </pic:pic>
                          </wpg:wgp>
                        </a:graphicData>
                      </a:graphic>
                    </wp:inline>
                  </w:drawing>
                </mc:Choice>
                <mc:Fallback xmlns:a="http://schemas.openxmlformats.org/drawingml/2006/main">
                  <w:pict>
                    <v:group id="Group 246226" style="width:82.5pt;height:34.2pt;mso-position-horizontal-relative:char;mso-position-vertical-relative:line" coordsize="10477,4343">
                      <v:rect id="Rectangle 27929" style="position:absolute;width:506;height:2243;left:62;top:773;" filled="f" stroked="f">
                        <v:textbox inset="0,0,0,0">
                          <w:txbxContent>
                            <w:p>
                              <w:pPr>
                                <w:spacing w:before="0" w:after="160" w:line="259" w:lineRule="auto"/>
                                <w:ind w:left="0" w:right="0" w:firstLine="0"/>
                                <w:jc w:val="left"/>
                              </w:pPr>
                              <w:r>
                                <w:rPr/>
                                <w:t xml:space="preserve"> </w:t>
                              </w:r>
                            </w:p>
                          </w:txbxContent>
                        </v:textbox>
                      </v:rect>
                      <v:shape id="Picture 28273" style="position:absolute;width:4330;height:4337;left:0;top:0;" filled="f">
                        <v:imagedata r:id="rId84"/>
                      </v:shape>
                      <v:shape id="Picture 28275" style="position:absolute;width:4330;height:4330;left:6146;top:12;" filled="f">
                        <v:imagedata r:id="rId82"/>
                      </v:shape>
                    </v:group>
                  </w:pict>
                </mc:Fallback>
              </mc:AlternateContent>
            </w:r>
          </w:p>
        </w:tc>
        <w:tc>
          <w:tcPr>
            <w:tcW w:w="1985" w:type="dxa"/>
            <w:tcBorders>
              <w:top w:val="single" w:sz="4" w:space="0" w:color="000000"/>
              <w:left w:val="single" w:sz="4" w:space="0" w:color="000000"/>
              <w:bottom w:val="single" w:sz="4" w:space="0" w:color="000000"/>
              <w:right w:val="single" w:sz="4" w:space="0" w:color="000000"/>
            </w:tcBorders>
          </w:tcPr>
          <w:p w14:paraId="17CB5BB2" w14:textId="77777777" w:rsidR="00B65328" w:rsidRDefault="00000000">
            <w:pPr>
              <w:spacing w:after="187" w:line="259" w:lineRule="auto"/>
              <w:ind w:left="0" w:right="17" w:firstLine="0"/>
              <w:jc w:val="center"/>
            </w:pPr>
            <w:r>
              <w:t xml:space="preserve">07 – 01 </w:t>
            </w:r>
          </w:p>
          <w:p w14:paraId="6F89726F" w14:textId="77777777" w:rsidR="00B65328" w:rsidRDefault="00000000">
            <w:pPr>
              <w:spacing w:after="0" w:line="259" w:lineRule="auto"/>
              <w:ind w:left="0" w:right="17" w:firstLine="0"/>
              <w:jc w:val="center"/>
            </w:pPr>
            <w:r>
              <w:t xml:space="preserve">10 – 02, 04 </w:t>
            </w:r>
          </w:p>
        </w:tc>
      </w:tr>
      <w:tr w:rsidR="00B65328" w14:paraId="3D994632" w14:textId="77777777">
        <w:trPr>
          <w:trHeight w:val="1213"/>
        </w:trPr>
        <w:tc>
          <w:tcPr>
            <w:tcW w:w="0" w:type="auto"/>
            <w:vMerge/>
            <w:tcBorders>
              <w:top w:val="nil"/>
              <w:left w:val="single" w:sz="4" w:space="0" w:color="000000"/>
              <w:bottom w:val="nil"/>
              <w:right w:val="single" w:sz="4" w:space="0" w:color="000000"/>
            </w:tcBorders>
          </w:tcPr>
          <w:p w14:paraId="73C0977A" w14:textId="77777777" w:rsidR="00B65328" w:rsidRDefault="00B65328">
            <w:pPr>
              <w:spacing w:after="160" w:line="259" w:lineRule="auto"/>
              <w:ind w:left="0" w:right="0" w:firstLine="0"/>
              <w:jc w:val="left"/>
            </w:pPr>
          </w:p>
        </w:tc>
        <w:tc>
          <w:tcPr>
            <w:tcW w:w="2111" w:type="dxa"/>
            <w:tcBorders>
              <w:top w:val="single" w:sz="4" w:space="0" w:color="000000"/>
              <w:left w:val="single" w:sz="4" w:space="0" w:color="000000"/>
              <w:bottom w:val="single" w:sz="4" w:space="0" w:color="000000"/>
              <w:right w:val="single" w:sz="4" w:space="0" w:color="000000"/>
            </w:tcBorders>
          </w:tcPr>
          <w:p w14:paraId="3E800FF7" w14:textId="77777777" w:rsidR="00B65328" w:rsidRDefault="00000000">
            <w:pPr>
              <w:spacing w:after="0" w:line="259" w:lineRule="auto"/>
              <w:ind w:left="309" w:right="0" w:hanging="19"/>
              <w:jc w:val="left"/>
            </w:pPr>
            <w:r>
              <w:t xml:space="preserve">Sicurezza e tutela della legalità </w:t>
            </w:r>
          </w:p>
        </w:tc>
        <w:tc>
          <w:tcPr>
            <w:tcW w:w="3344" w:type="dxa"/>
            <w:tcBorders>
              <w:top w:val="single" w:sz="4" w:space="0" w:color="000000"/>
              <w:left w:val="single" w:sz="4" w:space="0" w:color="000000"/>
              <w:bottom w:val="single" w:sz="4" w:space="0" w:color="000000"/>
              <w:right w:val="single" w:sz="4" w:space="0" w:color="000000"/>
            </w:tcBorders>
          </w:tcPr>
          <w:p w14:paraId="51F15F41" w14:textId="77777777" w:rsidR="00B65328" w:rsidRDefault="00000000">
            <w:pPr>
              <w:spacing w:after="0" w:line="259" w:lineRule="auto"/>
              <w:ind w:left="5" w:right="0" w:firstLine="0"/>
              <w:jc w:val="left"/>
            </w:pPr>
            <w:r>
              <w:rPr>
                <w:rFonts w:ascii="Calibri" w:eastAsia="Calibri" w:hAnsi="Calibri" w:cs="Calibri"/>
                <w:noProof/>
                <w:sz w:val="22"/>
              </w:rPr>
              <mc:AlternateContent>
                <mc:Choice Requires="wpg">
                  <w:drawing>
                    <wp:inline distT="0" distB="0" distL="0" distR="0" wp14:anchorId="0F76B51F" wp14:editId="580F2965">
                      <wp:extent cx="435610" cy="434264"/>
                      <wp:effectExtent l="0" t="0" r="0" b="0"/>
                      <wp:docPr id="246368" name="Group 246368"/>
                      <wp:cNvGraphicFramePr/>
                      <a:graphic xmlns:a="http://schemas.openxmlformats.org/drawingml/2006/main">
                        <a:graphicData uri="http://schemas.microsoft.com/office/word/2010/wordprocessingGroup">
                          <wpg:wgp>
                            <wpg:cNvGrpSpPr/>
                            <wpg:grpSpPr>
                              <a:xfrm>
                                <a:off x="0" y="0"/>
                                <a:ext cx="435610" cy="434264"/>
                                <a:chOff x="0" y="0"/>
                                <a:chExt cx="435610" cy="434264"/>
                              </a:xfrm>
                            </wpg:grpSpPr>
                            <wps:wsp>
                              <wps:cNvPr id="27957" name="Rectangle 27957"/>
                              <wps:cNvSpPr/>
                              <wps:spPr>
                                <a:xfrm>
                                  <a:off x="6223" y="73432"/>
                                  <a:ext cx="50673" cy="224380"/>
                                </a:xfrm>
                                <a:prstGeom prst="rect">
                                  <a:avLst/>
                                </a:prstGeom>
                                <a:ln>
                                  <a:noFill/>
                                </a:ln>
                              </wps:spPr>
                              <wps:txbx>
                                <w:txbxContent>
                                  <w:p w14:paraId="2742DA1F" w14:textId="77777777" w:rsidR="00B6532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8251" name="Picture 28251"/>
                                <pic:cNvPicPr/>
                              </pic:nvPicPr>
                              <pic:blipFill>
                                <a:blip r:embed="rId85"/>
                                <a:stretch>
                                  <a:fillRect/>
                                </a:stretch>
                              </pic:blipFill>
                              <pic:spPr>
                                <a:xfrm>
                                  <a:off x="0" y="0"/>
                                  <a:ext cx="435610" cy="434264"/>
                                </a:xfrm>
                                <a:prstGeom prst="rect">
                                  <a:avLst/>
                                </a:prstGeom>
                              </pic:spPr>
                            </pic:pic>
                          </wpg:wgp>
                        </a:graphicData>
                      </a:graphic>
                    </wp:inline>
                  </w:drawing>
                </mc:Choice>
                <mc:Fallback xmlns:a="http://schemas.openxmlformats.org/drawingml/2006/main">
                  <w:pict>
                    <v:group id="Group 246368" style="width:34.3pt;height:34.194pt;mso-position-horizontal-relative:char;mso-position-vertical-relative:line" coordsize="4356,4342">
                      <v:rect id="Rectangle 27957" style="position:absolute;width:506;height:2243;left:62;top:734;" filled="f" stroked="f">
                        <v:textbox inset="0,0,0,0">
                          <w:txbxContent>
                            <w:p>
                              <w:pPr>
                                <w:spacing w:before="0" w:after="160" w:line="259" w:lineRule="auto"/>
                                <w:ind w:left="0" w:right="0" w:firstLine="0"/>
                                <w:jc w:val="left"/>
                              </w:pPr>
                              <w:r>
                                <w:rPr/>
                                <w:t xml:space="preserve"> </w:t>
                              </w:r>
                            </w:p>
                          </w:txbxContent>
                        </v:textbox>
                      </v:rect>
                      <v:shape id="Picture 28251" style="position:absolute;width:4356;height:4342;left:0;top:0;" filled="f">
                        <v:imagedata r:id="rId86"/>
                      </v:shape>
                    </v:group>
                  </w:pict>
                </mc:Fallback>
              </mc:AlternateContent>
            </w:r>
          </w:p>
        </w:tc>
        <w:tc>
          <w:tcPr>
            <w:tcW w:w="1985" w:type="dxa"/>
            <w:tcBorders>
              <w:top w:val="single" w:sz="4" w:space="0" w:color="000000"/>
              <w:left w:val="single" w:sz="4" w:space="0" w:color="000000"/>
              <w:bottom w:val="single" w:sz="4" w:space="0" w:color="000000"/>
              <w:right w:val="single" w:sz="4" w:space="0" w:color="000000"/>
            </w:tcBorders>
          </w:tcPr>
          <w:p w14:paraId="33E0295D" w14:textId="77777777" w:rsidR="00B65328" w:rsidRDefault="00000000">
            <w:pPr>
              <w:spacing w:after="185" w:line="259" w:lineRule="auto"/>
              <w:ind w:left="0" w:right="17" w:firstLine="0"/>
              <w:jc w:val="center"/>
            </w:pPr>
            <w:r>
              <w:t xml:space="preserve">03 – 02, 03 </w:t>
            </w:r>
          </w:p>
          <w:p w14:paraId="399FAC14" w14:textId="77777777" w:rsidR="00B65328" w:rsidRDefault="00000000">
            <w:pPr>
              <w:spacing w:after="0" w:line="259" w:lineRule="auto"/>
              <w:ind w:left="0" w:right="14" w:firstLine="0"/>
              <w:jc w:val="center"/>
            </w:pPr>
            <w:r>
              <w:t xml:space="preserve">10 - 05 </w:t>
            </w:r>
          </w:p>
        </w:tc>
      </w:tr>
      <w:tr w:rsidR="00B65328" w14:paraId="52D7E925" w14:textId="77777777">
        <w:trPr>
          <w:trHeight w:val="974"/>
        </w:trPr>
        <w:tc>
          <w:tcPr>
            <w:tcW w:w="0" w:type="auto"/>
            <w:vMerge/>
            <w:tcBorders>
              <w:top w:val="nil"/>
              <w:left w:val="single" w:sz="4" w:space="0" w:color="000000"/>
              <w:bottom w:val="nil"/>
              <w:right w:val="single" w:sz="4" w:space="0" w:color="000000"/>
            </w:tcBorders>
          </w:tcPr>
          <w:p w14:paraId="3C26B838" w14:textId="77777777" w:rsidR="00B65328" w:rsidRDefault="00B65328">
            <w:pPr>
              <w:spacing w:after="160" w:line="259" w:lineRule="auto"/>
              <w:ind w:left="0" w:right="0" w:firstLine="0"/>
              <w:jc w:val="left"/>
            </w:pPr>
          </w:p>
        </w:tc>
        <w:tc>
          <w:tcPr>
            <w:tcW w:w="2111" w:type="dxa"/>
            <w:tcBorders>
              <w:top w:val="single" w:sz="4" w:space="0" w:color="000000"/>
              <w:left w:val="single" w:sz="4" w:space="0" w:color="000000"/>
              <w:bottom w:val="single" w:sz="4" w:space="0" w:color="000000"/>
              <w:right w:val="single" w:sz="4" w:space="0" w:color="000000"/>
            </w:tcBorders>
            <w:vAlign w:val="center"/>
          </w:tcPr>
          <w:p w14:paraId="3475FDD5" w14:textId="77777777" w:rsidR="00B65328" w:rsidRDefault="00000000">
            <w:pPr>
              <w:spacing w:after="0" w:line="259" w:lineRule="auto"/>
              <w:ind w:left="177" w:right="0" w:firstLine="36"/>
              <w:jc w:val="left"/>
            </w:pPr>
            <w:r>
              <w:t xml:space="preserve">Salvaguardia dell’ambiente </w:t>
            </w:r>
          </w:p>
        </w:tc>
        <w:tc>
          <w:tcPr>
            <w:tcW w:w="3344" w:type="dxa"/>
            <w:tcBorders>
              <w:top w:val="single" w:sz="4" w:space="0" w:color="000000"/>
              <w:left w:val="single" w:sz="4" w:space="0" w:color="000000"/>
              <w:bottom w:val="single" w:sz="4" w:space="0" w:color="000000"/>
              <w:right w:val="single" w:sz="4" w:space="0" w:color="000000"/>
            </w:tcBorders>
          </w:tcPr>
          <w:p w14:paraId="2D97A4C7" w14:textId="77777777" w:rsidR="00B65328" w:rsidRDefault="00000000">
            <w:pPr>
              <w:spacing w:after="0" w:line="259" w:lineRule="auto"/>
              <w:ind w:left="5" w:right="0" w:firstLine="0"/>
              <w:jc w:val="left"/>
            </w:pPr>
            <w:r>
              <w:rPr>
                <w:rFonts w:ascii="Calibri" w:eastAsia="Calibri" w:hAnsi="Calibri" w:cs="Calibri"/>
                <w:noProof/>
                <w:sz w:val="22"/>
              </w:rPr>
              <mc:AlternateContent>
                <mc:Choice Requires="wpg">
                  <w:drawing>
                    <wp:inline distT="0" distB="0" distL="0" distR="0" wp14:anchorId="58B3FE4D" wp14:editId="0C2FBE6C">
                      <wp:extent cx="1843405" cy="436880"/>
                      <wp:effectExtent l="0" t="0" r="0" b="0"/>
                      <wp:docPr id="246497" name="Group 246497"/>
                      <wp:cNvGraphicFramePr/>
                      <a:graphic xmlns:a="http://schemas.openxmlformats.org/drawingml/2006/main">
                        <a:graphicData uri="http://schemas.microsoft.com/office/word/2010/wordprocessingGroup">
                          <wpg:wgp>
                            <wpg:cNvGrpSpPr/>
                            <wpg:grpSpPr>
                              <a:xfrm>
                                <a:off x="0" y="0"/>
                                <a:ext cx="1843405" cy="436880"/>
                                <a:chOff x="0" y="0"/>
                                <a:chExt cx="1843405" cy="436880"/>
                              </a:xfrm>
                            </wpg:grpSpPr>
                            <wps:wsp>
                              <wps:cNvPr id="27984" name="Rectangle 27984"/>
                              <wps:cNvSpPr/>
                              <wps:spPr>
                                <a:xfrm>
                                  <a:off x="6223" y="81255"/>
                                  <a:ext cx="50673" cy="224380"/>
                                </a:xfrm>
                                <a:prstGeom prst="rect">
                                  <a:avLst/>
                                </a:prstGeom>
                                <a:ln>
                                  <a:noFill/>
                                </a:ln>
                              </wps:spPr>
                              <wps:txbx>
                                <w:txbxContent>
                                  <w:p w14:paraId="5D700738" w14:textId="77777777" w:rsidR="00B6532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8253" name="Picture 28253"/>
                                <pic:cNvPicPr/>
                              </pic:nvPicPr>
                              <pic:blipFill>
                                <a:blip r:embed="rId83"/>
                                <a:stretch>
                                  <a:fillRect/>
                                </a:stretch>
                              </pic:blipFill>
                              <pic:spPr>
                                <a:xfrm>
                                  <a:off x="0" y="3175"/>
                                  <a:ext cx="433070" cy="433705"/>
                                </a:xfrm>
                                <a:prstGeom prst="rect">
                                  <a:avLst/>
                                </a:prstGeom>
                              </pic:spPr>
                            </pic:pic>
                            <pic:pic xmlns:pic="http://schemas.openxmlformats.org/drawingml/2006/picture">
                              <pic:nvPicPr>
                                <pic:cNvPr id="28257" name="Picture 28257"/>
                                <pic:cNvPicPr/>
                              </pic:nvPicPr>
                              <pic:blipFill>
                                <a:blip r:embed="rId73"/>
                                <a:stretch>
                                  <a:fillRect/>
                                </a:stretch>
                              </pic:blipFill>
                              <pic:spPr>
                                <a:xfrm>
                                  <a:off x="454025" y="1270"/>
                                  <a:ext cx="434340" cy="434340"/>
                                </a:xfrm>
                                <a:prstGeom prst="rect">
                                  <a:avLst/>
                                </a:prstGeom>
                              </pic:spPr>
                            </pic:pic>
                            <pic:pic xmlns:pic="http://schemas.openxmlformats.org/drawingml/2006/picture">
                              <pic:nvPicPr>
                                <pic:cNvPr id="28261" name="Picture 28261"/>
                                <pic:cNvPicPr/>
                              </pic:nvPicPr>
                              <pic:blipFill>
                                <a:blip r:embed="rId75"/>
                                <a:stretch>
                                  <a:fillRect/>
                                </a:stretch>
                              </pic:blipFill>
                              <pic:spPr>
                                <a:xfrm>
                                  <a:off x="930910" y="1270"/>
                                  <a:ext cx="434340" cy="434340"/>
                                </a:xfrm>
                                <a:prstGeom prst="rect">
                                  <a:avLst/>
                                </a:prstGeom>
                              </pic:spPr>
                            </pic:pic>
                            <pic:pic xmlns:pic="http://schemas.openxmlformats.org/drawingml/2006/picture">
                              <pic:nvPicPr>
                                <pic:cNvPr id="28265" name="Picture 28265"/>
                                <pic:cNvPicPr/>
                              </pic:nvPicPr>
                              <pic:blipFill>
                                <a:blip r:embed="rId87"/>
                                <a:stretch>
                                  <a:fillRect/>
                                </a:stretch>
                              </pic:blipFill>
                              <pic:spPr>
                                <a:xfrm>
                                  <a:off x="1410970" y="0"/>
                                  <a:ext cx="432435" cy="434340"/>
                                </a:xfrm>
                                <a:prstGeom prst="rect">
                                  <a:avLst/>
                                </a:prstGeom>
                              </pic:spPr>
                            </pic:pic>
                          </wpg:wgp>
                        </a:graphicData>
                      </a:graphic>
                    </wp:inline>
                  </w:drawing>
                </mc:Choice>
                <mc:Fallback xmlns:a="http://schemas.openxmlformats.org/drawingml/2006/main">
                  <w:pict>
                    <v:group id="Group 246497" style="width:145.15pt;height:34.4pt;mso-position-horizontal-relative:char;mso-position-vertical-relative:line" coordsize="18434,4368">
                      <v:rect id="Rectangle 27984" style="position:absolute;width:506;height:2243;left:62;top:812;" filled="f" stroked="f">
                        <v:textbox inset="0,0,0,0">
                          <w:txbxContent>
                            <w:p>
                              <w:pPr>
                                <w:spacing w:before="0" w:after="160" w:line="259" w:lineRule="auto"/>
                                <w:ind w:left="0" w:right="0" w:firstLine="0"/>
                                <w:jc w:val="left"/>
                              </w:pPr>
                              <w:r>
                                <w:rPr/>
                                <w:t xml:space="preserve"> </w:t>
                              </w:r>
                            </w:p>
                          </w:txbxContent>
                        </v:textbox>
                      </v:rect>
                      <v:shape id="Picture 28253" style="position:absolute;width:4330;height:4337;left:0;top:31;" filled="f">
                        <v:imagedata r:id="rId84"/>
                      </v:shape>
                      <v:shape id="Picture 28257" style="position:absolute;width:4343;height:4343;left:4540;top:12;" filled="f">
                        <v:imagedata r:id="rId76"/>
                      </v:shape>
                      <v:shape id="Picture 28261" style="position:absolute;width:4343;height:4343;left:9309;top:12;" filled="f">
                        <v:imagedata r:id="rId78"/>
                      </v:shape>
                      <v:shape id="Picture 28265" style="position:absolute;width:4324;height:4343;left:14109;top:0;" filled="f">
                        <v:imagedata r:id="rId88"/>
                      </v:shape>
                    </v:group>
                  </w:pict>
                </mc:Fallback>
              </mc:AlternateContent>
            </w:r>
          </w:p>
        </w:tc>
        <w:tc>
          <w:tcPr>
            <w:tcW w:w="1985" w:type="dxa"/>
            <w:tcBorders>
              <w:top w:val="single" w:sz="4" w:space="0" w:color="000000"/>
              <w:left w:val="single" w:sz="4" w:space="0" w:color="000000"/>
              <w:bottom w:val="single" w:sz="4" w:space="0" w:color="000000"/>
              <w:right w:val="single" w:sz="4" w:space="0" w:color="000000"/>
            </w:tcBorders>
          </w:tcPr>
          <w:p w14:paraId="2D993C50" w14:textId="77777777" w:rsidR="00B65328" w:rsidRDefault="00000000">
            <w:pPr>
              <w:spacing w:after="189" w:line="259" w:lineRule="auto"/>
              <w:ind w:left="0" w:right="17" w:firstLine="0"/>
              <w:jc w:val="center"/>
            </w:pPr>
            <w:r>
              <w:t xml:space="preserve">03 – 01 </w:t>
            </w:r>
          </w:p>
          <w:p w14:paraId="6AAB909E" w14:textId="77777777" w:rsidR="00B65328" w:rsidRDefault="00000000">
            <w:pPr>
              <w:spacing w:after="0" w:line="259" w:lineRule="auto"/>
              <w:ind w:left="0" w:right="17" w:firstLine="0"/>
              <w:jc w:val="center"/>
            </w:pPr>
            <w:r>
              <w:t xml:space="preserve">09 – 03 </w:t>
            </w:r>
          </w:p>
        </w:tc>
      </w:tr>
      <w:tr w:rsidR="00B65328" w14:paraId="67224BE1" w14:textId="77777777">
        <w:trPr>
          <w:trHeight w:val="1570"/>
        </w:trPr>
        <w:tc>
          <w:tcPr>
            <w:tcW w:w="0" w:type="auto"/>
            <w:vMerge/>
            <w:tcBorders>
              <w:top w:val="nil"/>
              <w:left w:val="single" w:sz="4" w:space="0" w:color="000000"/>
              <w:bottom w:val="single" w:sz="4" w:space="0" w:color="000000"/>
              <w:right w:val="single" w:sz="4" w:space="0" w:color="000000"/>
            </w:tcBorders>
          </w:tcPr>
          <w:p w14:paraId="401811EC" w14:textId="77777777" w:rsidR="00B65328" w:rsidRDefault="00B65328">
            <w:pPr>
              <w:spacing w:after="160" w:line="259" w:lineRule="auto"/>
              <w:ind w:left="0" w:right="0" w:firstLine="0"/>
              <w:jc w:val="left"/>
            </w:pPr>
          </w:p>
        </w:tc>
        <w:tc>
          <w:tcPr>
            <w:tcW w:w="2111" w:type="dxa"/>
            <w:tcBorders>
              <w:top w:val="single" w:sz="4" w:space="0" w:color="000000"/>
              <w:left w:val="single" w:sz="4" w:space="0" w:color="000000"/>
              <w:bottom w:val="single" w:sz="4" w:space="0" w:color="000000"/>
              <w:right w:val="single" w:sz="4" w:space="0" w:color="000000"/>
            </w:tcBorders>
          </w:tcPr>
          <w:p w14:paraId="767470A2" w14:textId="77777777" w:rsidR="00B65328" w:rsidRDefault="00000000">
            <w:pPr>
              <w:spacing w:after="2" w:line="309" w:lineRule="auto"/>
              <w:ind w:left="165" w:right="0" w:hanging="70"/>
              <w:jc w:val="left"/>
            </w:pPr>
            <w:r>
              <w:t xml:space="preserve">Demolizione in danno e tutela </w:t>
            </w:r>
          </w:p>
          <w:p w14:paraId="6C11F840" w14:textId="77777777" w:rsidR="00B65328" w:rsidRDefault="00000000">
            <w:pPr>
              <w:spacing w:after="0" w:line="259" w:lineRule="auto"/>
              <w:ind w:left="253" w:right="0" w:hanging="151"/>
              <w:jc w:val="left"/>
            </w:pPr>
            <w:r>
              <w:t xml:space="preserve">archeologica di monte Cavo </w:t>
            </w:r>
          </w:p>
        </w:tc>
        <w:tc>
          <w:tcPr>
            <w:tcW w:w="3344" w:type="dxa"/>
            <w:tcBorders>
              <w:top w:val="single" w:sz="4" w:space="0" w:color="000000"/>
              <w:left w:val="single" w:sz="4" w:space="0" w:color="000000"/>
              <w:bottom w:val="single" w:sz="4" w:space="0" w:color="000000"/>
              <w:right w:val="single" w:sz="4" w:space="0" w:color="000000"/>
            </w:tcBorders>
          </w:tcPr>
          <w:p w14:paraId="086DA3C4" w14:textId="77777777" w:rsidR="00B65328" w:rsidRDefault="00000000">
            <w:pPr>
              <w:tabs>
                <w:tab w:val="center" w:pos="15"/>
                <w:tab w:val="center" w:pos="1615"/>
              </w:tabs>
              <w:spacing w:after="0" w:line="259" w:lineRule="auto"/>
              <w:ind w:left="0" w:right="0" w:firstLine="0"/>
              <w:jc w:val="left"/>
            </w:pPr>
            <w:r>
              <w:rPr>
                <w:rFonts w:ascii="Calibri" w:eastAsia="Calibri" w:hAnsi="Calibri" w:cs="Calibri"/>
                <w:sz w:val="22"/>
              </w:rPr>
              <w:tab/>
            </w:r>
            <w:r>
              <w:t xml:space="preserve"> </w:t>
            </w:r>
            <w:r>
              <w:tab/>
            </w:r>
            <w:r>
              <w:rPr>
                <w:rFonts w:ascii="Calibri" w:eastAsia="Calibri" w:hAnsi="Calibri" w:cs="Calibri"/>
                <w:noProof/>
                <w:sz w:val="22"/>
              </w:rPr>
              <mc:AlternateContent>
                <mc:Choice Requires="wpg">
                  <w:drawing>
                    <wp:inline distT="0" distB="0" distL="0" distR="0" wp14:anchorId="1EA8DEAC" wp14:editId="4F73311E">
                      <wp:extent cx="1654810" cy="455295"/>
                      <wp:effectExtent l="0" t="0" r="0" b="0"/>
                      <wp:docPr id="246656" name="Group 246656"/>
                      <wp:cNvGraphicFramePr/>
                      <a:graphic xmlns:a="http://schemas.openxmlformats.org/drawingml/2006/main">
                        <a:graphicData uri="http://schemas.microsoft.com/office/word/2010/wordprocessingGroup">
                          <wpg:wgp>
                            <wpg:cNvGrpSpPr/>
                            <wpg:grpSpPr>
                              <a:xfrm>
                                <a:off x="0" y="0"/>
                                <a:ext cx="1654810" cy="455295"/>
                                <a:chOff x="0" y="0"/>
                                <a:chExt cx="1654810" cy="455295"/>
                              </a:xfrm>
                            </wpg:grpSpPr>
                            <pic:pic xmlns:pic="http://schemas.openxmlformats.org/drawingml/2006/picture">
                              <pic:nvPicPr>
                                <pic:cNvPr id="28255" name="Picture 28255"/>
                                <pic:cNvPicPr/>
                              </pic:nvPicPr>
                              <pic:blipFill>
                                <a:blip r:embed="rId83"/>
                                <a:stretch>
                                  <a:fillRect/>
                                </a:stretch>
                              </pic:blipFill>
                              <pic:spPr>
                                <a:xfrm>
                                  <a:off x="0" y="2540"/>
                                  <a:ext cx="433070" cy="433705"/>
                                </a:xfrm>
                                <a:prstGeom prst="rect">
                                  <a:avLst/>
                                </a:prstGeom>
                              </pic:spPr>
                            </pic:pic>
                            <pic:pic xmlns:pic="http://schemas.openxmlformats.org/drawingml/2006/picture">
                              <pic:nvPicPr>
                                <pic:cNvPr id="28259" name="Picture 28259"/>
                                <pic:cNvPicPr/>
                              </pic:nvPicPr>
                              <pic:blipFill>
                                <a:blip r:embed="rId74"/>
                                <a:stretch>
                                  <a:fillRect/>
                                </a:stretch>
                              </pic:blipFill>
                              <pic:spPr>
                                <a:xfrm>
                                  <a:off x="635000" y="20955"/>
                                  <a:ext cx="433070" cy="434340"/>
                                </a:xfrm>
                                <a:prstGeom prst="rect">
                                  <a:avLst/>
                                </a:prstGeom>
                              </pic:spPr>
                            </pic:pic>
                            <pic:pic xmlns:pic="http://schemas.openxmlformats.org/drawingml/2006/picture">
                              <pic:nvPicPr>
                                <pic:cNvPr id="28263" name="Picture 28263"/>
                                <pic:cNvPicPr/>
                              </pic:nvPicPr>
                              <pic:blipFill>
                                <a:blip r:embed="rId75"/>
                                <a:stretch>
                                  <a:fillRect/>
                                </a:stretch>
                              </pic:blipFill>
                              <pic:spPr>
                                <a:xfrm>
                                  <a:off x="1220470" y="0"/>
                                  <a:ext cx="434340" cy="434340"/>
                                </a:xfrm>
                                <a:prstGeom prst="rect">
                                  <a:avLst/>
                                </a:prstGeom>
                              </pic:spPr>
                            </pic:pic>
                          </wpg:wgp>
                        </a:graphicData>
                      </a:graphic>
                    </wp:inline>
                  </w:drawing>
                </mc:Choice>
                <mc:Fallback xmlns:a="http://schemas.openxmlformats.org/drawingml/2006/main">
                  <w:pict>
                    <v:group id="Group 246656" style="width:130.3pt;height:35.85pt;mso-position-horizontal-relative:char;mso-position-vertical-relative:line" coordsize="16548,4552">
                      <v:shape id="Picture 28255" style="position:absolute;width:4330;height:4337;left:0;top:25;" filled="f">
                        <v:imagedata r:id="rId84"/>
                      </v:shape>
                      <v:shape id="Picture 28259" style="position:absolute;width:4330;height:4343;left:6350;top:209;" filled="f">
                        <v:imagedata r:id="rId77"/>
                      </v:shape>
                      <v:shape id="Picture 28263" style="position:absolute;width:4343;height:4343;left:12204;top:0;" filled="f">
                        <v:imagedata r:id="rId78"/>
                      </v:shape>
                    </v:group>
                  </w:pict>
                </mc:Fallback>
              </mc:AlternateContent>
            </w:r>
          </w:p>
        </w:tc>
        <w:tc>
          <w:tcPr>
            <w:tcW w:w="1985" w:type="dxa"/>
            <w:tcBorders>
              <w:top w:val="single" w:sz="4" w:space="0" w:color="000000"/>
              <w:left w:val="single" w:sz="4" w:space="0" w:color="000000"/>
              <w:bottom w:val="single" w:sz="4" w:space="0" w:color="000000"/>
              <w:right w:val="single" w:sz="4" w:space="0" w:color="000000"/>
            </w:tcBorders>
          </w:tcPr>
          <w:p w14:paraId="71305B0F" w14:textId="77777777" w:rsidR="00B65328" w:rsidRDefault="00000000">
            <w:pPr>
              <w:spacing w:after="0" w:line="259" w:lineRule="auto"/>
              <w:ind w:left="0" w:right="17" w:firstLine="0"/>
              <w:jc w:val="center"/>
            </w:pPr>
            <w:r>
              <w:t xml:space="preserve">09 – 02 </w:t>
            </w:r>
          </w:p>
        </w:tc>
      </w:tr>
      <w:tr w:rsidR="00B65328" w14:paraId="2B335DE2" w14:textId="77777777">
        <w:trPr>
          <w:trHeight w:val="2645"/>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A8D08D"/>
          </w:tcPr>
          <w:p w14:paraId="29C5D347" w14:textId="77777777" w:rsidR="00B65328" w:rsidRDefault="00000000">
            <w:pPr>
              <w:spacing w:after="182" w:line="259" w:lineRule="auto"/>
              <w:ind w:left="16" w:right="0" w:firstLine="0"/>
              <w:jc w:val="left"/>
            </w:pPr>
            <w:r>
              <w:rPr>
                <w:b/>
              </w:rPr>
              <w:t xml:space="preserve"> </w:t>
            </w:r>
          </w:p>
          <w:p w14:paraId="25470AC9" w14:textId="77777777" w:rsidR="00B65328" w:rsidRDefault="00000000">
            <w:pPr>
              <w:spacing w:after="58" w:line="259" w:lineRule="auto"/>
              <w:ind w:left="16" w:right="0" w:firstLine="0"/>
              <w:jc w:val="left"/>
            </w:pPr>
            <w:r>
              <w:rPr>
                <w:b/>
              </w:rPr>
              <w:t xml:space="preserve">3.COESIONE </w:t>
            </w:r>
          </w:p>
          <w:p w14:paraId="31757924" w14:textId="77777777" w:rsidR="00B65328" w:rsidRDefault="00000000">
            <w:pPr>
              <w:spacing w:after="60" w:line="259" w:lineRule="auto"/>
              <w:ind w:left="16" w:right="0" w:firstLine="0"/>
              <w:jc w:val="left"/>
            </w:pPr>
            <w:r>
              <w:rPr>
                <w:b/>
              </w:rPr>
              <w:t xml:space="preserve">SOCIALE E </w:t>
            </w:r>
          </w:p>
          <w:p w14:paraId="02B535CB" w14:textId="77777777" w:rsidR="00B65328" w:rsidRDefault="00000000">
            <w:pPr>
              <w:spacing w:after="57" w:line="259" w:lineRule="auto"/>
              <w:ind w:left="16" w:right="0" w:firstLine="0"/>
              <w:jc w:val="left"/>
            </w:pPr>
            <w:r>
              <w:rPr>
                <w:b/>
              </w:rPr>
              <w:t xml:space="preserve">ATTENZIONE AL </w:t>
            </w:r>
          </w:p>
          <w:p w14:paraId="7CDD6CCE" w14:textId="77777777" w:rsidR="00B65328" w:rsidRDefault="00000000">
            <w:pPr>
              <w:spacing w:after="60" w:line="259" w:lineRule="auto"/>
              <w:ind w:left="16" w:right="0" w:firstLine="0"/>
              <w:jc w:val="left"/>
            </w:pPr>
            <w:r>
              <w:rPr>
                <w:b/>
              </w:rPr>
              <w:t xml:space="preserve">BENESSERE </w:t>
            </w:r>
          </w:p>
          <w:p w14:paraId="55A426A7" w14:textId="77777777" w:rsidR="00B65328" w:rsidRDefault="00000000">
            <w:pPr>
              <w:spacing w:after="0" w:line="259" w:lineRule="auto"/>
              <w:ind w:left="16" w:right="0" w:firstLine="0"/>
              <w:jc w:val="left"/>
            </w:pPr>
            <w:r>
              <w:rPr>
                <w:b/>
              </w:rPr>
              <w:t xml:space="preserve">CITTADINO </w:t>
            </w:r>
          </w:p>
        </w:tc>
        <w:tc>
          <w:tcPr>
            <w:tcW w:w="2111" w:type="dxa"/>
            <w:tcBorders>
              <w:top w:val="single" w:sz="4" w:space="0" w:color="000000"/>
              <w:left w:val="single" w:sz="4" w:space="0" w:color="000000"/>
              <w:bottom w:val="single" w:sz="4" w:space="0" w:color="000000"/>
              <w:right w:val="single" w:sz="4" w:space="0" w:color="000000"/>
            </w:tcBorders>
          </w:tcPr>
          <w:p w14:paraId="156BC357" w14:textId="77777777" w:rsidR="00B65328" w:rsidRDefault="00000000">
            <w:pPr>
              <w:spacing w:after="3" w:line="309" w:lineRule="auto"/>
              <w:ind w:left="242" w:right="0" w:firstLine="173"/>
              <w:jc w:val="left"/>
            </w:pPr>
            <w:r>
              <w:t xml:space="preserve">Servizi a sostegno dei </w:t>
            </w:r>
          </w:p>
          <w:p w14:paraId="62319EF2" w14:textId="77777777" w:rsidR="00B65328" w:rsidRDefault="00000000">
            <w:pPr>
              <w:spacing w:after="57" w:line="259" w:lineRule="auto"/>
              <w:ind w:left="220" w:right="0" w:firstLine="0"/>
              <w:jc w:val="left"/>
            </w:pPr>
            <w:r>
              <w:t xml:space="preserve">bisogni della </w:t>
            </w:r>
          </w:p>
          <w:p w14:paraId="24AB888D" w14:textId="77777777" w:rsidR="00B65328" w:rsidRDefault="00000000">
            <w:pPr>
              <w:spacing w:after="0" w:line="311" w:lineRule="auto"/>
              <w:ind w:left="326" w:right="0" w:hanging="269"/>
              <w:jc w:val="left"/>
            </w:pPr>
            <w:r>
              <w:t xml:space="preserve">cittadinanza con particolare </w:t>
            </w:r>
          </w:p>
          <w:p w14:paraId="63A24C82" w14:textId="77777777" w:rsidR="00B65328" w:rsidRDefault="00000000">
            <w:pPr>
              <w:spacing w:after="0" w:line="259" w:lineRule="auto"/>
              <w:ind w:left="261" w:right="0" w:hanging="118"/>
              <w:jc w:val="left"/>
            </w:pPr>
            <w:r>
              <w:t xml:space="preserve">attenzione alle fasce deboli </w:t>
            </w:r>
          </w:p>
        </w:tc>
        <w:tc>
          <w:tcPr>
            <w:tcW w:w="3344" w:type="dxa"/>
            <w:tcBorders>
              <w:top w:val="single" w:sz="4" w:space="0" w:color="000000"/>
              <w:left w:val="single" w:sz="4" w:space="0" w:color="000000"/>
              <w:bottom w:val="single" w:sz="4" w:space="0" w:color="000000"/>
              <w:right w:val="single" w:sz="4" w:space="0" w:color="000000"/>
            </w:tcBorders>
          </w:tcPr>
          <w:p w14:paraId="645DF569" w14:textId="77777777" w:rsidR="00B65328" w:rsidRDefault="00000000">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1130346D" wp14:editId="0157FBFD">
                      <wp:extent cx="1748790" cy="436296"/>
                      <wp:effectExtent l="0" t="0" r="0" b="0"/>
                      <wp:docPr id="246942" name="Group 246942"/>
                      <wp:cNvGraphicFramePr/>
                      <a:graphic xmlns:a="http://schemas.openxmlformats.org/drawingml/2006/main">
                        <a:graphicData uri="http://schemas.microsoft.com/office/word/2010/wordprocessingGroup">
                          <wpg:wgp>
                            <wpg:cNvGrpSpPr/>
                            <wpg:grpSpPr>
                              <a:xfrm>
                                <a:off x="0" y="0"/>
                                <a:ext cx="1748790" cy="436296"/>
                                <a:chOff x="0" y="0"/>
                                <a:chExt cx="1748790" cy="436296"/>
                              </a:xfrm>
                            </wpg:grpSpPr>
                            <wps:wsp>
                              <wps:cNvPr id="28056" name="Rectangle 28056"/>
                              <wps:cNvSpPr/>
                              <wps:spPr>
                                <a:xfrm>
                                  <a:off x="9398" y="52222"/>
                                  <a:ext cx="50673" cy="224380"/>
                                </a:xfrm>
                                <a:prstGeom prst="rect">
                                  <a:avLst/>
                                </a:prstGeom>
                                <a:ln>
                                  <a:noFill/>
                                </a:ln>
                              </wps:spPr>
                              <wps:txbx>
                                <w:txbxContent>
                                  <w:p w14:paraId="67617C3D" w14:textId="77777777" w:rsidR="00B6532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8057" name="Rectangle 28057"/>
                              <wps:cNvSpPr/>
                              <wps:spPr>
                                <a:xfrm>
                                  <a:off x="9398" y="277969"/>
                                  <a:ext cx="46619" cy="206430"/>
                                </a:xfrm>
                                <a:prstGeom prst="rect">
                                  <a:avLst/>
                                </a:prstGeom>
                                <a:ln>
                                  <a:noFill/>
                                </a:ln>
                              </wps:spPr>
                              <wps:txbx>
                                <w:txbxContent>
                                  <w:p w14:paraId="62A2BC52" w14:textId="77777777" w:rsidR="00B65328"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8058" name="Rectangle 28058"/>
                              <wps:cNvSpPr/>
                              <wps:spPr>
                                <a:xfrm>
                                  <a:off x="646430" y="277969"/>
                                  <a:ext cx="46619" cy="206430"/>
                                </a:xfrm>
                                <a:prstGeom prst="rect">
                                  <a:avLst/>
                                </a:prstGeom>
                                <a:ln>
                                  <a:noFill/>
                                </a:ln>
                              </wps:spPr>
                              <wps:txbx>
                                <w:txbxContent>
                                  <w:p w14:paraId="091B8463" w14:textId="77777777" w:rsidR="00B65328"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8237" name="Picture 28237"/>
                                <pic:cNvPicPr/>
                              </pic:nvPicPr>
                              <pic:blipFill>
                                <a:blip r:embed="rId85"/>
                                <a:stretch>
                                  <a:fillRect/>
                                </a:stretch>
                              </pic:blipFill>
                              <pic:spPr>
                                <a:xfrm>
                                  <a:off x="0" y="0"/>
                                  <a:ext cx="435610" cy="434264"/>
                                </a:xfrm>
                                <a:prstGeom prst="rect">
                                  <a:avLst/>
                                </a:prstGeom>
                              </pic:spPr>
                            </pic:pic>
                            <pic:pic xmlns:pic="http://schemas.openxmlformats.org/drawingml/2006/picture">
                              <pic:nvPicPr>
                                <pic:cNvPr id="28239" name="Picture 28239"/>
                                <pic:cNvPicPr/>
                              </pic:nvPicPr>
                              <pic:blipFill>
                                <a:blip r:embed="rId83"/>
                                <a:stretch>
                                  <a:fillRect/>
                                </a:stretch>
                              </pic:blipFill>
                              <pic:spPr>
                                <a:xfrm>
                                  <a:off x="619125" y="2591"/>
                                  <a:ext cx="433070" cy="433705"/>
                                </a:xfrm>
                                <a:prstGeom prst="rect">
                                  <a:avLst/>
                                </a:prstGeom>
                              </pic:spPr>
                            </pic:pic>
                            <pic:pic xmlns:pic="http://schemas.openxmlformats.org/drawingml/2006/picture">
                              <pic:nvPicPr>
                                <pic:cNvPr id="28245" name="Picture 28245"/>
                                <pic:cNvPicPr/>
                              </pic:nvPicPr>
                              <pic:blipFill>
                                <a:blip r:embed="rId79"/>
                                <a:stretch>
                                  <a:fillRect/>
                                </a:stretch>
                              </pic:blipFill>
                              <pic:spPr>
                                <a:xfrm>
                                  <a:off x="1316355" y="2591"/>
                                  <a:ext cx="432435" cy="432435"/>
                                </a:xfrm>
                                <a:prstGeom prst="rect">
                                  <a:avLst/>
                                </a:prstGeom>
                              </pic:spPr>
                            </pic:pic>
                          </wpg:wgp>
                        </a:graphicData>
                      </a:graphic>
                    </wp:inline>
                  </w:drawing>
                </mc:Choice>
                <mc:Fallback xmlns:a="http://schemas.openxmlformats.org/drawingml/2006/main">
                  <w:pict>
                    <v:group id="Group 246942" style="width:137.7pt;height:34.354pt;mso-position-horizontal-relative:char;mso-position-vertical-relative:line" coordsize="17487,4362">
                      <v:rect id="Rectangle 28056" style="position:absolute;width:506;height:2243;left:93;top:522;" filled="f" stroked="f">
                        <v:textbox inset="0,0,0,0">
                          <w:txbxContent>
                            <w:p>
                              <w:pPr>
                                <w:spacing w:before="0" w:after="160" w:line="259" w:lineRule="auto"/>
                                <w:ind w:left="0" w:right="0" w:firstLine="0"/>
                                <w:jc w:val="left"/>
                              </w:pPr>
                              <w:r>
                                <w:rPr/>
                                <w:t xml:space="preserve"> </w:t>
                              </w:r>
                            </w:p>
                          </w:txbxContent>
                        </v:textbox>
                      </v:rect>
                      <v:rect id="Rectangle 28057" style="position:absolute;width:466;height:2064;left:93;top:2779;" filled="f" stroked="f">
                        <v:textbox inset="0,0,0,0">
                          <w:txbxContent>
                            <w:p>
                              <w:pPr>
                                <w:spacing w:before="0" w:after="160" w:line="259" w:lineRule="auto"/>
                                <w:ind w:left="0" w:right="0" w:firstLine="0"/>
                                <w:jc w:val="left"/>
                              </w:pPr>
                              <w:r>
                                <w:rPr>
                                  <w:sz w:val="22"/>
                                </w:rPr>
                                <w:t xml:space="preserve"> </w:t>
                              </w:r>
                            </w:p>
                          </w:txbxContent>
                        </v:textbox>
                      </v:rect>
                      <v:rect id="Rectangle 28058" style="position:absolute;width:466;height:2064;left:6464;top:2779;" filled="f" stroked="f">
                        <v:textbox inset="0,0,0,0">
                          <w:txbxContent>
                            <w:p>
                              <w:pPr>
                                <w:spacing w:before="0" w:after="160" w:line="259" w:lineRule="auto"/>
                                <w:ind w:left="0" w:right="0" w:firstLine="0"/>
                                <w:jc w:val="left"/>
                              </w:pPr>
                              <w:r>
                                <w:rPr>
                                  <w:sz w:val="22"/>
                                </w:rPr>
                                <w:t xml:space="preserve"> </w:t>
                              </w:r>
                            </w:p>
                          </w:txbxContent>
                        </v:textbox>
                      </v:rect>
                      <v:shape id="Picture 28237" style="position:absolute;width:4356;height:4342;left:0;top:0;" filled="f">
                        <v:imagedata r:id="rId86"/>
                      </v:shape>
                      <v:shape id="Picture 28239" style="position:absolute;width:4330;height:4337;left:6191;top:25;" filled="f">
                        <v:imagedata r:id="rId84"/>
                      </v:shape>
                      <v:shape id="Picture 28245" style="position:absolute;width:4324;height:4324;left:13163;top:25;" filled="f">
                        <v:imagedata r:id="rId81"/>
                      </v:shape>
                    </v:group>
                  </w:pict>
                </mc:Fallback>
              </mc:AlternateContent>
            </w:r>
          </w:p>
        </w:tc>
        <w:tc>
          <w:tcPr>
            <w:tcW w:w="1985" w:type="dxa"/>
            <w:tcBorders>
              <w:top w:val="single" w:sz="4" w:space="0" w:color="000000"/>
              <w:left w:val="single" w:sz="4" w:space="0" w:color="000000"/>
              <w:bottom w:val="single" w:sz="4" w:space="0" w:color="000000"/>
              <w:right w:val="single" w:sz="4" w:space="0" w:color="000000"/>
            </w:tcBorders>
          </w:tcPr>
          <w:p w14:paraId="039CA35A" w14:textId="77777777" w:rsidR="00B65328" w:rsidRDefault="00000000">
            <w:pPr>
              <w:spacing w:after="0" w:line="259" w:lineRule="auto"/>
              <w:ind w:left="0" w:right="17" w:firstLine="0"/>
              <w:jc w:val="center"/>
            </w:pPr>
            <w:r>
              <w:t xml:space="preserve">12 – 01, 05, 07 </w:t>
            </w:r>
          </w:p>
        </w:tc>
      </w:tr>
      <w:tr w:rsidR="00B65328" w14:paraId="36C718AB" w14:textId="77777777">
        <w:trPr>
          <w:trHeight w:val="977"/>
        </w:trPr>
        <w:tc>
          <w:tcPr>
            <w:tcW w:w="0" w:type="auto"/>
            <w:vMerge/>
            <w:tcBorders>
              <w:top w:val="nil"/>
              <w:left w:val="single" w:sz="4" w:space="0" w:color="000000"/>
              <w:bottom w:val="nil"/>
              <w:right w:val="single" w:sz="4" w:space="0" w:color="000000"/>
            </w:tcBorders>
          </w:tcPr>
          <w:p w14:paraId="6CA564B1" w14:textId="77777777" w:rsidR="00B65328" w:rsidRDefault="00B65328">
            <w:pPr>
              <w:spacing w:after="160" w:line="259" w:lineRule="auto"/>
              <w:ind w:left="0" w:right="0" w:firstLine="0"/>
              <w:jc w:val="left"/>
            </w:pPr>
          </w:p>
        </w:tc>
        <w:tc>
          <w:tcPr>
            <w:tcW w:w="2111" w:type="dxa"/>
            <w:tcBorders>
              <w:top w:val="single" w:sz="4" w:space="0" w:color="000000"/>
              <w:left w:val="single" w:sz="4" w:space="0" w:color="000000"/>
              <w:bottom w:val="single" w:sz="4" w:space="0" w:color="000000"/>
              <w:right w:val="single" w:sz="4" w:space="0" w:color="000000"/>
            </w:tcBorders>
          </w:tcPr>
          <w:p w14:paraId="2014BFFB" w14:textId="77777777" w:rsidR="00B65328" w:rsidRDefault="00000000">
            <w:pPr>
              <w:spacing w:after="0" w:line="259" w:lineRule="auto"/>
              <w:ind w:left="18" w:right="0" w:firstLine="0"/>
              <w:jc w:val="left"/>
            </w:pPr>
            <w:r>
              <w:t xml:space="preserve">Associazionismo </w:t>
            </w:r>
          </w:p>
        </w:tc>
        <w:tc>
          <w:tcPr>
            <w:tcW w:w="3344" w:type="dxa"/>
            <w:tcBorders>
              <w:top w:val="single" w:sz="4" w:space="0" w:color="000000"/>
              <w:left w:val="single" w:sz="4" w:space="0" w:color="000000"/>
              <w:bottom w:val="single" w:sz="4" w:space="0" w:color="000000"/>
              <w:right w:val="single" w:sz="4" w:space="0" w:color="000000"/>
            </w:tcBorders>
          </w:tcPr>
          <w:p w14:paraId="5715C664" w14:textId="77777777" w:rsidR="00B65328" w:rsidRDefault="00000000">
            <w:pPr>
              <w:spacing w:after="0" w:line="259" w:lineRule="auto"/>
              <w:ind w:left="3" w:right="0" w:firstLine="0"/>
              <w:jc w:val="left"/>
            </w:pPr>
            <w:r>
              <w:rPr>
                <w:rFonts w:ascii="Calibri" w:eastAsia="Calibri" w:hAnsi="Calibri" w:cs="Calibri"/>
                <w:noProof/>
                <w:sz w:val="22"/>
              </w:rPr>
              <mc:AlternateContent>
                <mc:Choice Requires="wpg">
                  <w:drawing>
                    <wp:inline distT="0" distB="0" distL="0" distR="0" wp14:anchorId="276AC9D7" wp14:editId="46CE0809">
                      <wp:extent cx="1021080" cy="434340"/>
                      <wp:effectExtent l="0" t="0" r="0" b="0"/>
                      <wp:docPr id="247028" name="Group 247028"/>
                      <wp:cNvGraphicFramePr/>
                      <a:graphic xmlns:a="http://schemas.openxmlformats.org/drawingml/2006/main">
                        <a:graphicData uri="http://schemas.microsoft.com/office/word/2010/wordprocessingGroup">
                          <wpg:wgp>
                            <wpg:cNvGrpSpPr/>
                            <wpg:grpSpPr>
                              <a:xfrm>
                                <a:off x="0" y="0"/>
                                <a:ext cx="1021080" cy="434340"/>
                                <a:chOff x="0" y="0"/>
                                <a:chExt cx="1021080" cy="434340"/>
                              </a:xfrm>
                            </wpg:grpSpPr>
                            <wps:wsp>
                              <wps:cNvPr id="28080" name="Rectangle 28080"/>
                              <wps:cNvSpPr/>
                              <wps:spPr>
                                <a:xfrm>
                                  <a:off x="7493" y="73762"/>
                                  <a:ext cx="50673" cy="224380"/>
                                </a:xfrm>
                                <a:prstGeom prst="rect">
                                  <a:avLst/>
                                </a:prstGeom>
                                <a:ln>
                                  <a:noFill/>
                                </a:ln>
                              </wps:spPr>
                              <wps:txbx>
                                <w:txbxContent>
                                  <w:p w14:paraId="7F7D12F5" w14:textId="77777777" w:rsidR="00B6532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8247" name="Picture 28247"/>
                                <pic:cNvPicPr/>
                              </pic:nvPicPr>
                              <pic:blipFill>
                                <a:blip r:embed="rId89"/>
                                <a:stretch>
                                  <a:fillRect/>
                                </a:stretch>
                              </pic:blipFill>
                              <pic:spPr>
                                <a:xfrm>
                                  <a:off x="586740" y="0"/>
                                  <a:ext cx="434340" cy="434340"/>
                                </a:xfrm>
                                <a:prstGeom prst="rect">
                                  <a:avLst/>
                                </a:prstGeom>
                              </pic:spPr>
                            </pic:pic>
                            <pic:pic xmlns:pic="http://schemas.openxmlformats.org/drawingml/2006/picture">
                              <pic:nvPicPr>
                                <pic:cNvPr id="28249" name="Picture 28249"/>
                                <pic:cNvPicPr/>
                              </pic:nvPicPr>
                              <pic:blipFill>
                                <a:blip r:embed="rId75"/>
                                <a:stretch>
                                  <a:fillRect/>
                                </a:stretch>
                              </pic:blipFill>
                              <pic:spPr>
                                <a:xfrm>
                                  <a:off x="0" y="0"/>
                                  <a:ext cx="434340" cy="434340"/>
                                </a:xfrm>
                                <a:prstGeom prst="rect">
                                  <a:avLst/>
                                </a:prstGeom>
                              </pic:spPr>
                            </pic:pic>
                          </wpg:wgp>
                        </a:graphicData>
                      </a:graphic>
                    </wp:inline>
                  </w:drawing>
                </mc:Choice>
                <mc:Fallback xmlns:a="http://schemas.openxmlformats.org/drawingml/2006/main">
                  <w:pict>
                    <v:group id="Group 247028" style="width:80.4pt;height:34.2pt;mso-position-horizontal-relative:char;mso-position-vertical-relative:line" coordsize="10210,4343">
                      <v:rect id="Rectangle 28080" style="position:absolute;width:506;height:2243;left:74;top:737;" filled="f" stroked="f">
                        <v:textbox inset="0,0,0,0">
                          <w:txbxContent>
                            <w:p>
                              <w:pPr>
                                <w:spacing w:before="0" w:after="160" w:line="259" w:lineRule="auto"/>
                                <w:ind w:left="0" w:right="0" w:firstLine="0"/>
                                <w:jc w:val="left"/>
                              </w:pPr>
                              <w:r>
                                <w:rPr/>
                                <w:t xml:space="preserve"> </w:t>
                              </w:r>
                            </w:p>
                          </w:txbxContent>
                        </v:textbox>
                      </v:rect>
                      <v:shape id="Picture 28247" style="position:absolute;width:4343;height:4343;left:5867;top:0;" filled="f">
                        <v:imagedata r:id="rId90"/>
                      </v:shape>
                      <v:shape id="Picture 28249" style="position:absolute;width:4343;height:4343;left:0;top:0;" filled="f">
                        <v:imagedata r:id="rId78"/>
                      </v:shape>
                    </v:group>
                  </w:pict>
                </mc:Fallback>
              </mc:AlternateContent>
            </w:r>
          </w:p>
        </w:tc>
        <w:tc>
          <w:tcPr>
            <w:tcW w:w="1985" w:type="dxa"/>
            <w:tcBorders>
              <w:top w:val="single" w:sz="4" w:space="0" w:color="000000"/>
              <w:left w:val="single" w:sz="4" w:space="0" w:color="000000"/>
              <w:bottom w:val="single" w:sz="4" w:space="0" w:color="000000"/>
              <w:right w:val="single" w:sz="4" w:space="0" w:color="000000"/>
            </w:tcBorders>
          </w:tcPr>
          <w:p w14:paraId="7968CBBB" w14:textId="77777777" w:rsidR="00B65328" w:rsidRDefault="00000000">
            <w:pPr>
              <w:spacing w:after="182" w:line="259" w:lineRule="auto"/>
              <w:ind w:left="0" w:right="17" w:firstLine="0"/>
              <w:jc w:val="center"/>
            </w:pPr>
            <w:r>
              <w:t xml:space="preserve">05 – 02 </w:t>
            </w:r>
          </w:p>
          <w:p w14:paraId="445CCA3B" w14:textId="77777777" w:rsidR="00B65328" w:rsidRDefault="00000000">
            <w:pPr>
              <w:spacing w:after="0" w:line="259" w:lineRule="auto"/>
              <w:ind w:left="0" w:right="14" w:firstLine="0"/>
              <w:jc w:val="center"/>
            </w:pPr>
            <w:r>
              <w:t xml:space="preserve">07 - 01 </w:t>
            </w:r>
          </w:p>
        </w:tc>
      </w:tr>
      <w:tr w:rsidR="00B65328" w14:paraId="2E20D534" w14:textId="77777777">
        <w:trPr>
          <w:trHeight w:val="1210"/>
        </w:trPr>
        <w:tc>
          <w:tcPr>
            <w:tcW w:w="0" w:type="auto"/>
            <w:vMerge/>
            <w:tcBorders>
              <w:top w:val="nil"/>
              <w:left w:val="single" w:sz="4" w:space="0" w:color="000000"/>
              <w:bottom w:val="single" w:sz="4" w:space="0" w:color="000000"/>
              <w:right w:val="single" w:sz="4" w:space="0" w:color="000000"/>
            </w:tcBorders>
          </w:tcPr>
          <w:p w14:paraId="0F0A2CCB" w14:textId="77777777" w:rsidR="00B65328" w:rsidRDefault="00B65328">
            <w:pPr>
              <w:spacing w:after="160" w:line="259" w:lineRule="auto"/>
              <w:ind w:left="0" w:right="0" w:firstLine="0"/>
              <w:jc w:val="left"/>
            </w:pPr>
          </w:p>
        </w:tc>
        <w:tc>
          <w:tcPr>
            <w:tcW w:w="2111" w:type="dxa"/>
            <w:tcBorders>
              <w:top w:val="single" w:sz="4" w:space="0" w:color="000000"/>
              <w:left w:val="single" w:sz="4" w:space="0" w:color="000000"/>
              <w:bottom w:val="single" w:sz="4" w:space="0" w:color="000000"/>
              <w:right w:val="single" w:sz="4" w:space="0" w:color="000000"/>
            </w:tcBorders>
          </w:tcPr>
          <w:p w14:paraId="146524F7" w14:textId="77777777" w:rsidR="00B65328" w:rsidRDefault="00000000">
            <w:pPr>
              <w:spacing w:after="0" w:line="259" w:lineRule="auto"/>
              <w:ind w:left="23" w:right="88" w:firstLine="386"/>
              <w:jc w:val="left"/>
            </w:pPr>
            <w:r>
              <w:t xml:space="preserve">Politiche giovanili, Scuola e Sport </w:t>
            </w:r>
          </w:p>
        </w:tc>
        <w:tc>
          <w:tcPr>
            <w:tcW w:w="3344" w:type="dxa"/>
            <w:tcBorders>
              <w:top w:val="single" w:sz="4" w:space="0" w:color="000000"/>
              <w:left w:val="single" w:sz="4" w:space="0" w:color="000000"/>
              <w:bottom w:val="single" w:sz="4" w:space="0" w:color="000000"/>
              <w:right w:val="single" w:sz="4" w:space="0" w:color="000000"/>
            </w:tcBorders>
          </w:tcPr>
          <w:p w14:paraId="0747DA92" w14:textId="77777777" w:rsidR="00B65328" w:rsidRDefault="00000000">
            <w:pPr>
              <w:spacing w:after="0" w:line="259" w:lineRule="auto"/>
              <w:ind w:left="5" w:right="0" w:firstLine="0"/>
              <w:jc w:val="left"/>
            </w:pPr>
            <w:r>
              <w:rPr>
                <w:rFonts w:ascii="Calibri" w:eastAsia="Calibri" w:hAnsi="Calibri" w:cs="Calibri"/>
                <w:noProof/>
                <w:sz w:val="22"/>
              </w:rPr>
              <mc:AlternateContent>
                <mc:Choice Requires="wpg">
                  <w:drawing>
                    <wp:inline distT="0" distB="0" distL="0" distR="0" wp14:anchorId="691718D2" wp14:editId="362026D4">
                      <wp:extent cx="1047115" cy="436245"/>
                      <wp:effectExtent l="0" t="0" r="0" b="0"/>
                      <wp:docPr id="247215" name="Group 247215"/>
                      <wp:cNvGraphicFramePr/>
                      <a:graphic xmlns:a="http://schemas.openxmlformats.org/drawingml/2006/main">
                        <a:graphicData uri="http://schemas.microsoft.com/office/word/2010/wordprocessingGroup">
                          <wpg:wgp>
                            <wpg:cNvGrpSpPr/>
                            <wpg:grpSpPr>
                              <a:xfrm>
                                <a:off x="0" y="0"/>
                                <a:ext cx="1047115" cy="436245"/>
                                <a:chOff x="0" y="0"/>
                                <a:chExt cx="1047115" cy="436245"/>
                              </a:xfrm>
                            </wpg:grpSpPr>
                            <wps:wsp>
                              <wps:cNvPr id="28112" name="Rectangle 28112"/>
                              <wps:cNvSpPr/>
                              <wps:spPr>
                                <a:xfrm>
                                  <a:off x="6223" y="80238"/>
                                  <a:ext cx="50673" cy="224380"/>
                                </a:xfrm>
                                <a:prstGeom prst="rect">
                                  <a:avLst/>
                                </a:prstGeom>
                                <a:ln>
                                  <a:noFill/>
                                </a:ln>
                              </wps:spPr>
                              <wps:txbx>
                                <w:txbxContent>
                                  <w:p w14:paraId="3B49DA50" w14:textId="77777777" w:rsidR="00B6532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8241" name="Picture 28241"/>
                                <pic:cNvPicPr/>
                              </pic:nvPicPr>
                              <pic:blipFill>
                                <a:blip r:embed="rId83"/>
                                <a:stretch>
                                  <a:fillRect/>
                                </a:stretch>
                              </pic:blipFill>
                              <pic:spPr>
                                <a:xfrm>
                                  <a:off x="0" y="2539"/>
                                  <a:ext cx="433070" cy="433705"/>
                                </a:xfrm>
                                <a:prstGeom prst="rect">
                                  <a:avLst/>
                                </a:prstGeom>
                              </pic:spPr>
                            </pic:pic>
                            <pic:pic xmlns:pic="http://schemas.openxmlformats.org/drawingml/2006/picture">
                              <pic:nvPicPr>
                                <pic:cNvPr id="28243" name="Picture 28243"/>
                                <pic:cNvPicPr/>
                              </pic:nvPicPr>
                              <pic:blipFill>
                                <a:blip r:embed="rId91"/>
                                <a:stretch>
                                  <a:fillRect/>
                                </a:stretch>
                              </pic:blipFill>
                              <pic:spPr>
                                <a:xfrm>
                                  <a:off x="614680" y="0"/>
                                  <a:ext cx="432435" cy="433070"/>
                                </a:xfrm>
                                <a:prstGeom prst="rect">
                                  <a:avLst/>
                                </a:prstGeom>
                              </pic:spPr>
                            </pic:pic>
                          </wpg:wgp>
                        </a:graphicData>
                      </a:graphic>
                    </wp:inline>
                  </w:drawing>
                </mc:Choice>
                <mc:Fallback xmlns:a="http://schemas.openxmlformats.org/drawingml/2006/main">
                  <w:pict>
                    <v:group id="Group 247215" style="width:82.45pt;height:34.35pt;mso-position-horizontal-relative:char;mso-position-vertical-relative:line" coordsize="10471,4362">
                      <v:rect id="Rectangle 28112" style="position:absolute;width:506;height:2243;left:62;top:802;" filled="f" stroked="f">
                        <v:textbox inset="0,0,0,0">
                          <w:txbxContent>
                            <w:p>
                              <w:pPr>
                                <w:spacing w:before="0" w:after="160" w:line="259" w:lineRule="auto"/>
                                <w:ind w:left="0" w:right="0" w:firstLine="0"/>
                                <w:jc w:val="left"/>
                              </w:pPr>
                              <w:r>
                                <w:rPr/>
                                <w:t xml:space="preserve"> </w:t>
                              </w:r>
                            </w:p>
                          </w:txbxContent>
                        </v:textbox>
                      </v:rect>
                      <v:shape id="Picture 28241" style="position:absolute;width:4330;height:4337;left:0;top:25;" filled="f">
                        <v:imagedata r:id="rId84"/>
                      </v:shape>
                      <v:shape id="Picture 28243" style="position:absolute;width:4324;height:4330;left:6146;top:0;" filled="f">
                        <v:imagedata r:id="rId92"/>
                      </v:shape>
                    </v:group>
                  </w:pict>
                </mc:Fallback>
              </mc:AlternateContent>
            </w:r>
          </w:p>
        </w:tc>
        <w:tc>
          <w:tcPr>
            <w:tcW w:w="1985" w:type="dxa"/>
            <w:tcBorders>
              <w:top w:val="single" w:sz="4" w:space="0" w:color="000000"/>
              <w:left w:val="single" w:sz="4" w:space="0" w:color="000000"/>
              <w:bottom w:val="single" w:sz="4" w:space="0" w:color="000000"/>
              <w:right w:val="single" w:sz="4" w:space="0" w:color="000000"/>
            </w:tcBorders>
          </w:tcPr>
          <w:p w14:paraId="6A98C769" w14:textId="77777777" w:rsidR="00B65328" w:rsidRDefault="00000000">
            <w:pPr>
              <w:spacing w:after="182" w:line="259" w:lineRule="auto"/>
              <w:ind w:left="0" w:right="17" w:firstLine="0"/>
              <w:jc w:val="center"/>
            </w:pPr>
            <w:r>
              <w:t xml:space="preserve">06 – 01, 02 </w:t>
            </w:r>
          </w:p>
          <w:p w14:paraId="02270614" w14:textId="77777777" w:rsidR="00B65328" w:rsidRDefault="00000000">
            <w:pPr>
              <w:spacing w:after="0" w:line="259" w:lineRule="auto"/>
              <w:ind w:left="0" w:right="14" w:firstLine="0"/>
              <w:jc w:val="center"/>
            </w:pPr>
            <w:r>
              <w:t xml:space="preserve">15 - 02 </w:t>
            </w:r>
          </w:p>
        </w:tc>
      </w:tr>
      <w:tr w:rsidR="00B65328" w14:paraId="510E45A5" w14:textId="77777777">
        <w:trPr>
          <w:trHeight w:val="852"/>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F4B083"/>
          </w:tcPr>
          <w:p w14:paraId="3C9FFE9D" w14:textId="77777777" w:rsidR="00B65328" w:rsidRDefault="00000000">
            <w:pPr>
              <w:spacing w:after="182" w:line="259" w:lineRule="auto"/>
              <w:ind w:left="16" w:right="0" w:firstLine="0"/>
              <w:jc w:val="left"/>
            </w:pPr>
            <w:r>
              <w:rPr>
                <w:b/>
              </w:rPr>
              <w:t xml:space="preserve"> </w:t>
            </w:r>
          </w:p>
          <w:p w14:paraId="60F7ABE5" w14:textId="77777777" w:rsidR="00B65328" w:rsidRDefault="00000000">
            <w:pPr>
              <w:spacing w:after="182" w:line="259" w:lineRule="auto"/>
              <w:ind w:left="16" w:right="0" w:firstLine="0"/>
              <w:jc w:val="left"/>
            </w:pPr>
            <w:r>
              <w:rPr>
                <w:b/>
              </w:rPr>
              <w:t xml:space="preserve"> </w:t>
            </w:r>
          </w:p>
          <w:p w14:paraId="188A4862" w14:textId="77777777" w:rsidR="00B65328" w:rsidRDefault="00000000">
            <w:pPr>
              <w:spacing w:after="182" w:line="259" w:lineRule="auto"/>
              <w:ind w:left="16" w:right="0" w:firstLine="0"/>
              <w:jc w:val="left"/>
            </w:pPr>
            <w:r>
              <w:rPr>
                <w:b/>
              </w:rPr>
              <w:t xml:space="preserve"> </w:t>
            </w:r>
          </w:p>
          <w:p w14:paraId="0C07A96D" w14:textId="77777777" w:rsidR="00B65328" w:rsidRDefault="00000000">
            <w:pPr>
              <w:spacing w:after="109" w:line="259" w:lineRule="auto"/>
              <w:ind w:left="16" w:right="0" w:firstLine="0"/>
              <w:jc w:val="left"/>
            </w:pPr>
            <w:r>
              <w:rPr>
                <w:b/>
              </w:rPr>
              <w:t xml:space="preserve">4.CULTURA E </w:t>
            </w:r>
          </w:p>
          <w:p w14:paraId="1CFB7B90" w14:textId="77777777" w:rsidR="00B65328" w:rsidRDefault="00000000">
            <w:pPr>
              <w:spacing w:after="0" w:line="259" w:lineRule="auto"/>
              <w:ind w:left="16" w:right="0" w:firstLine="0"/>
              <w:jc w:val="left"/>
            </w:pPr>
            <w:r>
              <w:rPr>
                <w:b/>
              </w:rPr>
              <w:t>OPPORTUNITA’</w:t>
            </w:r>
            <w: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76C0094B" w14:textId="77777777" w:rsidR="00B65328" w:rsidRDefault="00000000">
            <w:pPr>
              <w:spacing w:after="57" w:line="259" w:lineRule="auto"/>
              <w:ind w:left="347" w:right="0" w:firstLine="0"/>
              <w:jc w:val="left"/>
            </w:pPr>
            <w:r>
              <w:t xml:space="preserve">Turismo e </w:t>
            </w:r>
          </w:p>
          <w:p w14:paraId="4031751D" w14:textId="77777777" w:rsidR="00B65328" w:rsidRDefault="00000000">
            <w:pPr>
              <w:spacing w:after="0" w:line="259" w:lineRule="auto"/>
              <w:ind w:left="477" w:right="0" w:firstLine="0"/>
              <w:jc w:val="left"/>
            </w:pPr>
            <w:r>
              <w:t xml:space="preserve">Cultura </w:t>
            </w:r>
          </w:p>
        </w:tc>
        <w:tc>
          <w:tcPr>
            <w:tcW w:w="3344" w:type="dxa"/>
            <w:tcBorders>
              <w:top w:val="single" w:sz="4" w:space="0" w:color="000000"/>
              <w:left w:val="single" w:sz="4" w:space="0" w:color="000000"/>
              <w:bottom w:val="single" w:sz="4" w:space="0" w:color="000000"/>
              <w:right w:val="single" w:sz="4" w:space="0" w:color="000000"/>
            </w:tcBorders>
          </w:tcPr>
          <w:p w14:paraId="44669E8B" w14:textId="77777777" w:rsidR="00B65328" w:rsidRDefault="00000000">
            <w:pPr>
              <w:spacing w:after="0" w:line="259" w:lineRule="auto"/>
              <w:ind w:left="5" w:right="0" w:firstLine="0"/>
              <w:jc w:val="left"/>
            </w:pPr>
            <w:r>
              <w:rPr>
                <w:rFonts w:ascii="Calibri" w:eastAsia="Calibri" w:hAnsi="Calibri" w:cs="Calibri"/>
                <w:noProof/>
                <w:sz w:val="22"/>
              </w:rPr>
              <mc:AlternateContent>
                <mc:Choice Requires="wpg">
                  <w:drawing>
                    <wp:inline distT="0" distB="0" distL="0" distR="0" wp14:anchorId="0A7E5422" wp14:editId="2B6E49E9">
                      <wp:extent cx="1047115" cy="434975"/>
                      <wp:effectExtent l="0" t="0" r="0" b="0"/>
                      <wp:docPr id="247463" name="Group 247463"/>
                      <wp:cNvGraphicFramePr/>
                      <a:graphic xmlns:a="http://schemas.openxmlformats.org/drawingml/2006/main">
                        <a:graphicData uri="http://schemas.microsoft.com/office/word/2010/wordprocessingGroup">
                          <wpg:wgp>
                            <wpg:cNvGrpSpPr/>
                            <wpg:grpSpPr>
                              <a:xfrm>
                                <a:off x="0" y="0"/>
                                <a:ext cx="1047115" cy="434975"/>
                                <a:chOff x="0" y="0"/>
                                <a:chExt cx="1047115" cy="434975"/>
                              </a:xfrm>
                            </wpg:grpSpPr>
                            <wps:wsp>
                              <wps:cNvPr id="28154" name="Rectangle 28154"/>
                              <wps:cNvSpPr/>
                              <wps:spPr>
                                <a:xfrm>
                                  <a:off x="6223" y="81381"/>
                                  <a:ext cx="50673" cy="224380"/>
                                </a:xfrm>
                                <a:prstGeom prst="rect">
                                  <a:avLst/>
                                </a:prstGeom>
                                <a:ln>
                                  <a:noFill/>
                                </a:ln>
                              </wps:spPr>
                              <wps:txbx>
                                <w:txbxContent>
                                  <w:p w14:paraId="58B6FC51" w14:textId="77777777" w:rsidR="00B6532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8277" name="Picture 28277"/>
                                <pic:cNvPicPr/>
                              </pic:nvPicPr>
                              <pic:blipFill>
                                <a:blip r:embed="rId83"/>
                                <a:stretch>
                                  <a:fillRect/>
                                </a:stretch>
                              </pic:blipFill>
                              <pic:spPr>
                                <a:xfrm>
                                  <a:off x="0" y="1270"/>
                                  <a:ext cx="433070" cy="433705"/>
                                </a:xfrm>
                                <a:prstGeom prst="rect">
                                  <a:avLst/>
                                </a:prstGeom>
                              </pic:spPr>
                            </pic:pic>
                            <pic:pic xmlns:pic="http://schemas.openxmlformats.org/drawingml/2006/picture">
                              <pic:nvPicPr>
                                <pic:cNvPr id="28285" name="Picture 28285"/>
                                <pic:cNvPicPr/>
                              </pic:nvPicPr>
                              <pic:blipFill>
                                <a:blip r:embed="rId80"/>
                                <a:stretch>
                                  <a:fillRect/>
                                </a:stretch>
                              </pic:blipFill>
                              <pic:spPr>
                                <a:xfrm>
                                  <a:off x="614045" y="0"/>
                                  <a:ext cx="433070" cy="433070"/>
                                </a:xfrm>
                                <a:prstGeom prst="rect">
                                  <a:avLst/>
                                </a:prstGeom>
                              </pic:spPr>
                            </pic:pic>
                          </wpg:wgp>
                        </a:graphicData>
                      </a:graphic>
                    </wp:inline>
                  </w:drawing>
                </mc:Choice>
                <mc:Fallback xmlns:a="http://schemas.openxmlformats.org/drawingml/2006/main">
                  <w:pict>
                    <v:group id="Group 247463" style="width:82.45pt;height:34.25pt;mso-position-horizontal-relative:char;mso-position-vertical-relative:line" coordsize="10471,4349">
                      <v:rect id="Rectangle 28154" style="position:absolute;width:506;height:2243;left:62;top:813;" filled="f" stroked="f">
                        <v:textbox inset="0,0,0,0">
                          <w:txbxContent>
                            <w:p>
                              <w:pPr>
                                <w:spacing w:before="0" w:after="160" w:line="259" w:lineRule="auto"/>
                                <w:ind w:left="0" w:right="0" w:firstLine="0"/>
                                <w:jc w:val="left"/>
                              </w:pPr>
                              <w:r>
                                <w:rPr/>
                                <w:t xml:space="preserve"> </w:t>
                              </w:r>
                            </w:p>
                          </w:txbxContent>
                        </v:textbox>
                      </v:rect>
                      <v:shape id="Picture 28277" style="position:absolute;width:4330;height:4337;left:0;top:12;" filled="f">
                        <v:imagedata r:id="rId84"/>
                      </v:shape>
                      <v:shape id="Picture 28285" style="position:absolute;width:4330;height:4330;left:6140;top:0;" filled="f">
                        <v:imagedata r:id="rId82"/>
                      </v:shape>
                    </v:group>
                  </w:pict>
                </mc:Fallback>
              </mc:AlternateContent>
            </w:r>
          </w:p>
        </w:tc>
        <w:tc>
          <w:tcPr>
            <w:tcW w:w="1985" w:type="dxa"/>
            <w:tcBorders>
              <w:top w:val="single" w:sz="4" w:space="0" w:color="000000"/>
              <w:left w:val="single" w:sz="4" w:space="0" w:color="000000"/>
              <w:bottom w:val="single" w:sz="4" w:space="0" w:color="000000"/>
              <w:right w:val="single" w:sz="4" w:space="0" w:color="000000"/>
            </w:tcBorders>
          </w:tcPr>
          <w:p w14:paraId="2FDD1F80" w14:textId="77777777" w:rsidR="00B65328" w:rsidRDefault="00000000">
            <w:pPr>
              <w:spacing w:after="0" w:line="259" w:lineRule="auto"/>
              <w:ind w:left="0" w:right="14" w:firstLine="0"/>
              <w:jc w:val="center"/>
            </w:pPr>
            <w:r>
              <w:t xml:space="preserve">07 - 01 </w:t>
            </w:r>
          </w:p>
        </w:tc>
      </w:tr>
      <w:tr w:rsidR="00B65328" w14:paraId="34B1BBA9" w14:textId="77777777">
        <w:trPr>
          <w:trHeight w:val="850"/>
        </w:trPr>
        <w:tc>
          <w:tcPr>
            <w:tcW w:w="0" w:type="auto"/>
            <w:vMerge/>
            <w:tcBorders>
              <w:top w:val="nil"/>
              <w:left w:val="single" w:sz="4" w:space="0" w:color="000000"/>
              <w:bottom w:val="nil"/>
              <w:right w:val="single" w:sz="4" w:space="0" w:color="000000"/>
            </w:tcBorders>
          </w:tcPr>
          <w:p w14:paraId="2B92A41C" w14:textId="77777777" w:rsidR="00B65328" w:rsidRDefault="00B65328">
            <w:pPr>
              <w:spacing w:after="160" w:line="259" w:lineRule="auto"/>
              <w:ind w:left="0" w:right="0" w:firstLine="0"/>
              <w:jc w:val="left"/>
            </w:pPr>
          </w:p>
        </w:tc>
        <w:tc>
          <w:tcPr>
            <w:tcW w:w="2111" w:type="dxa"/>
            <w:tcBorders>
              <w:top w:val="single" w:sz="4" w:space="0" w:color="000000"/>
              <w:left w:val="single" w:sz="4" w:space="0" w:color="000000"/>
              <w:bottom w:val="single" w:sz="4" w:space="0" w:color="000000"/>
              <w:right w:val="single" w:sz="4" w:space="0" w:color="000000"/>
            </w:tcBorders>
          </w:tcPr>
          <w:p w14:paraId="33AE7F7E" w14:textId="77777777" w:rsidR="00B65328" w:rsidRDefault="00000000">
            <w:pPr>
              <w:spacing w:after="0" w:line="259" w:lineRule="auto"/>
              <w:ind w:left="405" w:right="0" w:hanging="101"/>
              <w:jc w:val="left"/>
            </w:pPr>
            <w:r>
              <w:t xml:space="preserve">Patrimonio boschivo </w:t>
            </w:r>
          </w:p>
        </w:tc>
        <w:tc>
          <w:tcPr>
            <w:tcW w:w="3344" w:type="dxa"/>
            <w:tcBorders>
              <w:top w:val="single" w:sz="4" w:space="0" w:color="000000"/>
              <w:left w:val="single" w:sz="4" w:space="0" w:color="000000"/>
              <w:bottom w:val="single" w:sz="4" w:space="0" w:color="000000"/>
              <w:right w:val="single" w:sz="4" w:space="0" w:color="000000"/>
            </w:tcBorders>
          </w:tcPr>
          <w:p w14:paraId="485DDCE4" w14:textId="77777777" w:rsidR="00B65328" w:rsidRDefault="00000000">
            <w:pPr>
              <w:spacing w:after="0" w:line="259" w:lineRule="auto"/>
              <w:ind w:left="5" w:right="0" w:firstLine="0"/>
              <w:jc w:val="left"/>
            </w:pPr>
            <w:r>
              <w:rPr>
                <w:rFonts w:ascii="Calibri" w:eastAsia="Calibri" w:hAnsi="Calibri" w:cs="Calibri"/>
                <w:noProof/>
                <w:sz w:val="22"/>
              </w:rPr>
              <mc:AlternateContent>
                <mc:Choice Requires="wpg">
                  <w:drawing>
                    <wp:inline distT="0" distB="0" distL="0" distR="0" wp14:anchorId="411633E8" wp14:editId="0BD210F8">
                      <wp:extent cx="1633220" cy="437514"/>
                      <wp:effectExtent l="0" t="0" r="0" b="0"/>
                      <wp:docPr id="247606" name="Group 247606"/>
                      <wp:cNvGraphicFramePr/>
                      <a:graphic xmlns:a="http://schemas.openxmlformats.org/drawingml/2006/main">
                        <a:graphicData uri="http://schemas.microsoft.com/office/word/2010/wordprocessingGroup">
                          <wpg:wgp>
                            <wpg:cNvGrpSpPr/>
                            <wpg:grpSpPr>
                              <a:xfrm>
                                <a:off x="0" y="0"/>
                                <a:ext cx="1633220" cy="437514"/>
                                <a:chOff x="0" y="0"/>
                                <a:chExt cx="1633220" cy="437514"/>
                              </a:xfrm>
                            </wpg:grpSpPr>
                            <wps:wsp>
                              <wps:cNvPr id="28177" name="Rectangle 28177"/>
                              <wps:cNvSpPr/>
                              <wps:spPr>
                                <a:xfrm>
                                  <a:off x="6223" y="82397"/>
                                  <a:ext cx="50673" cy="224381"/>
                                </a:xfrm>
                                <a:prstGeom prst="rect">
                                  <a:avLst/>
                                </a:prstGeom>
                                <a:ln>
                                  <a:noFill/>
                                </a:ln>
                              </wps:spPr>
                              <wps:txbx>
                                <w:txbxContent>
                                  <w:p w14:paraId="6F4AE686" w14:textId="77777777" w:rsidR="00B6532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8279" name="Picture 28279"/>
                                <pic:cNvPicPr/>
                              </pic:nvPicPr>
                              <pic:blipFill>
                                <a:blip r:embed="rId73"/>
                                <a:stretch>
                                  <a:fillRect/>
                                </a:stretch>
                              </pic:blipFill>
                              <pic:spPr>
                                <a:xfrm>
                                  <a:off x="0" y="3174"/>
                                  <a:ext cx="434340" cy="434340"/>
                                </a:xfrm>
                                <a:prstGeom prst="rect">
                                  <a:avLst/>
                                </a:prstGeom>
                              </pic:spPr>
                            </pic:pic>
                            <pic:pic xmlns:pic="http://schemas.openxmlformats.org/drawingml/2006/picture">
                              <pic:nvPicPr>
                                <pic:cNvPr id="28281" name="Picture 28281"/>
                                <pic:cNvPicPr/>
                              </pic:nvPicPr>
                              <pic:blipFill>
                                <a:blip r:embed="rId79"/>
                                <a:stretch>
                                  <a:fillRect/>
                                </a:stretch>
                              </pic:blipFill>
                              <pic:spPr>
                                <a:xfrm>
                                  <a:off x="614680" y="2539"/>
                                  <a:ext cx="432435" cy="432435"/>
                                </a:xfrm>
                                <a:prstGeom prst="rect">
                                  <a:avLst/>
                                </a:prstGeom>
                              </pic:spPr>
                            </pic:pic>
                            <pic:pic xmlns:pic="http://schemas.openxmlformats.org/drawingml/2006/picture">
                              <pic:nvPicPr>
                                <pic:cNvPr id="28283" name="Picture 28283"/>
                                <pic:cNvPicPr/>
                              </pic:nvPicPr>
                              <pic:blipFill>
                                <a:blip r:embed="rId80"/>
                                <a:stretch>
                                  <a:fillRect/>
                                </a:stretch>
                              </pic:blipFill>
                              <pic:spPr>
                                <a:xfrm>
                                  <a:off x="1200150" y="0"/>
                                  <a:ext cx="433070" cy="433070"/>
                                </a:xfrm>
                                <a:prstGeom prst="rect">
                                  <a:avLst/>
                                </a:prstGeom>
                              </pic:spPr>
                            </pic:pic>
                          </wpg:wgp>
                        </a:graphicData>
                      </a:graphic>
                    </wp:inline>
                  </w:drawing>
                </mc:Choice>
                <mc:Fallback xmlns:a="http://schemas.openxmlformats.org/drawingml/2006/main">
                  <w:pict>
                    <v:group id="Group 247606" style="width:128.6pt;height:34.45pt;mso-position-horizontal-relative:char;mso-position-vertical-relative:line" coordsize="16332,4375">
                      <v:rect id="Rectangle 28177" style="position:absolute;width:506;height:2243;left:62;top:823;" filled="f" stroked="f">
                        <v:textbox inset="0,0,0,0">
                          <w:txbxContent>
                            <w:p>
                              <w:pPr>
                                <w:spacing w:before="0" w:after="160" w:line="259" w:lineRule="auto"/>
                                <w:ind w:left="0" w:right="0" w:firstLine="0"/>
                                <w:jc w:val="left"/>
                              </w:pPr>
                              <w:r>
                                <w:rPr/>
                                <w:t xml:space="preserve"> </w:t>
                              </w:r>
                            </w:p>
                          </w:txbxContent>
                        </v:textbox>
                      </v:rect>
                      <v:shape id="Picture 28279" style="position:absolute;width:4343;height:4343;left:0;top:31;" filled="f">
                        <v:imagedata r:id="rId76"/>
                      </v:shape>
                      <v:shape id="Picture 28281" style="position:absolute;width:4324;height:4324;left:6146;top:25;" filled="f">
                        <v:imagedata r:id="rId81"/>
                      </v:shape>
                      <v:shape id="Picture 28283" style="position:absolute;width:4330;height:4330;left:12001;top:0;" filled="f">
                        <v:imagedata r:id="rId82"/>
                      </v:shape>
                    </v:group>
                  </w:pict>
                </mc:Fallback>
              </mc:AlternateContent>
            </w:r>
          </w:p>
        </w:tc>
        <w:tc>
          <w:tcPr>
            <w:tcW w:w="1985" w:type="dxa"/>
            <w:tcBorders>
              <w:top w:val="single" w:sz="4" w:space="0" w:color="000000"/>
              <w:left w:val="single" w:sz="4" w:space="0" w:color="000000"/>
              <w:bottom w:val="single" w:sz="4" w:space="0" w:color="000000"/>
              <w:right w:val="single" w:sz="4" w:space="0" w:color="000000"/>
            </w:tcBorders>
          </w:tcPr>
          <w:p w14:paraId="53EFE1AE" w14:textId="77777777" w:rsidR="00B65328" w:rsidRDefault="00000000">
            <w:pPr>
              <w:spacing w:after="0" w:line="259" w:lineRule="auto"/>
              <w:ind w:left="0" w:right="14" w:firstLine="0"/>
              <w:jc w:val="center"/>
            </w:pPr>
            <w:r>
              <w:t xml:space="preserve">09 - 05 </w:t>
            </w:r>
          </w:p>
        </w:tc>
      </w:tr>
      <w:tr w:rsidR="00B65328" w14:paraId="766D5A33" w14:textId="77777777">
        <w:trPr>
          <w:trHeight w:val="851"/>
        </w:trPr>
        <w:tc>
          <w:tcPr>
            <w:tcW w:w="0" w:type="auto"/>
            <w:vMerge/>
            <w:tcBorders>
              <w:top w:val="nil"/>
              <w:left w:val="single" w:sz="4" w:space="0" w:color="000000"/>
              <w:bottom w:val="single" w:sz="4" w:space="0" w:color="000000"/>
              <w:right w:val="single" w:sz="4" w:space="0" w:color="000000"/>
            </w:tcBorders>
          </w:tcPr>
          <w:p w14:paraId="21790801" w14:textId="77777777" w:rsidR="00B65328" w:rsidRDefault="00B65328">
            <w:pPr>
              <w:spacing w:after="160" w:line="259" w:lineRule="auto"/>
              <w:ind w:left="0" w:right="0" w:firstLine="0"/>
              <w:jc w:val="left"/>
            </w:pPr>
          </w:p>
        </w:tc>
        <w:tc>
          <w:tcPr>
            <w:tcW w:w="2111" w:type="dxa"/>
            <w:tcBorders>
              <w:top w:val="single" w:sz="4" w:space="0" w:color="000000"/>
              <w:left w:val="single" w:sz="4" w:space="0" w:color="000000"/>
              <w:bottom w:val="single" w:sz="4" w:space="0" w:color="000000"/>
              <w:right w:val="single" w:sz="4" w:space="0" w:color="000000"/>
            </w:tcBorders>
          </w:tcPr>
          <w:p w14:paraId="3B34DE63" w14:textId="77777777" w:rsidR="00B65328" w:rsidRDefault="00000000">
            <w:pPr>
              <w:spacing w:after="0" w:line="259" w:lineRule="auto"/>
              <w:ind w:left="78" w:right="0" w:hanging="48"/>
              <w:jc w:val="left"/>
            </w:pPr>
            <w:r>
              <w:t xml:space="preserve">Altri interventi – semplificazione </w:t>
            </w:r>
          </w:p>
        </w:tc>
        <w:tc>
          <w:tcPr>
            <w:tcW w:w="3344" w:type="dxa"/>
            <w:tcBorders>
              <w:top w:val="single" w:sz="4" w:space="0" w:color="000000"/>
              <w:left w:val="single" w:sz="4" w:space="0" w:color="000000"/>
              <w:bottom w:val="single" w:sz="4" w:space="0" w:color="000000"/>
              <w:right w:val="single" w:sz="4" w:space="0" w:color="000000"/>
            </w:tcBorders>
          </w:tcPr>
          <w:p w14:paraId="76445580" w14:textId="77777777" w:rsidR="00B65328" w:rsidRDefault="00000000">
            <w:pPr>
              <w:spacing w:after="0" w:line="259" w:lineRule="auto"/>
              <w:ind w:left="5" w:right="0" w:firstLine="0"/>
              <w:jc w:val="left"/>
            </w:pPr>
            <w:r>
              <w:rPr>
                <w:rFonts w:ascii="Calibri" w:eastAsia="Calibri" w:hAnsi="Calibri" w:cs="Calibri"/>
                <w:noProof/>
                <w:sz w:val="22"/>
              </w:rPr>
              <mc:AlternateContent>
                <mc:Choice Requires="wpg">
                  <w:drawing>
                    <wp:inline distT="0" distB="0" distL="0" distR="0" wp14:anchorId="14E1AABA" wp14:editId="305F50A0">
                      <wp:extent cx="1670050" cy="435611"/>
                      <wp:effectExtent l="0" t="0" r="0" b="0"/>
                      <wp:docPr id="247710" name="Group 247710"/>
                      <wp:cNvGraphicFramePr/>
                      <a:graphic xmlns:a="http://schemas.openxmlformats.org/drawingml/2006/main">
                        <a:graphicData uri="http://schemas.microsoft.com/office/word/2010/wordprocessingGroup">
                          <wpg:wgp>
                            <wpg:cNvGrpSpPr/>
                            <wpg:grpSpPr>
                              <a:xfrm>
                                <a:off x="0" y="0"/>
                                <a:ext cx="1670050" cy="435611"/>
                                <a:chOff x="0" y="0"/>
                                <a:chExt cx="1670050" cy="435611"/>
                              </a:xfrm>
                            </wpg:grpSpPr>
                            <wps:wsp>
                              <wps:cNvPr id="28200" name="Rectangle 28200"/>
                              <wps:cNvSpPr/>
                              <wps:spPr>
                                <a:xfrm>
                                  <a:off x="6223" y="81331"/>
                                  <a:ext cx="50673" cy="224380"/>
                                </a:xfrm>
                                <a:prstGeom prst="rect">
                                  <a:avLst/>
                                </a:prstGeom>
                                <a:ln>
                                  <a:noFill/>
                                </a:ln>
                              </wps:spPr>
                              <wps:txbx>
                                <w:txbxContent>
                                  <w:p w14:paraId="25129D82" w14:textId="77777777" w:rsidR="00B6532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8287" name="Picture 28287"/>
                                <pic:cNvPicPr/>
                              </pic:nvPicPr>
                              <pic:blipFill>
                                <a:blip r:embed="rId93"/>
                                <a:stretch>
                                  <a:fillRect/>
                                </a:stretch>
                              </pic:blipFill>
                              <pic:spPr>
                                <a:xfrm>
                                  <a:off x="0" y="0"/>
                                  <a:ext cx="436245" cy="434340"/>
                                </a:xfrm>
                                <a:prstGeom prst="rect">
                                  <a:avLst/>
                                </a:prstGeom>
                              </pic:spPr>
                            </pic:pic>
                            <pic:pic xmlns:pic="http://schemas.openxmlformats.org/drawingml/2006/picture">
                              <pic:nvPicPr>
                                <pic:cNvPr id="28289" name="Picture 28289"/>
                                <pic:cNvPicPr/>
                              </pic:nvPicPr>
                              <pic:blipFill>
                                <a:blip r:embed="rId94"/>
                                <a:stretch>
                                  <a:fillRect/>
                                </a:stretch>
                              </pic:blipFill>
                              <pic:spPr>
                                <a:xfrm>
                                  <a:off x="619125" y="1918"/>
                                  <a:ext cx="431800" cy="433070"/>
                                </a:xfrm>
                                <a:prstGeom prst="rect">
                                  <a:avLst/>
                                </a:prstGeom>
                              </pic:spPr>
                            </pic:pic>
                            <pic:pic xmlns:pic="http://schemas.openxmlformats.org/drawingml/2006/picture">
                              <pic:nvPicPr>
                                <pic:cNvPr id="28291" name="Picture 28291"/>
                                <pic:cNvPicPr/>
                              </pic:nvPicPr>
                              <pic:blipFill>
                                <a:blip r:embed="rId95"/>
                                <a:stretch>
                                  <a:fillRect/>
                                </a:stretch>
                              </pic:blipFill>
                              <pic:spPr>
                                <a:xfrm>
                                  <a:off x="1236980" y="3176"/>
                                  <a:ext cx="433070" cy="432435"/>
                                </a:xfrm>
                                <a:prstGeom prst="rect">
                                  <a:avLst/>
                                </a:prstGeom>
                              </pic:spPr>
                            </pic:pic>
                          </wpg:wgp>
                        </a:graphicData>
                      </a:graphic>
                    </wp:inline>
                  </w:drawing>
                </mc:Choice>
                <mc:Fallback xmlns:a="http://schemas.openxmlformats.org/drawingml/2006/main">
                  <w:pict>
                    <v:group id="Group 247710" style="width:131.5pt;height:34.3pt;mso-position-horizontal-relative:char;mso-position-vertical-relative:line" coordsize="16700,4356">
                      <v:rect id="Rectangle 28200" style="position:absolute;width:506;height:2243;left:62;top:813;" filled="f" stroked="f">
                        <v:textbox inset="0,0,0,0">
                          <w:txbxContent>
                            <w:p>
                              <w:pPr>
                                <w:spacing w:before="0" w:after="160" w:line="259" w:lineRule="auto"/>
                                <w:ind w:left="0" w:right="0" w:firstLine="0"/>
                                <w:jc w:val="left"/>
                              </w:pPr>
                              <w:r>
                                <w:rPr/>
                                <w:t xml:space="preserve"> </w:t>
                              </w:r>
                            </w:p>
                          </w:txbxContent>
                        </v:textbox>
                      </v:rect>
                      <v:shape id="Picture 28287" style="position:absolute;width:4362;height:4343;left:0;top:0;" filled="f">
                        <v:imagedata r:id="rId96"/>
                      </v:shape>
                      <v:shape id="Picture 28289" style="position:absolute;width:4318;height:4330;left:6191;top:19;" filled="f">
                        <v:imagedata r:id="rId97"/>
                      </v:shape>
                      <v:shape id="Picture 28291" style="position:absolute;width:4330;height:4324;left:12369;top:31;" filled="f">
                        <v:imagedata r:id="rId98"/>
                      </v:shape>
                    </v:group>
                  </w:pict>
                </mc:Fallback>
              </mc:AlternateContent>
            </w:r>
          </w:p>
        </w:tc>
        <w:tc>
          <w:tcPr>
            <w:tcW w:w="1985" w:type="dxa"/>
            <w:tcBorders>
              <w:top w:val="single" w:sz="4" w:space="0" w:color="000000"/>
              <w:left w:val="single" w:sz="4" w:space="0" w:color="000000"/>
              <w:bottom w:val="single" w:sz="4" w:space="0" w:color="000000"/>
              <w:right w:val="single" w:sz="4" w:space="0" w:color="000000"/>
            </w:tcBorders>
          </w:tcPr>
          <w:p w14:paraId="36911207" w14:textId="77777777" w:rsidR="00B65328" w:rsidRDefault="00000000">
            <w:pPr>
              <w:spacing w:after="0" w:line="259" w:lineRule="auto"/>
              <w:ind w:left="0" w:right="14" w:firstLine="0"/>
              <w:jc w:val="center"/>
            </w:pPr>
            <w:r>
              <w:t xml:space="preserve">01 – 08, 10,11 </w:t>
            </w:r>
          </w:p>
        </w:tc>
      </w:tr>
      <w:tr w:rsidR="00B65328" w14:paraId="742C3BD4" w14:textId="77777777">
        <w:trPr>
          <w:trHeight w:val="1086"/>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F4B083"/>
          </w:tcPr>
          <w:p w14:paraId="5C2A578D" w14:textId="77777777" w:rsidR="00B65328" w:rsidRDefault="00B65328">
            <w:pPr>
              <w:spacing w:after="160" w:line="259" w:lineRule="auto"/>
              <w:ind w:left="0" w:right="0" w:firstLine="0"/>
              <w:jc w:val="left"/>
            </w:pPr>
          </w:p>
        </w:tc>
        <w:tc>
          <w:tcPr>
            <w:tcW w:w="2111" w:type="dxa"/>
            <w:tcBorders>
              <w:top w:val="single" w:sz="4" w:space="0" w:color="000000"/>
              <w:left w:val="single" w:sz="4" w:space="0" w:color="000000"/>
              <w:bottom w:val="single" w:sz="4" w:space="0" w:color="000000"/>
              <w:right w:val="single" w:sz="4" w:space="0" w:color="000000"/>
            </w:tcBorders>
          </w:tcPr>
          <w:p w14:paraId="5F6DB455" w14:textId="77777777" w:rsidR="00B65328" w:rsidRDefault="00000000">
            <w:pPr>
              <w:spacing w:after="0" w:line="259" w:lineRule="auto"/>
              <w:ind w:left="60" w:right="0" w:firstLine="146"/>
              <w:jc w:val="left"/>
            </w:pPr>
            <w:r>
              <w:t xml:space="preserve">trasparenza e prevenzione della corruzione </w:t>
            </w:r>
          </w:p>
        </w:tc>
        <w:tc>
          <w:tcPr>
            <w:tcW w:w="3344" w:type="dxa"/>
            <w:tcBorders>
              <w:top w:val="single" w:sz="4" w:space="0" w:color="000000"/>
              <w:left w:val="single" w:sz="4" w:space="0" w:color="000000"/>
              <w:bottom w:val="single" w:sz="4" w:space="0" w:color="000000"/>
              <w:right w:val="single" w:sz="4" w:space="0" w:color="000000"/>
            </w:tcBorders>
          </w:tcPr>
          <w:p w14:paraId="0EAC013D" w14:textId="77777777" w:rsidR="00B65328" w:rsidRDefault="00000000">
            <w:pPr>
              <w:spacing w:after="0" w:line="259" w:lineRule="auto"/>
              <w:ind w:left="0" w:right="0" w:firstLine="0"/>
              <w:jc w:val="left"/>
            </w:pPr>
            <w:r>
              <w:rPr>
                <w:noProof/>
              </w:rPr>
              <w:drawing>
                <wp:inline distT="0" distB="0" distL="0" distR="0" wp14:anchorId="53A4E6A9" wp14:editId="7831C7BE">
                  <wp:extent cx="434340" cy="434340"/>
                  <wp:effectExtent l="0" t="0" r="0" b="0"/>
                  <wp:docPr id="28497" name="Picture 28497"/>
                  <wp:cNvGraphicFramePr/>
                  <a:graphic xmlns:a="http://schemas.openxmlformats.org/drawingml/2006/main">
                    <a:graphicData uri="http://schemas.openxmlformats.org/drawingml/2006/picture">
                      <pic:pic xmlns:pic="http://schemas.openxmlformats.org/drawingml/2006/picture">
                        <pic:nvPicPr>
                          <pic:cNvPr id="28497" name="Picture 28497"/>
                          <pic:cNvPicPr/>
                        </pic:nvPicPr>
                        <pic:blipFill>
                          <a:blip r:embed="rId89"/>
                          <a:stretch>
                            <a:fillRect/>
                          </a:stretch>
                        </pic:blipFill>
                        <pic:spPr>
                          <a:xfrm>
                            <a:off x="0" y="0"/>
                            <a:ext cx="434340" cy="434340"/>
                          </a:xfrm>
                          <a:prstGeom prst="rect">
                            <a:avLst/>
                          </a:prstGeom>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tcPr>
          <w:p w14:paraId="77B84B43" w14:textId="77777777" w:rsidR="00B65328" w:rsidRDefault="00B65328">
            <w:pPr>
              <w:spacing w:after="160" w:line="259" w:lineRule="auto"/>
              <w:ind w:left="0" w:right="0" w:firstLine="0"/>
              <w:jc w:val="left"/>
            </w:pPr>
          </w:p>
        </w:tc>
      </w:tr>
      <w:tr w:rsidR="00B65328" w14:paraId="580E75A1" w14:textId="77777777">
        <w:trPr>
          <w:trHeight w:val="1816"/>
        </w:trPr>
        <w:tc>
          <w:tcPr>
            <w:tcW w:w="0" w:type="auto"/>
            <w:vMerge/>
            <w:tcBorders>
              <w:top w:val="nil"/>
              <w:left w:val="single" w:sz="4" w:space="0" w:color="000000"/>
              <w:bottom w:val="single" w:sz="4" w:space="0" w:color="000000"/>
              <w:right w:val="single" w:sz="4" w:space="0" w:color="000000"/>
            </w:tcBorders>
          </w:tcPr>
          <w:p w14:paraId="600022D5" w14:textId="77777777" w:rsidR="00B65328" w:rsidRDefault="00B65328">
            <w:pPr>
              <w:spacing w:after="160" w:line="259" w:lineRule="auto"/>
              <w:ind w:left="0" w:right="0" w:firstLine="0"/>
              <w:jc w:val="left"/>
            </w:pPr>
          </w:p>
        </w:tc>
        <w:tc>
          <w:tcPr>
            <w:tcW w:w="2111" w:type="dxa"/>
            <w:tcBorders>
              <w:top w:val="single" w:sz="4" w:space="0" w:color="000000"/>
              <w:left w:val="single" w:sz="4" w:space="0" w:color="000000"/>
              <w:bottom w:val="single" w:sz="4" w:space="0" w:color="000000"/>
              <w:right w:val="single" w:sz="4" w:space="0" w:color="000000"/>
            </w:tcBorders>
          </w:tcPr>
          <w:p w14:paraId="00453819" w14:textId="77777777" w:rsidR="00B65328" w:rsidRDefault="00000000">
            <w:pPr>
              <w:spacing w:after="125" w:line="309" w:lineRule="auto"/>
              <w:ind w:left="16" w:right="0" w:firstLine="0"/>
              <w:jc w:val="left"/>
            </w:pPr>
            <w:r>
              <w:t xml:space="preserve">Bilancio e amministrazione </w:t>
            </w:r>
          </w:p>
          <w:p w14:paraId="7A85CE13" w14:textId="77777777" w:rsidR="00B65328" w:rsidRDefault="00000000">
            <w:pPr>
              <w:spacing w:after="0" w:line="259" w:lineRule="auto"/>
              <w:ind w:left="16" w:right="1827" w:firstLine="0"/>
              <w:jc w:val="left"/>
            </w:pPr>
            <w:r>
              <w:t xml:space="preserve">  </w:t>
            </w:r>
          </w:p>
        </w:tc>
        <w:tc>
          <w:tcPr>
            <w:tcW w:w="3344" w:type="dxa"/>
            <w:tcBorders>
              <w:top w:val="single" w:sz="4" w:space="0" w:color="000000"/>
              <w:left w:val="single" w:sz="4" w:space="0" w:color="000000"/>
              <w:bottom w:val="single" w:sz="4" w:space="0" w:color="000000"/>
              <w:right w:val="single" w:sz="4" w:space="0" w:color="000000"/>
            </w:tcBorders>
          </w:tcPr>
          <w:p w14:paraId="7A3FBB8A" w14:textId="77777777" w:rsidR="00B65328" w:rsidRDefault="00000000">
            <w:pPr>
              <w:spacing w:after="155" w:line="259" w:lineRule="auto"/>
              <w:ind w:left="3" w:right="0" w:firstLine="0"/>
              <w:jc w:val="left"/>
            </w:pPr>
            <w:r>
              <w:rPr>
                <w:rFonts w:ascii="Calibri" w:eastAsia="Calibri" w:hAnsi="Calibri" w:cs="Calibri"/>
                <w:noProof/>
                <w:sz w:val="22"/>
              </w:rPr>
              <mc:AlternateContent>
                <mc:Choice Requires="wpg">
                  <w:drawing>
                    <wp:inline distT="0" distB="0" distL="0" distR="0" wp14:anchorId="28C8C8DF" wp14:editId="39CEEECD">
                      <wp:extent cx="1549400" cy="436880"/>
                      <wp:effectExtent l="0" t="0" r="0" b="0"/>
                      <wp:docPr id="243680" name="Group 243680"/>
                      <wp:cNvGraphicFramePr/>
                      <a:graphic xmlns:a="http://schemas.openxmlformats.org/drawingml/2006/main">
                        <a:graphicData uri="http://schemas.microsoft.com/office/word/2010/wordprocessingGroup">
                          <wpg:wgp>
                            <wpg:cNvGrpSpPr/>
                            <wpg:grpSpPr>
                              <a:xfrm>
                                <a:off x="0" y="0"/>
                                <a:ext cx="1549400" cy="436880"/>
                                <a:chOff x="0" y="0"/>
                                <a:chExt cx="1549400" cy="436880"/>
                              </a:xfrm>
                            </wpg:grpSpPr>
                            <wps:wsp>
                              <wps:cNvPr id="28377" name="Rectangle 28377"/>
                              <wps:cNvSpPr/>
                              <wps:spPr>
                                <a:xfrm>
                                  <a:off x="6223" y="77445"/>
                                  <a:ext cx="50673" cy="224380"/>
                                </a:xfrm>
                                <a:prstGeom prst="rect">
                                  <a:avLst/>
                                </a:prstGeom>
                                <a:ln>
                                  <a:noFill/>
                                </a:ln>
                              </wps:spPr>
                              <wps:txbx>
                                <w:txbxContent>
                                  <w:p w14:paraId="3C0FC516" w14:textId="77777777" w:rsidR="00B6532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8487" name="Picture 28487"/>
                                <pic:cNvPicPr/>
                              </pic:nvPicPr>
                              <pic:blipFill>
                                <a:blip r:embed="rId93"/>
                                <a:stretch>
                                  <a:fillRect/>
                                </a:stretch>
                              </pic:blipFill>
                              <pic:spPr>
                                <a:xfrm>
                                  <a:off x="0" y="2540"/>
                                  <a:ext cx="436245" cy="434340"/>
                                </a:xfrm>
                                <a:prstGeom prst="rect">
                                  <a:avLst/>
                                </a:prstGeom>
                              </pic:spPr>
                            </pic:pic>
                            <pic:pic xmlns:pic="http://schemas.openxmlformats.org/drawingml/2006/picture">
                              <pic:nvPicPr>
                                <pic:cNvPr id="28489" name="Picture 28489"/>
                                <pic:cNvPicPr/>
                              </pic:nvPicPr>
                              <pic:blipFill>
                                <a:blip r:embed="rId73"/>
                                <a:stretch>
                                  <a:fillRect/>
                                </a:stretch>
                              </pic:blipFill>
                              <pic:spPr>
                                <a:xfrm>
                                  <a:off x="563245" y="0"/>
                                  <a:ext cx="434340" cy="434340"/>
                                </a:xfrm>
                                <a:prstGeom prst="rect">
                                  <a:avLst/>
                                </a:prstGeom>
                              </pic:spPr>
                            </pic:pic>
                            <pic:pic xmlns:pic="http://schemas.openxmlformats.org/drawingml/2006/picture">
                              <pic:nvPicPr>
                                <pic:cNvPr id="28491" name="Picture 28491"/>
                                <pic:cNvPicPr/>
                              </pic:nvPicPr>
                              <pic:blipFill>
                                <a:blip r:embed="rId94"/>
                                <a:stretch>
                                  <a:fillRect/>
                                </a:stretch>
                              </pic:blipFill>
                              <pic:spPr>
                                <a:xfrm>
                                  <a:off x="1117600" y="3810"/>
                                  <a:ext cx="431800" cy="433070"/>
                                </a:xfrm>
                                <a:prstGeom prst="rect">
                                  <a:avLst/>
                                </a:prstGeom>
                              </pic:spPr>
                            </pic:pic>
                          </wpg:wgp>
                        </a:graphicData>
                      </a:graphic>
                    </wp:inline>
                  </w:drawing>
                </mc:Choice>
                <mc:Fallback xmlns:a="http://schemas.openxmlformats.org/drawingml/2006/main">
                  <w:pict>
                    <v:group id="Group 243680" style="width:122pt;height:34.4pt;mso-position-horizontal-relative:char;mso-position-vertical-relative:line" coordsize="15494,4368">
                      <v:rect id="Rectangle 28377" style="position:absolute;width:506;height:2243;left:62;top:774;" filled="f" stroked="f">
                        <v:textbox inset="0,0,0,0">
                          <w:txbxContent>
                            <w:p>
                              <w:pPr>
                                <w:spacing w:before="0" w:after="160" w:line="259" w:lineRule="auto"/>
                                <w:ind w:left="0" w:right="0" w:firstLine="0"/>
                                <w:jc w:val="left"/>
                              </w:pPr>
                              <w:r>
                                <w:rPr/>
                                <w:t xml:space="preserve"> </w:t>
                              </w:r>
                            </w:p>
                          </w:txbxContent>
                        </v:textbox>
                      </v:rect>
                      <v:shape id="Picture 28487" style="position:absolute;width:4362;height:4343;left:0;top:25;" filled="f">
                        <v:imagedata r:id="rId96"/>
                      </v:shape>
                      <v:shape id="Picture 28489" style="position:absolute;width:4343;height:4343;left:5632;top:0;" filled="f">
                        <v:imagedata r:id="rId76"/>
                      </v:shape>
                      <v:shape id="Picture 28491" style="position:absolute;width:4318;height:4330;left:11176;top:38;" filled="f">
                        <v:imagedata r:id="rId97"/>
                      </v:shape>
                    </v:group>
                  </w:pict>
                </mc:Fallback>
              </mc:AlternateContent>
            </w:r>
          </w:p>
          <w:p w14:paraId="7A0AA978" w14:textId="77777777" w:rsidR="00B65328" w:rsidRDefault="00000000">
            <w:pPr>
              <w:spacing w:after="0" w:line="259" w:lineRule="auto"/>
              <w:ind w:left="12" w:right="0" w:firstLine="0"/>
              <w:jc w:val="left"/>
            </w:pPr>
            <w:r>
              <w:rPr>
                <w:rFonts w:ascii="Calibri" w:eastAsia="Calibri" w:hAnsi="Calibri" w:cs="Calibri"/>
                <w:noProof/>
                <w:sz w:val="22"/>
              </w:rPr>
              <mc:AlternateContent>
                <mc:Choice Requires="wpg">
                  <w:drawing>
                    <wp:inline distT="0" distB="0" distL="0" distR="0" wp14:anchorId="52ABF581" wp14:editId="29F63732">
                      <wp:extent cx="990600" cy="434340"/>
                      <wp:effectExtent l="0" t="0" r="0" b="0"/>
                      <wp:docPr id="243681" name="Group 243681"/>
                      <wp:cNvGraphicFramePr/>
                      <a:graphic xmlns:a="http://schemas.openxmlformats.org/drawingml/2006/main">
                        <a:graphicData uri="http://schemas.microsoft.com/office/word/2010/wordprocessingGroup">
                          <wpg:wgp>
                            <wpg:cNvGrpSpPr/>
                            <wpg:grpSpPr>
                              <a:xfrm>
                                <a:off x="0" y="0"/>
                                <a:ext cx="990600" cy="434340"/>
                                <a:chOff x="0" y="0"/>
                                <a:chExt cx="990600" cy="434340"/>
                              </a:xfrm>
                            </wpg:grpSpPr>
                            <pic:pic xmlns:pic="http://schemas.openxmlformats.org/drawingml/2006/picture">
                              <pic:nvPicPr>
                                <pic:cNvPr id="28493" name="Picture 28493"/>
                                <pic:cNvPicPr/>
                              </pic:nvPicPr>
                              <pic:blipFill>
                                <a:blip r:embed="rId95"/>
                                <a:stretch>
                                  <a:fillRect/>
                                </a:stretch>
                              </pic:blipFill>
                              <pic:spPr>
                                <a:xfrm>
                                  <a:off x="0" y="1905"/>
                                  <a:ext cx="433070" cy="432435"/>
                                </a:xfrm>
                                <a:prstGeom prst="rect">
                                  <a:avLst/>
                                </a:prstGeom>
                              </pic:spPr>
                            </pic:pic>
                            <pic:pic xmlns:pic="http://schemas.openxmlformats.org/drawingml/2006/picture">
                              <pic:nvPicPr>
                                <pic:cNvPr id="28495" name="Picture 28495"/>
                                <pic:cNvPicPr/>
                              </pic:nvPicPr>
                              <pic:blipFill>
                                <a:blip r:embed="rId89"/>
                                <a:stretch>
                                  <a:fillRect/>
                                </a:stretch>
                              </pic:blipFill>
                              <pic:spPr>
                                <a:xfrm>
                                  <a:off x="556260" y="0"/>
                                  <a:ext cx="434340" cy="434340"/>
                                </a:xfrm>
                                <a:prstGeom prst="rect">
                                  <a:avLst/>
                                </a:prstGeom>
                              </pic:spPr>
                            </pic:pic>
                          </wpg:wgp>
                        </a:graphicData>
                      </a:graphic>
                    </wp:inline>
                  </w:drawing>
                </mc:Choice>
                <mc:Fallback xmlns:a="http://schemas.openxmlformats.org/drawingml/2006/main">
                  <w:pict>
                    <v:group id="Group 243681" style="width:78pt;height:34.2pt;mso-position-horizontal-relative:char;mso-position-vertical-relative:line" coordsize="9906,4343">
                      <v:shape id="Picture 28493" style="position:absolute;width:4330;height:4324;left:0;top:19;" filled="f">
                        <v:imagedata r:id="rId98"/>
                      </v:shape>
                      <v:shape id="Picture 28495" style="position:absolute;width:4343;height:4343;left:5562;top:0;" filled="f">
                        <v:imagedata r:id="rId90"/>
                      </v:shape>
                    </v:group>
                  </w:pict>
                </mc:Fallback>
              </mc:AlternateContent>
            </w:r>
          </w:p>
        </w:tc>
        <w:tc>
          <w:tcPr>
            <w:tcW w:w="1985" w:type="dxa"/>
            <w:tcBorders>
              <w:top w:val="single" w:sz="4" w:space="0" w:color="000000"/>
              <w:left w:val="single" w:sz="4" w:space="0" w:color="000000"/>
              <w:bottom w:val="single" w:sz="4" w:space="0" w:color="000000"/>
              <w:right w:val="single" w:sz="4" w:space="0" w:color="000000"/>
            </w:tcBorders>
          </w:tcPr>
          <w:p w14:paraId="0614690B" w14:textId="77777777" w:rsidR="00B65328" w:rsidRDefault="00000000">
            <w:pPr>
              <w:spacing w:after="0" w:line="259" w:lineRule="auto"/>
              <w:ind w:left="0" w:right="19" w:firstLine="0"/>
              <w:jc w:val="center"/>
            </w:pPr>
            <w:r>
              <w:t xml:space="preserve">01 </w:t>
            </w:r>
          </w:p>
        </w:tc>
      </w:tr>
    </w:tbl>
    <w:p w14:paraId="3DC388E4" w14:textId="77777777" w:rsidR="00B65328" w:rsidRDefault="00000000">
      <w:pPr>
        <w:spacing w:after="182" w:line="259" w:lineRule="auto"/>
        <w:ind w:left="816" w:right="0" w:firstLine="0"/>
        <w:jc w:val="left"/>
      </w:pPr>
      <w:r>
        <w:t xml:space="preserve"> </w:t>
      </w:r>
    </w:p>
    <w:p w14:paraId="11675FC8" w14:textId="77777777" w:rsidR="00B65328" w:rsidRDefault="00000000">
      <w:pPr>
        <w:spacing w:after="229" w:line="259" w:lineRule="auto"/>
        <w:ind w:left="182" w:right="207"/>
        <w:jc w:val="center"/>
      </w:pPr>
      <w:r>
        <w:rPr>
          <w:b/>
        </w:rPr>
        <w:t xml:space="preserve">1 RIGENARAZIONE URBANA COESIONE E CURA </w:t>
      </w:r>
    </w:p>
    <w:p w14:paraId="45D24409" w14:textId="77777777" w:rsidR="00B65328" w:rsidRDefault="00000000">
      <w:pPr>
        <w:spacing w:after="180" w:line="266" w:lineRule="auto"/>
        <w:ind w:left="811" w:right="35"/>
      </w:pPr>
      <w:r>
        <w:rPr>
          <w:i/>
          <w:u w:val="single" w:color="000000"/>
        </w:rPr>
        <w:t>L’obiettivo si prefigge i seguenti target:</w:t>
      </w:r>
      <w:r>
        <w:rPr>
          <w:i/>
        </w:rPr>
        <w:t xml:space="preserve"> </w:t>
      </w:r>
    </w:p>
    <w:p w14:paraId="2E88F8F1" w14:textId="77777777" w:rsidR="00B65328" w:rsidRDefault="00000000">
      <w:pPr>
        <w:numPr>
          <w:ilvl w:val="0"/>
          <w:numId w:val="5"/>
        </w:numPr>
        <w:spacing w:after="169"/>
        <w:ind w:right="42" w:hanging="360"/>
      </w:pPr>
      <w:r>
        <w:t xml:space="preserve">Promuovere politiche fiscali che innalzino livello di agevolazioni per imprese e famiglie </w:t>
      </w:r>
    </w:p>
    <w:p w14:paraId="57C31010" w14:textId="77777777" w:rsidR="00B65328" w:rsidRDefault="00000000">
      <w:pPr>
        <w:numPr>
          <w:ilvl w:val="0"/>
          <w:numId w:val="5"/>
        </w:numPr>
        <w:spacing w:after="177"/>
        <w:ind w:right="42" w:hanging="360"/>
      </w:pPr>
      <w:r>
        <w:t xml:space="preserve">Promuovere la legalità nel mondo produttivo/imprenditoriale </w:t>
      </w:r>
    </w:p>
    <w:p w14:paraId="714C1FD5" w14:textId="77777777" w:rsidR="00B65328" w:rsidRDefault="00000000">
      <w:pPr>
        <w:numPr>
          <w:ilvl w:val="0"/>
          <w:numId w:val="5"/>
        </w:numPr>
        <w:spacing w:after="177"/>
        <w:ind w:right="42" w:hanging="360"/>
      </w:pPr>
      <w:r>
        <w:t xml:space="preserve">Affrontare criticità del mercato del lavoro </w:t>
      </w:r>
    </w:p>
    <w:p w14:paraId="106E2F69" w14:textId="77777777" w:rsidR="00B65328" w:rsidRDefault="00000000">
      <w:pPr>
        <w:numPr>
          <w:ilvl w:val="0"/>
          <w:numId w:val="5"/>
        </w:numPr>
        <w:spacing w:after="177"/>
        <w:ind w:right="42" w:hanging="360"/>
      </w:pPr>
      <w:r>
        <w:t xml:space="preserve">Sicurezza sui luoghi di lavoro e vigilanza sui protocolli di sicurezza </w:t>
      </w:r>
    </w:p>
    <w:p w14:paraId="6E1D7A87" w14:textId="77777777" w:rsidR="00B65328" w:rsidRDefault="00000000">
      <w:pPr>
        <w:numPr>
          <w:ilvl w:val="0"/>
          <w:numId w:val="5"/>
        </w:numPr>
        <w:spacing w:after="169"/>
        <w:ind w:right="42" w:hanging="360"/>
      </w:pPr>
      <w:r>
        <w:t xml:space="preserve">Attività di regolamentazione territorio in ottica sostenibile (adeguamento regolamenti) </w:t>
      </w:r>
    </w:p>
    <w:p w14:paraId="7BF26D66" w14:textId="77777777" w:rsidR="00B65328" w:rsidRDefault="00000000">
      <w:pPr>
        <w:numPr>
          <w:ilvl w:val="0"/>
          <w:numId w:val="5"/>
        </w:numPr>
        <w:spacing w:after="178"/>
        <w:ind w:right="42" w:hanging="360"/>
      </w:pPr>
      <w:r>
        <w:t xml:space="preserve">Riqualificazione e rilancio del centro storico </w:t>
      </w:r>
    </w:p>
    <w:p w14:paraId="1E5BD2AD" w14:textId="77777777" w:rsidR="00B65328" w:rsidRDefault="00000000">
      <w:pPr>
        <w:numPr>
          <w:ilvl w:val="0"/>
          <w:numId w:val="5"/>
        </w:numPr>
        <w:spacing w:after="177"/>
        <w:ind w:right="42" w:hanging="360"/>
      </w:pPr>
      <w:r>
        <w:t xml:space="preserve">Razionalizzazione spazi e sedi adibite ad uffici comunali </w:t>
      </w:r>
    </w:p>
    <w:p w14:paraId="43ADEAA0" w14:textId="77777777" w:rsidR="00B65328" w:rsidRDefault="00000000">
      <w:pPr>
        <w:numPr>
          <w:ilvl w:val="0"/>
          <w:numId w:val="5"/>
        </w:numPr>
        <w:spacing w:after="180"/>
        <w:ind w:right="42" w:hanging="360"/>
      </w:pPr>
      <w:r>
        <w:t xml:space="preserve">Programma riqualificazione edifici scolastici </w:t>
      </w:r>
    </w:p>
    <w:p w14:paraId="020EC350" w14:textId="77777777" w:rsidR="00B65328" w:rsidRDefault="00000000">
      <w:pPr>
        <w:numPr>
          <w:ilvl w:val="0"/>
          <w:numId w:val="5"/>
        </w:numPr>
        <w:spacing w:after="178"/>
        <w:ind w:right="42" w:hanging="360"/>
      </w:pPr>
      <w:r>
        <w:t xml:space="preserve">Attività di coordinamento Protezione civile </w:t>
      </w:r>
    </w:p>
    <w:p w14:paraId="0B67769C" w14:textId="77777777" w:rsidR="00B65328" w:rsidRDefault="00000000">
      <w:pPr>
        <w:numPr>
          <w:ilvl w:val="0"/>
          <w:numId w:val="5"/>
        </w:numPr>
        <w:spacing w:after="177"/>
        <w:ind w:right="42" w:hanging="360"/>
      </w:pPr>
      <w:r>
        <w:t xml:space="preserve">Sicurezza e qualità della vita  </w:t>
      </w:r>
    </w:p>
    <w:p w14:paraId="1B3DE80A" w14:textId="77777777" w:rsidR="00B65328" w:rsidRDefault="00000000">
      <w:pPr>
        <w:numPr>
          <w:ilvl w:val="0"/>
          <w:numId w:val="5"/>
        </w:numPr>
        <w:spacing w:after="177"/>
        <w:ind w:right="42" w:hanging="360"/>
      </w:pPr>
      <w:r>
        <w:t xml:space="preserve">Sicurezza partecipata e Polizia di prossimità </w:t>
      </w:r>
    </w:p>
    <w:p w14:paraId="30FB75EE" w14:textId="77777777" w:rsidR="00B65328" w:rsidRDefault="00000000">
      <w:pPr>
        <w:numPr>
          <w:ilvl w:val="0"/>
          <w:numId w:val="5"/>
        </w:numPr>
        <w:spacing w:after="173"/>
        <w:ind w:right="42" w:hanging="360"/>
      </w:pPr>
      <w:r>
        <w:t xml:space="preserve">Videosorveglianza e prevenzione dei reati </w:t>
      </w:r>
    </w:p>
    <w:p w14:paraId="39E7FFCB" w14:textId="77777777" w:rsidR="00B65328" w:rsidRDefault="00000000">
      <w:pPr>
        <w:spacing w:after="233" w:line="259" w:lineRule="auto"/>
        <w:ind w:left="816" w:right="0" w:firstLine="0"/>
        <w:jc w:val="left"/>
      </w:pPr>
      <w:r>
        <w:t xml:space="preserve"> </w:t>
      </w:r>
    </w:p>
    <w:p w14:paraId="144CE627" w14:textId="77777777" w:rsidR="00B65328" w:rsidRDefault="00000000">
      <w:pPr>
        <w:spacing w:after="229" w:line="259" w:lineRule="auto"/>
        <w:ind w:left="182" w:right="207"/>
        <w:jc w:val="center"/>
      </w:pPr>
      <w:r>
        <w:rPr>
          <w:b/>
        </w:rPr>
        <w:lastRenderedPageBreak/>
        <w:t xml:space="preserve">2 TRANSIZIONE ECOLOGIA E CURA DELL’AMBIENTE </w:t>
      </w:r>
    </w:p>
    <w:p w14:paraId="65262867" w14:textId="77777777" w:rsidR="00B65328" w:rsidRDefault="00000000">
      <w:pPr>
        <w:spacing w:after="184" w:line="266" w:lineRule="auto"/>
        <w:ind w:left="811" w:right="35"/>
      </w:pPr>
      <w:r>
        <w:rPr>
          <w:i/>
          <w:u w:val="single" w:color="000000"/>
        </w:rPr>
        <w:t>L’obiettivo si prefigge i seguenti target:</w:t>
      </w:r>
      <w:r>
        <w:rPr>
          <w:i/>
        </w:rPr>
        <w:t xml:space="preserve"> </w:t>
      </w:r>
    </w:p>
    <w:p w14:paraId="03E8E724" w14:textId="77777777" w:rsidR="00B65328" w:rsidRDefault="00000000">
      <w:pPr>
        <w:numPr>
          <w:ilvl w:val="0"/>
          <w:numId w:val="5"/>
        </w:numPr>
        <w:spacing w:after="177"/>
        <w:ind w:right="42" w:hanging="360"/>
      </w:pPr>
      <w:r>
        <w:t xml:space="preserve">Promuovere Tpl </w:t>
      </w:r>
    </w:p>
    <w:p w14:paraId="18F7FCE3" w14:textId="77777777" w:rsidR="00B65328" w:rsidRDefault="00000000">
      <w:pPr>
        <w:numPr>
          <w:ilvl w:val="0"/>
          <w:numId w:val="5"/>
        </w:numPr>
        <w:spacing w:after="177"/>
        <w:ind w:right="42" w:hanging="360"/>
      </w:pPr>
      <w:r>
        <w:t xml:space="preserve">Studio del territorio e realizzazione opere contro cambiamenti climatici  </w:t>
      </w:r>
    </w:p>
    <w:p w14:paraId="7CAD5BC4" w14:textId="77777777" w:rsidR="00B65328" w:rsidRDefault="00000000">
      <w:pPr>
        <w:numPr>
          <w:ilvl w:val="0"/>
          <w:numId w:val="5"/>
        </w:numPr>
        <w:spacing w:after="172"/>
        <w:ind w:right="42" w:hanging="360"/>
      </w:pPr>
      <w:r>
        <w:t xml:space="preserve">Promozione efficientamento energetico ed energie rinnovabili (anche su immobili pubblici) </w:t>
      </w:r>
    </w:p>
    <w:p w14:paraId="21A65D19" w14:textId="77777777" w:rsidR="00B65328" w:rsidRDefault="00000000">
      <w:pPr>
        <w:numPr>
          <w:ilvl w:val="0"/>
          <w:numId w:val="5"/>
        </w:numPr>
        <w:ind w:right="42" w:hanging="360"/>
      </w:pPr>
      <w:r>
        <w:t xml:space="preserve">Aumento raccolta differenziata  </w:t>
      </w:r>
    </w:p>
    <w:p w14:paraId="064E5B55" w14:textId="77777777" w:rsidR="00B65328" w:rsidRDefault="00000000">
      <w:pPr>
        <w:numPr>
          <w:ilvl w:val="0"/>
          <w:numId w:val="5"/>
        </w:numPr>
        <w:spacing w:after="171"/>
        <w:ind w:right="42" w:hanging="360"/>
      </w:pPr>
      <w:r>
        <w:t xml:space="preserve">Riorganizzazione del servizio di gestione dei rifiuti ai fini della loro misurazione puntuale e successiva applicazione della relativa tassa/tariffa  </w:t>
      </w:r>
    </w:p>
    <w:p w14:paraId="071277CA" w14:textId="77777777" w:rsidR="00B65328" w:rsidRDefault="00000000">
      <w:pPr>
        <w:numPr>
          <w:ilvl w:val="0"/>
          <w:numId w:val="5"/>
        </w:numPr>
        <w:ind w:right="42" w:hanging="360"/>
      </w:pPr>
      <w:r>
        <w:t xml:space="preserve">Riqualificazioni urbane diffuse (nelle periferie anche miglioramento connessioni digitali e servizi essenziali) </w:t>
      </w:r>
    </w:p>
    <w:p w14:paraId="6A8A44CA" w14:textId="77777777" w:rsidR="00B65328" w:rsidRDefault="00000000">
      <w:pPr>
        <w:spacing w:after="182" w:line="259" w:lineRule="auto"/>
        <w:ind w:left="816" w:right="0" w:firstLine="0"/>
        <w:jc w:val="left"/>
      </w:pPr>
      <w:r>
        <w:t xml:space="preserve"> </w:t>
      </w:r>
    </w:p>
    <w:p w14:paraId="557DF35D" w14:textId="77777777" w:rsidR="00B65328" w:rsidRDefault="00000000">
      <w:pPr>
        <w:pStyle w:val="Titolo3"/>
        <w:spacing w:after="224"/>
        <w:ind w:left="1002" w:right="41"/>
      </w:pPr>
      <w:r>
        <w:t xml:space="preserve">3 COESIONE SOCIALE E ATTENZIONE AL BENESSERE DEL CITTADINO </w:t>
      </w:r>
    </w:p>
    <w:p w14:paraId="5BEE2BE6" w14:textId="77777777" w:rsidR="00B65328" w:rsidRDefault="00000000">
      <w:pPr>
        <w:spacing w:after="180" w:line="266" w:lineRule="auto"/>
        <w:ind w:left="811" w:right="35"/>
      </w:pPr>
      <w:r>
        <w:rPr>
          <w:i/>
          <w:u w:val="single" w:color="000000"/>
        </w:rPr>
        <w:t>L’obiettivo si prefigge i seguenti target:</w:t>
      </w:r>
      <w:r>
        <w:rPr>
          <w:i/>
        </w:rPr>
        <w:t xml:space="preserve"> </w:t>
      </w:r>
    </w:p>
    <w:p w14:paraId="5B16ECB9" w14:textId="77777777" w:rsidR="00B65328" w:rsidRDefault="00000000">
      <w:pPr>
        <w:numPr>
          <w:ilvl w:val="0"/>
          <w:numId w:val="6"/>
        </w:numPr>
        <w:spacing w:after="171"/>
        <w:ind w:right="42" w:hanging="360"/>
      </w:pPr>
      <w:r>
        <w:t>Promuovere politiche fiscali che innalzino livello di agevolazioni per imprese e famiglie</w:t>
      </w:r>
      <w:r>
        <w:rPr>
          <w:i/>
        </w:rPr>
        <w:t xml:space="preserve"> </w:t>
      </w:r>
    </w:p>
    <w:p w14:paraId="19844AB4" w14:textId="77777777" w:rsidR="00B65328" w:rsidRDefault="00000000">
      <w:pPr>
        <w:numPr>
          <w:ilvl w:val="0"/>
          <w:numId w:val="6"/>
        </w:numPr>
        <w:spacing w:after="178"/>
        <w:ind w:right="42" w:hanging="360"/>
      </w:pPr>
      <w:r>
        <w:t xml:space="preserve">Prevenzione attraverso cura dell'ambiente, qualità della vita e benessere </w:t>
      </w:r>
      <w:r>
        <w:rPr>
          <w:i/>
        </w:rPr>
        <w:t xml:space="preserve"> </w:t>
      </w:r>
    </w:p>
    <w:p w14:paraId="03329889" w14:textId="77777777" w:rsidR="00B65328" w:rsidRDefault="00000000">
      <w:pPr>
        <w:numPr>
          <w:ilvl w:val="0"/>
          <w:numId w:val="6"/>
        </w:numPr>
        <w:spacing w:after="177"/>
        <w:ind w:right="42" w:hanging="360"/>
      </w:pPr>
      <w:r>
        <w:t>Politiche sportive integrate per completo benessere e qualità della vita</w:t>
      </w:r>
      <w:r>
        <w:rPr>
          <w:i/>
        </w:rPr>
        <w:t xml:space="preserve"> </w:t>
      </w:r>
    </w:p>
    <w:p w14:paraId="47127BA3" w14:textId="77777777" w:rsidR="00B65328" w:rsidRDefault="00000000">
      <w:pPr>
        <w:numPr>
          <w:ilvl w:val="0"/>
          <w:numId w:val="6"/>
        </w:numPr>
        <w:spacing w:after="171"/>
        <w:ind w:right="42" w:hanging="360"/>
      </w:pPr>
      <w:r>
        <w:t xml:space="preserve">Potenziare sanità territoriale con antenne sociali, servizi domiciliari, infermiere di quartiere, psicologo di quartiere </w:t>
      </w:r>
    </w:p>
    <w:p w14:paraId="2B1DFB14" w14:textId="77777777" w:rsidR="00B65328" w:rsidRDefault="00000000">
      <w:pPr>
        <w:numPr>
          <w:ilvl w:val="0"/>
          <w:numId w:val="6"/>
        </w:numPr>
        <w:spacing w:after="178"/>
        <w:ind w:right="42" w:hanging="360"/>
      </w:pPr>
      <w:r>
        <w:t xml:space="preserve">Welfare di comunità come modello di sviluppo post crisi pandemica </w:t>
      </w:r>
    </w:p>
    <w:p w14:paraId="3835F719" w14:textId="77777777" w:rsidR="00B65328" w:rsidRDefault="00000000">
      <w:pPr>
        <w:numPr>
          <w:ilvl w:val="0"/>
          <w:numId w:val="6"/>
        </w:numPr>
        <w:spacing w:after="177"/>
        <w:ind w:right="42" w:hanging="360"/>
      </w:pPr>
      <w:r>
        <w:t xml:space="preserve">Piano generale di inclusione </w:t>
      </w:r>
    </w:p>
    <w:p w14:paraId="095542D7" w14:textId="77777777" w:rsidR="00B65328" w:rsidRDefault="00000000">
      <w:pPr>
        <w:numPr>
          <w:ilvl w:val="0"/>
          <w:numId w:val="6"/>
        </w:numPr>
        <w:spacing w:after="178"/>
        <w:ind w:right="42" w:hanging="360"/>
      </w:pPr>
      <w:r>
        <w:t xml:space="preserve">Piani di accessibilità per soggetti con disabilità </w:t>
      </w:r>
    </w:p>
    <w:p w14:paraId="26F1F3E5" w14:textId="77777777" w:rsidR="00B65328" w:rsidRDefault="00000000">
      <w:pPr>
        <w:numPr>
          <w:ilvl w:val="0"/>
          <w:numId w:val="6"/>
        </w:numPr>
        <w:spacing w:after="177"/>
        <w:ind w:right="42" w:hanging="360"/>
      </w:pPr>
      <w:r>
        <w:t xml:space="preserve">Cura e benessere animale </w:t>
      </w:r>
    </w:p>
    <w:p w14:paraId="2B265E1A" w14:textId="77777777" w:rsidR="00B65328" w:rsidRDefault="00000000">
      <w:pPr>
        <w:numPr>
          <w:ilvl w:val="0"/>
          <w:numId w:val="6"/>
        </w:numPr>
        <w:spacing w:after="222"/>
        <w:ind w:right="42" w:hanging="360"/>
      </w:pPr>
      <w:r>
        <w:t xml:space="preserve">Governance sistema locale 0-6 e sistema scolastico primo ciclo di istruzione  </w:t>
      </w:r>
    </w:p>
    <w:p w14:paraId="79F4D0FA" w14:textId="77777777" w:rsidR="00B65328" w:rsidRDefault="00000000">
      <w:pPr>
        <w:numPr>
          <w:ilvl w:val="0"/>
          <w:numId w:val="6"/>
        </w:numPr>
        <w:spacing w:after="175"/>
        <w:ind w:right="42" w:hanging="360"/>
      </w:pPr>
      <w:r>
        <w:t xml:space="preserve">Gestione servizi per l’infanzia e il diritto allo studio </w:t>
      </w:r>
    </w:p>
    <w:p w14:paraId="4001F63D" w14:textId="77777777" w:rsidR="00B65328" w:rsidRDefault="00000000">
      <w:pPr>
        <w:spacing w:after="233" w:line="259" w:lineRule="auto"/>
        <w:ind w:left="816" w:right="0" w:firstLine="0"/>
        <w:jc w:val="left"/>
      </w:pPr>
      <w:r>
        <w:t xml:space="preserve"> </w:t>
      </w:r>
    </w:p>
    <w:p w14:paraId="26505FE6" w14:textId="77777777" w:rsidR="00B65328" w:rsidRDefault="00000000">
      <w:pPr>
        <w:spacing w:after="229" w:line="259" w:lineRule="auto"/>
        <w:ind w:left="182" w:right="207"/>
        <w:jc w:val="center"/>
      </w:pPr>
      <w:r>
        <w:rPr>
          <w:b/>
        </w:rPr>
        <w:t xml:space="preserve">4 CULTURA E OPPORTUNITA’ </w:t>
      </w:r>
    </w:p>
    <w:p w14:paraId="747BB6F2" w14:textId="77777777" w:rsidR="00B65328" w:rsidRDefault="00000000">
      <w:pPr>
        <w:spacing w:after="179" w:line="267" w:lineRule="auto"/>
        <w:ind w:left="847" w:right="38"/>
      </w:pPr>
      <w:r>
        <w:rPr>
          <w:i/>
        </w:rPr>
        <w:t xml:space="preserve">L’obiettivo si prefigge i seguenti target: </w:t>
      </w:r>
    </w:p>
    <w:p w14:paraId="49264B30" w14:textId="77777777" w:rsidR="00B65328" w:rsidRDefault="00000000">
      <w:pPr>
        <w:numPr>
          <w:ilvl w:val="0"/>
          <w:numId w:val="6"/>
        </w:numPr>
        <w:spacing w:after="177"/>
        <w:ind w:right="42" w:hanging="360"/>
      </w:pPr>
      <w:r>
        <w:t xml:space="preserve">Processi di innovazione dell'amministrazione comunale </w:t>
      </w:r>
    </w:p>
    <w:p w14:paraId="5D1F5238" w14:textId="77777777" w:rsidR="00B65328" w:rsidRDefault="00000000">
      <w:pPr>
        <w:numPr>
          <w:ilvl w:val="0"/>
          <w:numId w:val="6"/>
        </w:numPr>
        <w:spacing w:after="177"/>
        <w:ind w:right="42" w:hanging="360"/>
      </w:pPr>
      <w:r>
        <w:t xml:space="preserve">Struttura comunale efficace ed efficiente in linea con nuove esigenze </w:t>
      </w:r>
    </w:p>
    <w:p w14:paraId="15A209C2" w14:textId="77777777" w:rsidR="00B65328" w:rsidRDefault="00000000">
      <w:pPr>
        <w:numPr>
          <w:ilvl w:val="0"/>
          <w:numId w:val="6"/>
        </w:numPr>
        <w:spacing w:after="0" w:line="422" w:lineRule="auto"/>
        <w:ind w:right="42" w:hanging="360"/>
      </w:pPr>
      <w:r>
        <w:lastRenderedPageBreak/>
        <w:t xml:space="preserve">Obiettivi relativi al funzionamento e miglioramento dell'amministrazione comunale </w:t>
      </w:r>
      <w:r>
        <w:rPr>
          <w:rFonts w:ascii="Wingdings" w:eastAsia="Wingdings" w:hAnsi="Wingdings" w:cs="Wingdings"/>
        </w:rPr>
        <w:t>➢</w:t>
      </w:r>
      <w:r>
        <w:rPr>
          <w:rFonts w:ascii="Arial" w:eastAsia="Arial" w:hAnsi="Arial" w:cs="Arial"/>
        </w:rPr>
        <w:t xml:space="preserve"> </w:t>
      </w:r>
      <w:r>
        <w:t xml:space="preserve">Politica di bilancio in linea con gli obiettivi del PNRR e la riduzione del debito </w:t>
      </w:r>
    </w:p>
    <w:p w14:paraId="045D2209" w14:textId="77777777" w:rsidR="00B65328" w:rsidRDefault="00000000">
      <w:pPr>
        <w:numPr>
          <w:ilvl w:val="0"/>
          <w:numId w:val="6"/>
        </w:numPr>
        <w:spacing w:after="169"/>
        <w:ind w:right="42" w:hanging="360"/>
      </w:pPr>
      <w:r>
        <w:t xml:space="preserve">Miglioramento qualitativo dell'offerta turistica (sostenibilità, turismo diffuso, nuovi trend, turismo culturale, sostegno innovazione impresa) </w:t>
      </w:r>
    </w:p>
    <w:p w14:paraId="03EF5C7C" w14:textId="77777777" w:rsidR="00B65328" w:rsidRDefault="00000000">
      <w:pPr>
        <w:numPr>
          <w:ilvl w:val="0"/>
          <w:numId w:val="6"/>
        </w:numPr>
        <w:spacing w:after="177"/>
        <w:ind w:right="42" w:hanging="360"/>
      </w:pPr>
      <w:r>
        <w:t xml:space="preserve">Grandi eventi con impatto turistico (innovazione di prodotto) </w:t>
      </w:r>
    </w:p>
    <w:p w14:paraId="10BBB0C8" w14:textId="77777777" w:rsidR="00B65328" w:rsidRDefault="00000000">
      <w:pPr>
        <w:numPr>
          <w:ilvl w:val="0"/>
          <w:numId w:val="6"/>
        </w:numPr>
        <w:spacing w:after="179"/>
        <w:ind w:right="42" w:hanging="360"/>
      </w:pPr>
      <w:r>
        <w:t xml:space="preserve">Trasparenza e prevenzione della corruzione  </w:t>
      </w:r>
    </w:p>
    <w:p w14:paraId="0B7990D2" w14:textId="77777777" w:rsidR="00B65328" w:rsidRDefault="00000000">
      <w:pPr>
        <w:numPr>
          <w:ilvl w:val="0"/>
          <w:numId w:val="6"/>
        </w:numPr>
        <w:spacing w:after="173"/>
        <w:ind w:right="42" w:hanging="360"/>
      </w:pPr>
      <w:r>
        <w:t xml:space="preserve">Nuovi strumenti di partecipazione (bilancio partecipato, concorsi di idee e progetti) </w:t>
      </w:r>
    </w:p>
    <w:p w14:paraId="51B5898D" w14:textId="77777777" w:rsidR="00B65328" w:rsidRDefault="00000000">
      <w:pPr>
        <w:spacing w:after="0" w:line="259" w:lineRule="auto"/>
        <w:ind w:left="816" w:right="0" w:firstLine="0"/>
        <w:jc w:val="left"/>
      </w:pPr>
      <w:r>
        <w:t xml:space="preserve"> </w:t>
      </w:r>
    </w:p>
    <w:p w14:paraId="3C6AC814" w14:textId="77777777" w:rsidR="00B65328" w:rsidRDefault="00000000">
      <w:pPr>
        <w:spacing w:after="182" w:line="259" w:lineRule="auto"/>
        <w:ind w:left="816" w:right="0" w:firstLine="0"/>
        <w:jc w:val="left"/>
      </w:pPr>
      <w:r>
        <w:t xml:space="preserve"> </w:t>
      </w:r>
    </w:p>
    <w:p w14:paraId="678A89A5" w14:textId="77777777" w:rsidR="00B65328" w:rsidRDefault="00000000">
      <w:pPr>
        <w:pStyle w:val="Titolo4"/>
        <w:ind w:left="811"/>
      </w:pPr>
      <w:r>
        <w:t>I fattori che concorrono alla creazione di valore pubblico: la collaborazione</w:t>
      </w:r>
      <w:r>
        <w:rPr>
          <w:u w:val="none"/>
        </w:rPr>
        <w:t xml:space="preserve"> </w:t>
      </w:r>
    </w:p>
    <w:p w14:paraId="48CF6BBD" w14:textId="77777777" w:rsidR="00B65328" w:rsidRDefault="00000000">
      <w:pPr>
        <w:spacing w:after="229"/>
        <w:ind w:left="847" w:right="847"/>
      </w:pPr>
      <w:r>
        <w:t xml:space="preserve">Il miglioramento del benessere della comunità e lo sviluppo sostenibile del territorio necessitano di strategie condivise con imprese e componenti della società civile, anche attraverso il coinvolgimento dei cittadini. A tal proposito è determinante la creazione di collaborazioni inclusive basate su principi e valori che permettano una visione comune e integrata. Come anticipato, il Comune di Rocca di Papa gestisce le relazioni con diversi stakeholders, sia interni sia esterni all’Ente stesso: </w:t>
      </w:r>
    </w:p>
    <w:p w14:paraId="5865019C" w14:textId="77777777" w:rsidR="00B65328" w:rsidRDefault="00000000">
      <w:pPr>
        <w:numPr>
          <w:ilvl w:val="0"/>
          <w:numId w:val="7"/>
        </w:numPr>
        <w:spacing w:after="186"/>
        <w:ind w:right="134" w:hanging="360"/>
      </w:pPr>
      <w:r>
        <w:t xml:space="preserve">Soggetti interni all’Ente: personale dipendente e collaboratori, garanti, comitati (es. CUG), delegati, organismi di vigilanza/valutazione (es. NIV). </w:t>
      </w:r>
    </w:p>
    <w:p w14:paraId="35FB903E" w14:textId="77777777" w:rsidR="00B65328" w:rsidRDefault="00000000">
      <w:pPr>
        <w:numPr>
          <w:ilvl w:val="0"/>
          <w:numId w:val="7"/>
        </w:numPr>
        <w:spacing w:after="186"/>
        <w:ind w:right="134" w:hanging="360"/>
      </w:pPr>
      <w:r>
        <w:t xml:space="preserve">Istituzioni pubbliche: enti locali territoriali (comuni, province, regioni, ecc.), agenzie funzionali (consorzi, camere di commercio, aziende sanitarie, agenzie ambientali, università, ecc.), aziende controllate e partecipate; </w:t>
      </w:r>
    </w:p>
    <w:p w14:paraId="0ED97ACF" w14:textId="77777777" w:rsidR="00B65328" w:rsidRDefault="00000000">
      <w:pPr>
        <w:numPr>
          <w:ilvl w:val="0"/>
          <w:numId w:val="7"/>
        </w:numPr>
        <w:spacing w:after="186"/>
        <w:ind w:right="134" w:hanging="360"/>
      </w:pPr>
      <w:r>
        <w:t xml:space="preserve">Gruppi organizzati: gruppi ed enti del terzo settore (sindacati, associazioni di categoria, partiti e movimenti politici), associazioni del territorio (associazioni culturali, ambientali, di consumatori, sociali, gruppi sportivi o ricreativi, ecc.);  </w:t>
      </w:r>
    </w:p>
    <w:p w14:paraId="48491A56" w14:textId="77777777" w:rsidR="00B65328" w:rsidRDefault="00000000">
      <w:pPr>
        <w:numPr>
          <w:ilvl w:val="0"/>
          <w:numId w:val="7"/>
        </w:numPr>
        <w:spacing w:after="202"/>
        <w:ind w:right="134" w:hanging="360"/>
      </w:pPr>
      <w:r>
        <w:t xml:space="preserve">Gruppi non organizzati o singoli: cittadini, collettività (l'insieme dei cittadini componenti la comunità locale) e aziende. </w:t>
      </w:r>
    </w:p>
    <w:p w14:paraId="3784257E" w14:textId="77777777" w:rsidR="00B65328" w:rsidRDefault="00000000">
      <w:pPr>
        <w:spacing w:after="40"/>
        <w:ind w:left="847" w:right="42"/>
      </w:pPr>
      <w:r>
        <w:t xml:space="preserve">Gli stakeholder impattano sulle attività e sulle decisioni dell’Amministrazione in maniera diversificata a seconda degli interessi di volta in volta coinvolti e perseguiti. </w:t>
      </w:r>
    </w:p>
    <w:p w14:paraId="639F1ADA" w14:textId="77777777" w:rsidR="00B65328" w:rsidRDefault="00000000">
      <w:pPr>
        <w:spacing w:after="140" w:line="259" w:lineRule="auto"/>
        <w:ind w:left="0" w:right="0" w:firstLine="0"/>
        <w:jc w:val="left"/>
      </w:pPr>
      <w:r>
        <w:rPr>
          <w:sz w:val="10"/>
        </w:rPr>
        <w:t xml:space="preserve"> </w:t>
      </w:r>
    </w:p>
    <w:p w14:paraId="69D6135B" w14:textId="77777777" w:rsidR="00B65328" w:rsidRDefault="00000000">
      <w:pPr>
        <w:spacing w:after="50" w:line="259" w:lineRule="auto"/>
        <w:ind w:left="0" w:right="0" w:firstLine="0"/>
        <w:jc w:val="left"/>
      </w:pPr>
      <w:r>
        <w:rPr>
          <w:sz w:val="26"/>
        </w:rPr>
        <w:t xml:space="preserve"> </w:t>
      </w:r>
    </w:p>
    <w:p w14:paraId="54B1750E" w14:textId="77777777" w:rsidR="00B65328" w:rsidRDefault="00000000">
      <w:pPr>
        <w:pStyle w:val="Titolo2"/>
        <w:spacing w:after="96"/>
        <w:ind w:left="847"/>
      </w:pPr>
      <w:r>
        <w:t xml:space="preserve">2.2 Performance </w:t>
      </w:r>
    </w:p>
    <w:p w14:paraId="36E4829D" w14:textId="77777777" w:rsidR="00B65328" w:rsidRDefault="00000000">
      <w:pPr>
        <w:spacing w:after="51" w:line="266" w:lineRule="auto"/>
        <w:ind w:left="811" w:right="35"/>
      </w:pPr>
      <w:r>
        <w:rPr>
          <w:i/>
          <w:u w:val="single" w:color="000000"/>
        </w:rPr>
        <w:t>Ciclo di gestione della performance e albero della performance</w:t>
      </w:r>
      <w:r>
        <w:rPr>
          <w:i/>
        </w:rPr>
        <w:t xml:space="preserve"> </w:t>
      </w:r>
    </w:p>
    <w:p w14:paraId="7773836B" w14:textId="77777777" w:rsidR="00B65328" w:rsidRDefault="00000000">
      <w:pPr>
        <w:spacing w:after="48"/>
        <w:ind w:left="847" w:right="852"/>
      </w:pPr>
      <w:r>
        <w:t xml:space="preserve">A seguito del d.lgs. n. 118/2011 la programmazione, la misurazione e la valutazione dell’azione amministrativa costituiscono il ciclo di gestione della performance. Il ciclo di gestione della performance deve essere finalizzato a creare ‘il valore del servizio pubblico, inteso come capacità di fornire risposte ai bisogni della collettività amministrata e di </w:t>
      </w:r>
      <w:r>
        <w:lastRenderedPageBreak/>
        <w:t xml:space="preserve">promuovere l’interesse generale attraverso l’utilizzo efficiente delle risorse strumentali e umane.  </w:t>
      </w:r>
    </w:p>
    <w:p w14:paraId="25859D87" w14:textId="77777777" w:rsidR="00B65328" w:rsidRDefault="00000000">
      <w:pPr>
        <w:spacing w:after="101"/>
        <w:ind w:left="847" w:right="853"/>
      </w:pPr>
      <w:r>
        <w:t xml:space="preserve">La definizione degli obiettivi, pertanto, finalizzata a principi di tale levatura, è guidata dai requisiti fissati dall’art. 5, co. 2, d.lgs. n. 150/2009, che permettono di raggiungere efficacemente gli scopi cui sono preordinati. Ad essi l’Amministrazione di Rocca di Papa si attaglia nell’elaborazione degli obiettivi, in base a quanto fissato dal Regolamento sull’ordinamento degli uffici e dei servizi del comune. Tramite l’“albero della performance”, è possibile fornire la rappresentazione a cascata dei legami tra i vari livelli della programmazione ottenuta integrando i documenti di pianificazione/programmazione dell’Ente: programma di mandato, Documento Unico di programmazione e Piano esecutivo di gestione. </w:t>
      </w:r>
    </w:p>
    <w:p w14:paraId="11F90F0D" w14:textId="77777777" w:rsidR="00B65328" w:rsidRDefault="00000000">
      <w:pPr>
        <w:spacing w:after="106" w:line="259" w:lineRule="auto"/>
        <w:ind w:left="816" w:right="0" w:firstLine="0"/>
        <w:jc w:val="left"/>
      </w:pPr>
      <w:r>
        <w:t xml:space="preserve"> </w:t>
      </w:r>
    </w:p>
    <w:p w14:paraId="1AC31262" w14:textId="77777777" w:rsidR="00B65328" w:rsidRDefault="00000000">
      <w:pPr>
        <w:spacing w:after="51" w:line="266" w:lineRule="auto"/>
        <w:ind w:left="811" w:right="35"/>
      </w:pPr>
      <w:r>
        <w:rPr>
          <w:i/>
          <w:u w:val="single" w:color="000000"/>
        </w:rPr>
        <w:t>Dimensioni di performance dell’Amministrazione</w:t>
      </w:r>
      <w:r>
        <w:rPr>
          <w:i/>
        </w:rPr>
        <w:t xml:space="preserve"> </w:t>
      </w:r>
    </w:p>
    <w:p w14:paraId="48A4F6F8" w14:textId="77777777" w:rsidR="00B65328" w:rsidRDefault="00000000">
      <w:pPr>
        <w:spacing w:after="76"/>
        <w:ind w:left="847" w:right="853"/>
      </w:pPr>
      <w:r>
        <w:t xml:space="preserve">Ai fini della misurazione e della valutazione della performance organizzativa, il Comune di Rocca di Papa stabilisce che gli obiettivi dell’Ente siano riconducibili ai seguenti livelli e ambiti di osservazione e di analisi: </w:t>
      </w:r>
    </w:p>
    <w:p w14:paraId="7BA358DD" w14:textId="77777777" w:rsidR="00B65328" w:rsidRDefault="00000000">
      <w:pPr>
        <w:numPr>
          <w:ilvl w:val="0"/>
          <w:numId w:val="8"/>
        </w:numPr>
        <w:spacing w:after="0" w:line="330" w:lineRule="auto"/>
        <w:ind w:right="854" w:hanging="246"/>
      </w:pPr>
      <w:r>
        <w:t xml:space="preserve">lo stato generale di buona salute dell’Ente, condizione necessaria per garantire non solo lo svolgimento ordinario dell’attività e l’erogazione dei servizi fondamentali, ma anche l’attuazione delle strategie;  </w:t>
      </w:r>
    </w:p>
    <w:p w14:paraId="44950F25" w14:textId="77777777" w:rsidR="00B65328" w:rsidRDefault="00000000">
      <w:pPr>
        <w:numPr>
          <w:ilvl w:val="0"/>
          <w:numId w:val="8"/>
        </w:numPr>
        <w:spacing w:after="90"/>
        <w:ind w:right="854" w:hanging="246"/>
      </w:pPr>
      <w:r>
        <w:t xml:space="preserve">l’espletamento delle funzioni istituzionali, comprendenti il complesso delle attività e dei servizi obbligatori erogati, con riferimento ai relativi destinatari, beneficiari e portatori di interesse;  </w:t>
      </w:r>
    </w:p>
    <w:p w14:paraId="2572D7D5" w14:textId="77777777" w:rsidR="00B65328" w:rsidRDefault="00000000">
      <w:pPr>
        <w:numPr>
          <w:ilvl w:val="0"/>
          <w:numId w:val="8"/>
        </w:numPr>
        <w:spacing w:after="48"/>
        <w:ind w:right="854" w:hanging="246"/>
      </w:pPr>
      <w:r>
        <w:t xml:space="preserve">l’attività discrezionale di ricerca e sviluppo, miglioramento e innovazione. </w:t>
      </w:r>
    </w:p>
    <w:p w14:paraId="41CED49B" w14:textId="77777777" w:rsidR="00B65328" w:rsidRDefault="00000000">
      <w:pPr>
        <w:spacing w:after="60" w:line="259" w:lineRule="auto"/>
        <w:ind w:left="816" w:right="0" w:firstLine="0"/>
        <w:jc w:val="left"/>
      </w:pPr>
      <w:r>
        <w:t xml:space="preserve"> </w:t>
      </w:r>
    </w:p>
    <w:p w14:paraId="36BF0A10" w14:textId="77777777" w:rsidR="00B65328" w:rsidRDefault="00000000">
      <w:pPr>
        <w:spacing w:after="47"/>
        <w:ind w:left="847" w:right="850"/>
      </w:pPr>
      <w:r>
        <w:t xml:space="preserve">Da tale indicazione deriva la qualificazione degli obiettivi di performance perseguiti dal Comune di Rocca di Papa, e strettamente connessi alla pianificazione definita nella sottosezione Valore Pubblico, che vengono riassunti sotto i seguenti macro-indicatori: </w:t>
      </w:r>
    </w:p>
    <w:p w14:paraId="59F1D3CA" w14:textId="77777777" w:rsidR="00B65328" w:rsidRDefault="00000000">
      <w:pPr>
        <w:numPr>
          <w:ilvl w:val="1"/>
          <w:numId w:val="8"/>
        </w:numPr>
        <w:spacing w:after="57"/>
        <w:ind w:right="42" w:hanging="360"/>
      </w:pPr>
      <w:r>
        <w:t xml:space="preserve">CUSTOMER </w:t>
      </w:r>
    </w:p>
    <w:p w14:paraId="2D56CD44" w14:textId="77777777" w:rsidR="00B65328" w:rsidRDefault="00000000">
      <w:pPr>
        <w:numPr>
          <w:ilvl w:val="1"/>
          <w:numId w:val="8"/>
        </w:numPr>
        <w:spacing w:after="53"/>
        <w:ind w:right="42" w:hanging="360"/>
      </w:pPr>
      <w:r>
        <w:t xml:space="preserve">INNOVAZIONE </w:t>
      </w:r>
    </w:p>
    <w:p w14:paraId="760D7E38" w14:textId="77777777" w:rsidR="00B65328" w:rsidRDefault="00000000">
      <w:pPr>
        <w:numPr>
          <w:ilvl w:val="1"/>
          <w:numId w:val="8"/>
        </w:numPr>
        <w:spacing w:after="56"/>
        <w:ind w:right="42" w:hanging="360"/>
      </w:pPr>
      <w:r>
        <w:t xml:space="preserve">MIGLIORAMENTO ECONOMICO FINANZIARIO </w:t>
      </w:r>
    </w:p>
    <w:p w14:paraId="7EB02659" w14:textId="77777777" w:rsidR="00B65328" w:rsidRDefault="00000000">
      <w:pPr>
        <w:numPr>
          <w:ilvl w:val="1"/>
          <w:numId w:val="8"/>
        </w:numPr>
        <w:spacing w:after="48"/>
        <w:ind w:right="42" w:hanging="360"/>
      </w:pPr>
      <w:r>
        <w:t xml:space="preserve">IMPLEMENTAZIONE </w:t>
      </w:r>
    </w:p>
    <w:p w14:paraId="46BC15D9" w14:textId="77777777" w:rsidR="00B65328" w:rsidRDefault="00000000">
      <w:pPr>
        <w:spacing w:after="4" w:line="310" w:lineRule="auto"/>
        <w:ind w:left="811" w:right="612"/>
        <w:jc w:val="left"/>
      </w:pPr>
      <w:r>
        <w:t xml:space="preserve">In aderenza a quanto indicato dal quadro normativo di riferimento sul PIAO, gli indicatori di performance sono state aggiornate per renderli più aderenti alle missioni del PNRR e al mutato contesto socioeconomico che caratterizza il momento storico: </w:t>
      </w:r>
    </w:p>
    <w:p w14:paraId="389F06DD" w14:textId="77777777" w:rsidR="00B65328" w:rsidRDefault="00000000">
      <w:pPr>
        <w:spacing w:after="51"/>
        <w:ind w:left="1186" w:right="42"/>
      </w:pPr>
      <w:r>
        <w:rPr>
          <w:noProof/>
        </w:rPr>
        <w:drawing>
          <wp:inline distT="0" distB="0" distL="0" distR="0" wp14:anchorId="65B05121" wp14:editId="38254245">
            <wp:extent cx="126365" cy="126365"/>
            <wp:effectExtent l="0" t="0" r="0" b="0"/>
            <wp:docPr id="28760" name="Picture 28760"/>
            <wp:cNvGraphicFramePr/>
            <a:graphic xmlns:a="http://schemas.openxmlformats.org/drawingml/2006/main">
              <a:graphicData uri="http://schemas.openxmlformats.org/drawingml/2006/picture">
                <pic:pic xmlns:pic="http://schemas.openxmlformats.org/drawingml/2006/picture">
                  <pic:nvPicPr>
                    <pic:cNvPr id="28760" name="Picture 28760"/>
                    <pic:cNvPicPr/>
                  </pic:nvPicPr>
                  <pic:blipFill>
                    <a:blip r:embed="rId99"/>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SEMPLIFICAZIONE </w:t>
      </w:r>
    </w:p>
    <w:p w14:paraId="47D72EBE" w14:textId="77777777" w:rsidR="00B65328" w:rsidRDefault="00000000">
      <w:pPr>
        <w:spacing w:after="54"/>
        <w:ind w:left="1186" w:right="42"/>
      </w:pPr>
      <w:r>
        <w:rPr>
          <w:noProof/>
        </w:rPr>
        <w:drawing>
          <wp:inline distT="0" distB="0" distL="0" distR="0" wp14:anchorId="086C1E65" wp14:editId="36D6CD8D">
            <wp:extent cx="126365" cy="126366"/>
            <wp:effectExtent l="0" t="0" r="0" b="0"/>
            <wp:docPr id="28766" name="Picture 28766"/>
            <wp:cNvGraphicFramePr/>
            <a:graphic xmlns:a="http://schemas.openxmlformats.org/drawingml/2006/main">
              <a:graphicData uri="http://schemas.openxmlformats.org/drawingml/2006/picture">
                <pic:pic xmlns:pic="http://schemas.openxmlformats.org/drawingml/2006/picture">
                  <pic:nvPicPr>
                    <pic:cNvPr id="28766" name="Picture 28766"/>
                    <pic:cNvPicPr/>
                  </pic:nvPicPr>
                  <pic:blipFill>
                    <a:blip r:embed="rId99"/>
                    <a:stretch>
                      <a:fillRect/>
                    </a:stretch>
                  </pic:blipFill>
                  <pic:spPr>
                    <a:xfrm>
                      <a:off x="0" y="0"/>
                      <a:ext cx="126365" cy="126366"/>
                    </a:xfrm>
                    <a:prstGeom prst="rect">
                      <a:avLst/>
                    </a:prstGeom>
                  </pic:spPr>
                </pic:pic>
              </a:graphicData>
            </a:graphic>
          </wp:inline>
        </w:drawing>
      </w:r>
      <w:r>
        <w:rPr>
          <w:rFonts w:ascii="Arial" w:eastAsia="Arial" w:hAnsi="Arial" w:cs="Arial"/>
        </w:rPr>
        <w:t xml:space="preserve"> </w:t>
      </w:r>
      <w:r>
        <w:t xml:space="preserve">PARTECIPAZIONE  </w:t>
      </w:r>
    </w:p>
    <w:p w14:paraId="2528FC6D" w14:textId="77777777" w:rsidR="00B65328" w:rsidRDefault="00000000">
      <w:pPr>
        <w:spacing w:after="51"/>
        <w:ind w:left="1186" w:right="42"/>
      </w:pPr>
      <w:r>
        <w:rPr>
          <w:noProof/>
        </w:rPr>
        <w:drawing>
          <wp:inline distT="0" distB="0" distL="0" distR="0" wp14:anchorId="6998714A" wp14:editId="183F0046">
            <wp:extent cx="126365" cy="126365"/>
            <wp:effectExtent l="0" t="0" r="0" b="0"/>
            <wp:docPr id="28772" name="Picture 28772"/>
            <wp:cNvGraphicFramePr/>
            <a:graphic xmlns:a="http://schemas.openxmlformats.org/drawingml/2006/main">
              <a:graphicData uri="http://schemas.openxmlformats.org/drawingml/2006/picture">
                <pic:pic xmlns:pic="http://schemas.openxmlformats.org/drawingml/2006/picture">
                  <pic:nvPicPr>
                    <pic:cNvPr id="28772" name="Picture 28772"/>
                    <pic:cNvPicPr/>
                  </pic:nvPicPr>
                  <pic:blipFill>
                    <a:blip r:embed="rId99"/>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DIGITALIZZAZIONE  </w:t>
      </w:r>
    </w:p>
    <w:p w14:paraId="3068AD6D" w14:textId="77777777" w:rsidR="00B65328" w:rsidRDefault="00000000">
      <w:pPr>
        <w:spacing w:after="50"/>
        <w:ind w:left="1186" w:right="42"/>
      </w:pPr>
      <w:r>
        <w:rPr>
          <w:noProof/>
        </w:rPr>
        <w:drawing>
          <wp:inline distT="0" distB="0" distL="0" distR="0" wp14:anchorId="43FA2F7B" wp14:editId="6FFC6868">
            <wp:extent cx="126365" cy="126998"/>
            <wp:effectExtent l="0" t="0" r="0" b="0"/>
            <wp:docPr id="28777" name="Picture 28777"/>
            <wp:cNvGraphicFramePr/>
            <a:graphic xmlns:a="http://schemas.openxmlformats.org/drawingml/2006/main">
              <a:graphicData uri="http://schemas.openxmlformats.org/drawingml/2006/picture">
                <pic:pic xmlns:pic="http://schemas.openxmlformats.org/drawingml/2006/picture">
                  <pic:nvPicPr>
                    <pic:cNvPr id="28777" name="Picture 28777"/>
                    <pic:cNvPicPr/>
                  </pic:nvPicPr>
                  <pic:blipFill>
                    <a:blip r:embed="rId99"/>
                    <a:stretch>
                      <a:fillRect/>
                    </a:stretch>
                  </pic:blipFill>
                  <pic:spPr>
                    <a:xfrm>
                      <a:off x="0" y="0"/>
                      <a:ext cx="126365" cy="126998"/>
                    </a:xfrm>
                    <a:prstGeom prst="rect">
                      <a:avLst/>
                    </a:prstGeom>
                  </pic:spPr>
                </pic:pic>
              </a:graphicData>
            </a:graphic>
          </wp:inline>
        </w:drawing>
      </w:r>
      <w:r>
        <w:rPr>
          <w:rFonts w:ascii="Arial" w:eastAsia="Arial" w:hAnsi="Arial" w:cs="Arial"/>
        </w:rPr>
        <w:t xml:space="preserve"> </w:t>
      </w:r>
      <w:r>
        <w:t xml:space="preserve">ACCESSIBILITÀ  </w:t>
      </w:r>
    </w:p>
    <w:p w14:paraId="3AD2018B" w14:textId="77777777" w:rsidR="00B65328" w:rsidRDefault="00000000">
      <w:pPr>
        <w:spacing w:after="57" w:line="259" w:lineRule="auto"/>
        <w:ind w:left="1176" w:right="0" w:firstLine="0"/>
        <w:jc w:val="left"/>
      </w:pPr>
      <w:r>
        <w:t xml:space="preserve"> </w:t>
      </w:r>
    </w:p>
    <w:p w14:paraId="25920E42" w14:textId="77777777" w:rsidR="00B65328" w:rsidRDefault="00000000">
      <w:pPr>
        <w:spacing w:after="42"/>
        <w:ind w:left="847" w:right="182"/>
      </w:pPr>
      <w:r>
        <w:t xml:space="preserve">La performance viene misurata e valutata secondo tutte le sue dimensioni caratteristiche: a livello di Ente, in base alla trasversalità, per struttura organizzativa e a livello individuale. </w:t>
      </w:r>
    </w:p>
    <w:p w14:paraId="6F39CEDE" w14:textId="77777777" w:rsidR="00B65328" w:rsidRDefault="00000000">
      <w:pPr>
        <w:spacing w:after="92" w:line="259" w:lineRule="auto"/>
        <w:ind w:left="816" w:right="0" w:firstLine="0"/>
        <w:jc w:val="left"/>
      </w:pPr>
      <w:r>
        <w:lastRenderedPageBreak/>
        <w:t xml:space="preserve"> </w:t>
      </w:r>
    </w:p>
    <w:p w14:paraId="17C21323" w14:textId="77777777" w:rsidR="00B65328" w:rsidRDefault="00000000">
      <w:pPr>
        <w:spacing w:after="0"/>
        <w:ind w:left="847" w:right="42"/>
      </w:pPr>
      <w:r>
        <w:t xml:space="preserve">Di seguito viene riportato in tabella l’elenco degli obiettivi inseriti nel PDO 2023-2025 </w:t>
      </w:r>
    </w:p>
    <w:p w14:paraId="0B64DC31" w14:textId="77777777" w:rsidR="00B65328" w:rsidRDefault="00000000">
      <w:pPr>
        <w:spacing w:after="0" w:line="259" w:lineRule="auto"/>
        <w:ind w:left="816" w:right="0" w:firstLine="0"/>
        <w:jc w:val="left"/>
      </w:pPr>
      <w:r>
        <w:rPr>
          <w:sz w:val="18"/>
        </w:rPr>
        <w:t xml:space="preserve"> </w:t>
      </w:r>
    </w:p>
    <w:tbl>
      <w:tblPr>
        <w:tblStyle w:val="TableGrid"/>
        <w:tblW w:w="9781" w:type="dxa"/>
        <w:tblInd w:w="710" w:type="dxa"/>
        <w:tblCellMar>
          <w:top w:w="13" w:type="dxa"/>
          <w:left w:w="107" w:type="dxa"/>
          <w:bottom w:w="0" w:type="dxa"/>
          <w:right w:w="115" w:type="dxa"/>
        </w:tblCellMar>
        <w:tblLook w:val="04A0" w:firstRow="1" w:lastRow="0" w:firstColumn="1" w:lastColumn="0" w:noHBand="0" w:noVBand="1"/>
      </w:tblPr>
      <w:tblGrid>
        <w:gridCol w:w="3119"/>
        <w:gridCol w:w="6662"/>
      </w:tblGrid>
      <w:tr w:rsidR="00B65328" w14:paraId="598177A0" w14:textId="77777777">
        <w:trPr>
          <w:trHeight w:val="1075"/>
        </w:trPr>
        <w:tc>
          <w:tcPr>
            <w:tcW w:w="3119"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75FF94D" w14:textId="77777777" w:rsidR="00B65328" w:rsidRDefault="00000000">
            <w:pPr>
              <w:spacing w:after="0" w:line="259" w:lineRule="auto"/>
              <w:ind w:left="4" w:right="0" w:firstLine="0"/>
              <w:jc w:val="center"/>
            </w:pPr>
            <w:r>
              <w:rPr>
                <w:b/>
              </w:rPr>
              <w:t xml:space="preserve">AREA  </w:t>
            </w:r>
          </w:p>
        </w:tc>
        <w:tc>
          <w:tcPr>
            <w:tcW w:w="6661" w:type="dxa"/>
            <w:tcBorders>
              <w:top w:val="single" w:sz="4" w:space="0" w:color="000000"/>
              <w:left w:val="single" w:sz="4" w:space="0" w:color="000000"/>
              <w:bottom w:val="single" w:sz="4" w:space="0" w:color="000000"/>
              <w:right w:val="single" w:sz="4" w:space="0" w:color="000000"/>
            </w:tcBorders>
            <w:shd w:val="clear" w:color="auto" w:fill="D9E2F3"/>
          </w:tcPr>
          <w:p w14:paraId="77EBCCF8" w14:textId="77777777" w:rsidR="00B65328" w:rsidRDefault="00000000">
            <w:pPr>
              <w:spacing w:after="55" w:line="259" w:lineRule="auto"/>
              <w:ind w:left="70" w:right="0" w:firstLine="0"/>
              <w:jc w:val="center"/>
            </w:pPr>
            <w:r>
              <w:rPr>
                <w:b/>
              </w:rPr>
              <w:t xml:space="preserve"> </w:t>
            </w:r>
          </w:p>
          <w:p w14:paraId="2C2349AB" w14:textId="77777777" w:rsidR="00B65328" w:rsidRDefault="00000000">
            <w:pPr>
              <w:spacing w:after="55" w:line="259" w:lineRule="auto"/>
              <w:ind w:left="7" w:right="0" w:firstLine="0"/>
              <w:jc w:val="center"/>
            </w:pPr>
            <w:r>
              <w:rPr>
                <w:b/>
              </w:rPr>
              <w:t xml:space="preserve">OBIETTIVO   </w:t>
            </w:r>
          </w:p>
          <w:p w14:paraId="60CDFD76" w14:textId="77777777" w:rsidR="00B65328" w:rsidRDefault="00000000">
            <w:pPr>
              <w:spacing w:after="0" w:line="259" w:lineRule="auto"/>
              <w:ind w:left="70" w:right="0" w:firstLine="0"/>
              <w:jc w:val="center"/>
            </w:pPr>
            <w:r>
              <w:rPr>
                <w:b/>
              </w:rPr>
              <w:t xml:space="preserve"> </w:t>
            </w:r>
          </w:p>
        </w:tc>
      </w:tr>
      <w:tr w:rsidR="00B65328" w14:paraId="5C846C9E" w14:textId="77777777">
        <w:trPr>
          <w:trHeight w:val="661"/>
        </w:trPr>
        <w:tc>
          <w:tcPr>
            <w:tcW w:w="3119" w:type="dxa"/>
            <w:vMerge w:val="restart"/>
            <w:tcBorders>
              <w:top w:val="single" w:sz="4" w:space="0" w:color="000000"/>
              <w:left w:val="single" w:sz="4" w:space="0" w:color="000000"/>
              <w:bottom w:val="single" w:sz="4" w:space="0" w:color="000000"/>
              <w:right w:val="single" w:sz="4" w:space="0" w:color="000000"/>
            </w:tcBorders>
            <w:vAlign w:val="center"/>
          </w:tcPr>
          <w:p w14:paraId="56D71435" w14:textId="77777777" w:rsidR="00B65328" w:rsidRDefault="00000000">
            <w:pPr>
              <w:spacing w:after="0" w:line="259" w:lineRule="auto"/>
              <w:ind w:left="0" w:right="140" w:firstLine="0"/>
              <w:jc w:val="left"/>
            </w:pPr>
            <w:r>
              <w:rPr>
                <w:b/>
                <w:sz w:val="22"/>
              </w:rPr>
              <w:t>SEGRETARIO GENERALE</w:t>
            </w:r>
            <w:r>
              <w:t xml:space="preserve"> </w:t>
            </w:r>
          </w:p>
        </w:tc>
        <w:tc>
          <w:tcPr>
            <w:tcW w:w="6661" w:type="dxa"/>
            <w:tcBorders>
              <w:top w:val="single" w:sz="4" w:space="0" w:color="000000"/>
              <w:left w:val="single" w:sz="4" w:space="0" w:color="000000"/>
              <w:bottom w:val="single" w:sz="4" w:space="0" w:color="000000"/>
              <w:right w:val="single" w:sz="4" w:space="0" w:color="000000"/>
            </w:tcBorders>
          </w:tcPr>
          <w:p w14:paraId="142F225A" w14:textId="77777777" w:rsidR="00B65328" w:rsidRDefault="00000000">
            <w:pPr>
              <w:spacing w:after="65" w:line="259" w:lineRule="auto"/>
              <w:ind w:left="1" w:right="0" w:firstLine="0"/>
              <w:jc w:val="left"/>
            </w:pPr>
            <w:r>
              <w:rPr>
                <w:sz w:val="22"/>
              </w:rPr>
              <w:t>1.</w:t>
            </w:r>
            <w:r>
              <w:rPr>
                <w:sz w:val="22"/>
                <w:vertAlign w:val="subscript"/>
              </w:rPr>
              <w:t xml:space="preserve">      </w:t>
            </w:r>
            <w:r>
              <w:rPr>
                <w:sz w:val="22"/>
              </w:rPr>
              <w:t xml:space="preserve">COORDINAMENTO ATTUAZIONE PROGETTI E </w:t>
            </w:r>
          </w:p>
          <w:p w14:paraId="6F459C27" w14:textId="77777777" w:rsidR="00B65328" w:rsidRDefault="00000000">
            <w:pPr>
              <w:spacing w:after="0" w:line="259" w:lineRule="auto"/>
              <w:ind w:left="1" w:right="0" w:firstLine="0"/>
              <w:jc w:val="left"/>
            </w:pPr>
            <w:r>
              <w:rPr>
                <w:sz w:val="22"/>
              </w:rPr>
              <w:t>FINANZIAMENTI PNRR E ISTITUZIONE TAVOLO TECNICO</w:t>
            </w:r>
            <w:r>
              <w:t xml:space="preserve"> </w:t>
            </w:r>
          </w:p>
        </w:tc>
      </w:tr>
      <w:tr w:rsidR="00B65328" w14:paraId="6E9489B0" w14:textId="77777777">
        <w:trPr>
          <w:trHeight w:val="722"/>
        </w:trPr>
        <w:tc>
          <w:tcPr>
            <w:tcW w:w="0" w:type="auto"/>
            <w:vMerge/>
            <w:tcBorders>
              <w:top w:val="nil"/>
              <w:left w:val="single" w:sz="4" w:space="0" w:color="000000"/>
              <w:bottom w:val="single" w:sz="4" w:space="0" w:color="000000"/>
              <w:right w:val="single" w:sz="4" w:space="0" w:color="000000"/>
            </w:tcBorders>
          </w:tcPr>
          <w:p w14:paraId="5F47CB54" w14:textId="77777777" w:rsidR="00B65328" w:rsidRDefault="00B65328">
            <w:pPr>
              <w:spacing w:after="160" w:line="259" w:lineRule="auto"/>
              <w:ind w:left="0" w:right="0" w:firstLine="0"/>
              <w:jc w:val="left"/>
            </w:pPr>
          </w:p>
        </w:tc>
        <w:tc>
          <w:tcPr>
            <w:tcW w:w="6661" w:type="dxa"/>
            <w:tcBorders>
              <w:top w:val="single" w:sz="4" w:space="0" w:color="000000"/>
              <w:left w:val="single" w:sz="4" w:space="0" w:color="000000"/>
              <w:bottom w:val="single" w:sz="4" w:space="0" w:color="000000"/>
              <w:right w:val="single" w:sz="4" w:space="0" w:color="000000"/>
            </w:tcBorders>
          </w:tcPr>
          <w:p w14:paraId="60503EDD" w14:textId="77777777" w:rsidR="00B65328" w:rsidRDefault="00000000">
            <w:pPr>
              <w:spacing w:after="55" w:line="259" w:lineRule="auto"/>
              <w:ind w:left="1" w:right="0" w:firstLine="0"/>
              <w:jc w:val="left"/>
            </w:pPr>
            <w:r>
              <w:t xml:space="preserve">2.      PROPOSTA E ATTUAZIONE PIANO TRANSIZIONE </w:t>
            </w:r>
          </w:p>
          <w:p w14:paraId="01888CF7" w14:textId="77777777" w:rsidR="00B65328" w:rsidRDefault="00000000">
            <w:pPr>
              <w:spacing w:after="0" w:line="259" w:lineRule="auto"/>
              <w:ind w:left="1" w:right="0" w:firstLine="0"/>
              <w:jc w:val="left"/>
            </w:pPr>
            <w:r>
              <w:t xml:space="preserve">DIGITALE 2023/2025 </w:t>
            </w:r>
          </w:p>
        </w:tc>
      </w:tr>
    </w:tbl>
    <w:p w14:paraId="53731A5A" w14:textId="77777777" w:rsidR="00B65328" w:rsidRDefault="00B65328">
      <w:pPr>
        <w:spacing w:after="0" w:line="259" w:lineRule="auto"/>
        <w:ind w:left="-821" w:right="11174" w:firstLine="0"/>
        <w:jc w:val="left"/>
      </w:pPr>
    </w:p>
    <w:tbl>
      <w:tblPr>
        <w:tblStyle w:val="TableGrid"/>
        <w:tblW w:w="9784" w:type="dxa"/>
        <w:tblInd w:w="708" w:type="dxa"/>
        <w:tblCellMar>
          <w:top w:w="13" w:type="dxa"/>
          <w:left w:w="107" w:type="dxa"/>
          <w:bottom w:w="0" w:type="dxa"/>
          <w:right w:w="29" w:type="dxa"/>
        </w:tblCellMar>
        <w:tblLook w:val="04A0" w:firstRow="1" w:lastRow="0" w:firstColumn="1" w:lastColumn="0" w:noHBand="0" w:noVBand="1"/>
      </w:tblPr>
      <w:tblGrid>
        <w:gridCol w:w="3121"/>
        <w:gridCol w:w="6663"/>
      </w:tblGrid>
      <w:tr w:rsidR="00B65328" w14:paraId="22D2152A" w14:textId="77777777">
        <w:trPr>
          <w:trHeight w:val="365"/>
        </w:trPr>
        <w:tc>
          <w:tcPr>
            <w:tcW w:w="3121" w:type="dxa"/>
            <w:tcBorders>
              <w:top w:val="single" w:sz="4" w:space="0" w:color="000000"/>
              <w:left w:val="single" w:sz="4" w:space="0" w:color="000000"/>
              <w:bottom w:val="single" w:sz="4" w:space="0" w:color="000000"/>
              <w:right w:val="single" w:sz="4" w:space="0" w:color="000000"/>
            </w:tcBorders>
          </w:tcPr>
          <w:p w14:paraId="01C6C5FE"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41A645D7" w14:textId="77777777" w:rsidR="00B65328" w:rsidRDefault="00000000">
            <w:pPr>
              <w:spacing w:after="0" w:line="259" w:lineRule="auto"/>
              <w:ind w:left="0" w:right="0" w:firstLine="0"/>
              <w:jc w:val="left"/>
            </w:pPr>
            <w:r>
              <w:t xml:space="preserve">3.      RIORGANIZZAZIONE UFFICI E SERVIZI </w:t>
            </w:r>
          </w:p>
        </w:tc>
      </w:tr>
      <w:tr w:rsidR="00B65328" w14:paraId="34A25174" w14:textId="77777777">
        <w:trPr>
          <w:trHeight w:val="365"/>
        </w:trPr>
        <w:tc>
          <w:tcPr>
            <w:tcW w:w="3121" w:type="dxa"/>
            <w:vMerge w:val="restart"/>
            <w:tcBorders>
              <w:top w:val="single" w:sz="4" w:space="0" w:color="000000"/>
              <w:left w:val="single" w:sz="4" w:space="0" w:color="000000"/>
              <w:bottom w:val="single" w:sz="4" w:space="0" w:color="000000"/>
              <w:right w:val="single" w:sz="4" w:space="0" w:color="000000"/>
            </w:tcBorders>
            <w:vAlign w:val="center"/>
          </w:tcPr>
          <w:p w14:paraId="70829E62" w14:textId="77777777" w:rsidR="00B65328" w:rsidRDefault="00000000">
            <w:pPr>
              <w:spacing w:after="0" w:line="259" w:lineRule="auto"/>
              <w:ind w:left="0" w:right="0" w:firstLine="0"/>
              <w:jc w:val="left"/>
            </w:pPr>
            <w:r>
              <w:rPr>
                <w:b/>
              </w:rPr>
              <w:t xml:space="preserve">FINANZIARIA </w:t>
            </w:r>
          </w:p>
        </w:tc>
        <w:tc>
          <w:tcPr>
            <w:tcW w:w="6664" w:type="dxa"/>
            <w:tcBorders>
              <w:top w:val="single" w:sz="4" w:space="0" w:color="000000"/>
              <w:left w:val="single" w:sz="4" w:space="0" w:color="000000"/>
              <w:bottom w:val="single" w:sz="4" w:space="0" w:color="000000"/>
              <w:right w:val="single" w:sz="4" w:space="0" w:color="000000"/>
            </w:tcBorders>
          </w:tcPr>
          <w:p w14:paraId="5E03034C" w14:textId="77777777" w:rsidR="00B65328" w:rsidRDefault="00000000">
            <w:pPr>
              <w:spacing w:after="0" w:line="259" w:lineRule="auto"/>
              <w:ind w:left="0" w:right="0" w:firstLine="0"/>
              <w:jc w:val="left"/>
            </w:pPr>
            <w:r>
              <w:t xml:space="preserve">1.  REGOLAMENTO TARIFFAZIONE PUNTUALE RIFIUTI </w:t>
            </w:r>
          </w:p>
        </w:tc>
      </w:tr>
      <w:tr w:rsidR="00B65328" w14:paraId="2A2F31BD" w14:textId="77777777">
        <w:trPr>
          <w:trHeight w:val="367"/>
        </w:trPr>
        <w:tc>
          <w:tcPr>
            <w:tcW w:w="0" w:type="auto"/>
            <w:vMerge/>
            <w:tcBorders>
              <w:top w:val="nil"/>
              <w:left w:val="single" w:sz="4" w:space="0" w:color="000000"/>
              <w:bottom w:val="nil"/>
              <w:right w:val="single" w:sz="4" w:space="0" w:color="000000"/>
            </w:tcBorders>
          </w:tcPr>
          <w:p w14:paraId="521B969F"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076E368B" w14:textId="77777777" w:rsidR="00B65328" w:rsidRDefault="00000000">
            <w:pPr>
              <w:spacing w:after="0" w:line="259" w:lineRule="auto"/>
              <w:ind w:left="0" w:right="0" w:firstLine="0"/>
              <w:jc w:val="left"/>
            </w:pPr>
            <w:r>
              <w:t xml:space="preserve">2.  REDAZIONE INVENTARIO BENI MOBILI </w:t>
            </w:r>
          </w:p>
        </w:tc>
      </w:tr>
      <w:tr w:rsidR="00B65328" w14:paraId="7CCBB172" w14:textId="77777777">
        <w:trPr>
          <w:trHeight w:val="365"/>
        </w:trPr>
        <w:tc>
          <w:tcPr>
            <w:tcW w:w="0" w:type="auto"/>
            <w:vMerge/>
            <w:tcBorders>
              <w:top w:val="nil"/>
              <w:left w:val="single" w:sz="4" w:space="0" w:color="000000"/>
              <w:bottom w:val="nil"/>
              <w:right w:val="single" w:sz="4" w:space="0" w:color="000000"/>
            </w:tcBorders>
          </w:tcPr>
          <w:p w14:paraId="6F93DED2"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16D82337" w14:textId="77777777" w:rsidR="00B65328" w:rsidRDefault="00000000">
            <w:pPr>
              <w:spacing w:after="0" w:line="259" w:lineRule="auto"/>
              <w:ind w:left="0" w:right="0" w:firstLine="0"/>
              <w:jc w:val="left"/>
            </w:pPr>
            <w:r>
              <w:t xml:space="preserve">3.  RIDUZIONE TEMPI DI EMISSIONE DEI MANDATI </w:t>
            </w:r>
          </w:p>
        </w:tc>
      </w:tr>
      <w:tr w:rsidR="00B65328" w14:paraId="2C71B148" w14:textId="77777777">
        <w:trPr>
          <w:trHeight w:val="720"/>
        </w:trPr>
        <w:tc>
          <w:tcPr>
            <w:tcW w:w="0" w:type="auto"/>
            <w:vMerge/>
            <w:tcBorders>
              <w:top w:val="nil"/>
              <w:left w:val="single" w:sz="4" w:space="0" w:color="000000"/>
              <w:bottom w:val="single" w:sz="4" w:space="0" w:color="000000"/>
              <w:right w:val="single" w:sz="4" w:space="0" w:color="000000"/>
            </w:tcBorders>
          </w:tcPr>
          <w:p w14:paraId="2D6352A8"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5666D4C4" w14:textId="77777777" w:rsidR="00B65328" w:rsidRDefault="00000000">
            <w:pPr>
              <w:spacing w:after="55" w:line="259" w:lineRule="auto"/>
              <w:ind w:left="0" w:right="0" w:firstLine="0"/>
              <w:jc w:val="left"/>
            </w:pPr>
            <w:r>
              <w:t xml:space="preserve">4.  RICOGNIZIONE E VALORIZZAZIONE BENI IMMOBILI </w:t>
            </w:r>
          </w:p>
          <w:p w14:paraId="41FD45F5" w14:textId="77777777" w:rsidR="00B65328" w:rsidRDefault="00000000">
            <w:pPr>
              <w:spacing w:after="0" w:line="259" w:lineRule="auto"/>
              <w:ind w:left="0" w:right="0" w:firstLine="0"/>
              <w:jc w:val="left"/>
            </w:pPr>
            <w:r>
              <w:t xml:space="preserve">IN CONCESSIONE </w:t>
            </w:r>
          </w:p>
        </w:tc>
      </w:tr>
      <w:tr w:rsidR="00B65328" w14:paraId="5DA4A60E" w14:textId="77777777">
        <w:trPr>
          <w:trHeight w:val="732"/>
        </w:trPr>
        <w:tc>
          <w:tcPr>
            <w:tcW w:w="3121" w:type="dxa"/>
            <w:vMerge w:val="restart"/>
            <w:tcBorders>
              <w:top w:val="single" w:sz="4" w:space="0" w:color="000000"/>
              <w:left w:val="single" w:sz="4" w:space="0" w:color="000000"/>
              <w:bottom w:val="single" w:sz="4" w:space="0" w:color="000000"/>
              <w:right w:val="single" w:sz="4" w:space="0" w:color="000000"/>
            </w:tcBorders>
            <w:vAlign w:val="center"/>
          </w:tcPr>
          <w:p w14:paraId="20AAD280" w14:textId="77777777" w:rsidR="00B65328" w:rsidRDefault="00000000">
            <w:pPr>
              <w:spacing w:after="55" w:line="259" w:lineRule="auto"/>
              <w:ind w:left="0" w:right="0" w:firstLine="0"/>
              <w:jc w:val="left"/>
            </w:pPr>
            <w:r>
              <w:rPr>
                <w:b/>
              </w:rPr>
              <w:t xml:space="preserve">LAVORI PUBBLICI E </w:t>
            </w:r>
          </w:p>
          <w:p w14:paraId="545A4CF1" w14:textId="77777777" w:rsidR="00B65328" w:rsidRDefault="00000000">
            <w:pPr>
              <w:spacing w:after="0" w:line="259" w:lineRule="auto"/>
              <w:ind w:left="0" w:right="0" w:firstLine="0"/>
              <w:jc w:val="left"/>
            </w:pPr>
            <w:r>
              <w:rPr>
                <w:b/>
              </w:rPr>
              <w:t xml:space="preserve">AMBIENTE </w:t>
            </w:r>
          </w:p>
        </w:tc>
        <w:tc>
          <w:tcPr>
            <w:tcW w:w="6664" w:type="dxa"/>
            <w:tcBorders>
              <w:top w:val="single" w:sz="4" w:space="0" w:color="000000"/>
              <w:left w:val="single" w:sz="4" w:space="0" w:color="000000"/>
              <w:bottom w:val="single" w:sz="4" w:space="0" w:color="000000"/>
              <w:right w:val="single" w:sz="4" w:space="0" w:color="000000"/>
            </w:tcBorders>
            <w:vAlign w:val="center"/>
          </w:tcPr>
          <w:p w14:paraId="2746AE97" w14:textId="77777777" w:rsidR="00B65328" w:rsidRDefault="00000000">
            <w:pPr>
              <w:spacing w:after="0" w:line="259" w:lineRule="auto"/>
              <w:ind w:left="0" w:right="0" w:firstLine="0"/>
            </w:pPr>
            <w:r>
              <w:t xml:space="preserve">1.      AFFIDAMENTO PROGETTAZIONE INTERVENTI PNRR </w:t>
            </w:r>
          </w:p>
        </w:tc>
      </w:tr>
      <w:tr w:rsidR="00B65328" w14:paraId="48E8B79F" w14:textId="77777777">
        <w:trPr>
          <w:trHeight w:val="720"/>
        </w:trPr>
        <w:tc>
          <w:tcPr>
            <w:tcW w:w="0" w:type="auto"/>
            <w:vMerge/>
            <w:tcBorders>
              <w:top w:val="nil"/>
              <w:left w:val="single" w:sz="4" w:space="0" w:color="000000"/>
              <w:bottom w:val="nil"/>
              <w:right w:val="single" w:sz="4" w:space="0" w:color="000000"/>
            </w:tcBorders>
          </w:tcPr>
          <w:p w14:paraId="108340B4"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1655F629" w14:textId="77777777" w:rsidR="00B65328" w:rsidRDefault="00000000">
            <w:pPr>
              <w:spacing w:after="102" w:line="259" w:lineRule="auto"/>
              <w:ind w:left="0" w:right="0" w:firstLine="0"/>
              <w:jc w:val="left"/>
            </w:pPr>
            <w:r>
              <w:t xml:space="preserve">2.      FONDO CONCORSI PROGETTAZIONE E IDEE PER </w:t>
            </w:r>
          </w:p>
          <w:p w14:paraId="7AD14248" w14:textId="77777777" w:rsidR="00B65328" w:rsidRDefault="00000000">
            <w:pPr>
              <w:spacing w:after="0" w:line="259" w:lineRule="auto"/>
              <w:ind w:left="0" w:right="0" w:firstLine="0"/>
              <w:jc w:val="left"/>
            </w:pPr>
            <w:r>
              <w:t xml:space="preserve">LA COESIONE TERRITORIALE” </w:t>
            </w:r>
          </w:p>
        </w:tc>
      </w:tr>
      <w:tr w:rsidR="00B65328" w14:paraId="12509753" w14:textId="77777777">
        <w:trPr>
          <w:trHeight w:val="1431"/>
        </w:trPr>
        <w:tc>
          <w:tcPr>
            <w:tcW w:w="0" w:type="auto"/>
            <w:vMerge/>
            <w:tcBorders>
              <w:top w:val="nil"/>
              <w:left w:val="single" w:sz="4" w:space="0" w:color="000000"/>
              <w:bottom w:val="nil"/>
              <w:right w:val="single" w:sz="4" w:space="0" w:color="000000"/>
            </w:tcBorders>
          </w:tcPr>
          <w:p w14:paraId="22D92528"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7F733390" w14:textId="77777777" w:rsidR="00B65328" w:rsidRDefault="00000000">
            <w:pPr>
              <w:spacing w:after="55" w:line="259" w:lineRule="auto"/>
              <w:ind w:left="0" w:right="0" w:firstLine="0"/>
              <w:jc w:val="left"/>
            </w:pPr>
            <w:r>
              <w:t xml:space="preserve">3.      AVVIO DEI LAVORI DI MESSA IN SICUREZZA </w:t>
            </w:r>
          </w:p>
          <w:p w14:paraId="018E18D2" w14:textId="77777777" w:rsidR="00B65328" w:rsidRDefault="00000000">
            <w:pPr>
              <w:spacing w:after="55" w:line="259" w:lineRule="auto"/>
              <w:ind w:left="0" w:right="0" w:firstLine="0"/>
              <w:jc w:val="left"/>
            </w:pPr>
            <w:r>
              <w:t xml:space="preserve">VIABILITA’ STRADALE, CONSOLIDAMENTO VERSANTE </w:t>
            </w:r>
          </w:p>
          <w:p w14:paraId="435AED5B" w14:textId="77777777" w:rsidR="00B65328" w:rsidRDefault="00000000">
            <w:pPr>
              <w:spacing w:after="0" w:line="259" w:lineRule="auto"/>
              <w:ind w:left="0" w:right="0" w:firstLine="0"/>
              <w:jc w:val="left"/>
            </w:pPr>
            <w:r>
              <w:t xml:space="preserve">IN FRANA “PENTIMA STALLA” E DI EFFICIENTAMENTO ENERGETICO, ILLUMINAZIONE PUBBLICA. </w:t>
            </w:r>
          </w:p>
        </w:tc>
      </w:tr>
      <w:tr w:rsidR="00B65328" w14:paraId="222D1638" w14:textId="77777777">
        <w:trPr>
          <w:trHeight w:val="367"/>
        </w:trPr>
        <w:tc>
          <w:tcPr>
            <w:tcW w:w="0" w:type="auto"/>
            <w:vMerge/>
            <w:tcBorders>
              <w:top w:val="nil"/>
              <w:left w:val="single" w:sz="4" w:space="0" w:color="000000"/>
              <w:bottom w:val="nil"/>
              <w:right w:val="single" w:sz="4" w:space="0" w:color="000000"/>
            </w:tcBorders>
          </w:tcPr>
          <w:p w14:paraId="38CA133C"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3B50B499" w14:textId="77777777" w:rsidR="00B65328" w:rsidRDefault="00000000">
            <w:pPr>
              <w:spacing w:after="0" w:line="259" w:lineRule="auto"/>
              <w:ind w:left="0" w:right="0" w:firstLine="0"/>
              <w:jc w:val="left"/>
            </w:pPr>
            <w:r>
              <w:t xml:space="preserve">4.      AFFIDAMENTO LAVORI </w:t>
            </w:r>
          </w:p>
        </w:tc>
      </w:tr>
      <w:tr w:rsidR="00B65328" w14:paraId="7FA2CB53" w14:textId="77777777">
        <w:trPr>
          <w:trHeight w:val="365"/>
        </w:trPr>
        <w:tc>
          <w:tcPr>
            <w:tcW w:w="0" w:type="auto"/>
            <w:vMerge/>
            <w:tcBorders>
              <w:top w:val="nil"/>
              <w:left w:val="single" w:sz="4" w:space="0" w:color="000000"/>
              <w:bottom w:val="nil"/>
              <w:right w:val="single" w:sz="4" w:space="0" w:color="000000"/>
            </w:tcBorders>
          </w:tcPr>
          <w:p w14:paraId="36BA2482"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1E17519E" w14:textId="77777777" w:rsidR="00B65328" w:rsidRDefault="00000000">
            <w:pPr>
              <w:spacing w:after="0" w:line="259" w:lineRule="auto"/>
              <w:ind w:left="0" w:right="0" w:firstLine="0"/>
              <w:jc w:val="left"/>
            </w:pPr>
            <w:r>
              <w:t xml:space="preserve">5.      FORNITURA COMPOSTIERE </w:t>
            </w:r>
          </w:p>
        </w:tc>
      </w:tr>
      <w:tr w:rsidR="00B65328" w14:paraId="44AF9A15" w14:textId="77777777">
        <w:trPr>
          <w:trHeight w:val="365"/>
        </w:trPr>
        <w:tc>
          <w:tcPr>
            <w:tcW w:w="0" w:type="auto"/>
            <w:vMerge/>
            <w:tcBorders>
              <w:top w:val="nil"/>
              <w:left w:val="single" w:sz="4" w:space="0" w:color="000000"/>
              <w:bottom w:val="nil"/>
              <w:right w:val="single" w:sz="4" w:space="0" w:color="000000"/>
            </w:tcBorders>
          </w:tcPr>
          <w:p w14:paraId="235F2072"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136C8178" w14:textId="77777777" w:rsidR="00B65328" w:rsidRDefault="00000000">
            <w:pPr>
              <w:spacing w:after="0" w:line="259" w:lineRule="auto"/>
              <w:ind w:left="0" w:right="0" w:firstLine="0"/>
              <w:jc w:val="left"/>
            </w:pPr>
            <w:r>
              <w:t xml:space="preserve">6.      BONIFICA AREE BOSCATE </w:t>
            </w:r>
          </w:p>
        </w:tc>
      </w:tr>
      <w:tr w:rsidR="00B65328" w14:paraId="069D9DDF" w14:textId="77777777">
        <w:trPr>
          <w:trHeight w:val="365"/>
        </w:trPr>
        <w:tc>
          <w:tcPr>
            <w:tcW w:w="0" w:type="auto"/>
            <w:vMerge/>
            <w:tcBorders>
              <w:top w:val="nil"/>
              <w:left w:val="single" w:sz="4" w:space="0" w:color="000000"/>
              <w:bottom w:val="nil"/>
              <w:right w:val="single" w:sz="4" w:space="0" w:color="000000"/>
            </w:tcBorders>
          </w:tcPr>
          <w:p w14:paraId="1FB6E807"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46F02A90" w14:textId="77777777" w:rsidR="00B65328" w:rsidRDefault="00000000">
            <w:pPr>
              <w:spacing w:after="0" w:line="259" w:lineRule="auto"/>
              <w:ind w:left="0" w:right="0" w:firstLine="0"/>
              <w:jc w:val="left"/>
            </w:pPr>
            <w:r>
              <w:t xml:space="preserve">7.      REGOLAMENTO SCAVI  </w:t>
            </w:r>
          </w:p>
        </w:tc>
      </w:tr>
      <w:tr w:rsidR="00B65328" w14:paraId="0848B2E4" w14:textId="77777777">
        <w:trPr>
          <w:trHeight w:val="365"/>
        </w:trPr>
        <w:tc>
          <w:tcPr>
            <w:tcW w:w="0" w:type="auto"/>
            <w:vMerge/>
            <w:tcBorders>
              <w:top w:val="nil"/>
              <w:left w:val="single" w:sz="4" w:space="0" w:color="000000"/>
              <w:bottom w:val="single" w:sz="4" w:space="0" w:color="000000"/>
              <w:right w:val="single" w:sz="4" w:space="0" w:color="000000"/>
            </w:tcBorders>
          </w:tcPr>
          <w:p w14:paraId="67BE3965"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07ACB92D" w14:textId="77777777" w:rsidR="00B65328" w:rsidRDefault="00000000">
            <w:pPr>
              <w:spacing w:after="0" w:line="259" w:lineRule="auto"/>
              <w:ind w:left="0" w:right="0" w:firstLine="0"/>
              <w:jc w:val="left"/>
            </w:pPr>
            <w:r>
              <w:t xml:space="preserve">8.       MANTENIMENTO DELLA CERTIFICAZIONE PEFC  </w:t>
            </w:r>
          </w:p>
        </w:tc>
      </w:tr>
      <w:tr w:rsidR="00B65328" w14:paraId="38D4C65E" w14:textId="77777777">
        <w:trPr>
          <w:trHeight w:val="288"/>
        </w:trPr>
        <w:tc>
          <w:tcPr>
            <w:tcW w:w="3121" w:type="dxa"/>
            <w:vMerge w:val="restart"/>
            <w:tcBorders>
              <w:top w:val="single" w:sz="4" w:space="0" w:color="000000"/>
              <w:left w:val="single" w:sz="4" w:space="0" w:color="000000"/>
              <w:bottom w:val="single" w:sz="4" w:space="0" w:color="000000"/>
              <w:right w:val="single" w:sz="4" w:space="0" w:color="000000"/>
            </w:tcBorders>
            <w:vAlign w:val="center"/>
          </w:tcPr>
          <w:p w14:paraId="68038980" w14:textId="77777777" w:rsidR="00B65328" w:rsidRDefault="00000000">
            <w:pPr>
              <w:spacing w:after="0" w:line="259" w:lineRule="auto"/>
              <w:ind w:left="0" w:right="0" w:firstLine="0"/>
              <w:jc w:val="left"/>
            </w:pPr>
            <w:r>
              <w:rPr>
                <w:b/>
              </w:rPr>
              <w:t xml:space="preserve">URBANISTICA </w:t>
            </w:r>
          </w:p>
        </w:tc>
        <w:tc>
          <w:tcPr>
            <w:tcW w:w="6664" w:type="dxa"/>
            <w:tcBorders>
              <w:top w:val="single" w:sz="4" w:space="0" w:color="000000"/>
              <w:left w:val="single" w:sz="4" w:space="0" w:color="000000"/>
              <w:bottom w:val="single" w:sz="4" w:space="0" w:color="000000"/>
              <w:right w:val="single" w:sz="4" w:space="0" w:color="000000"/>
            </w:tcBorders>
          </w:tcPr>
          <w:p w14:paraId="6ABEE7F0" w14:textId="77777777" w:rsidR="00B65328" w:rsidRDefault="00000000">
            <w:pPr>
              <w:spacing w:after="0" w:line="259" w:lineRule="auto"/>
              <w:ind w:left="0" w:right="0" w:firstLine="0"/>
              <w:jc w:val="left"/>
            </w:pPr>
            <w:r>
              <w:t xml:space="preserve">1.    ACQUISIZIONE DI UNA PIATTAFORMA PER SUE  </w:t>
            </w:r>
          </w:p>
        </w:tc>
      </w:tr>
      <w:tr w:rsidR="00B65328" w14:paraId="5CBCBA55" w14:textId="77777777">
        <w:trPr>
          <w:trHeight w:val="562"/>
        </w:trPr>
        <w:tc>
          <w:tcPr>
            <w:tcW w:w="0" w:type="auto"/>
            <w:vMerge/>
            <w:tcBorders>
              <w:top w:val="nil"/>
              <w:left w:val="single" w:sz="4" w:space="0" w:color="000000"/>
              <w:bottom w:val="nil"/>
              <w:right w:val="single" w:sz="4" w:space="0" w:color="000000"/>
            </w:tcBorders>
          </w:tcPr>
          <w:p w14:paraId="55CAD85E"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61DB6E48" w14:textId="77777777" w:rsidR="00B65328" w:rsidRDefault="00000000">
            <w:pPr>
              <w:spacing w:after="0" w:line="259" w:lineRule="auto"/>
              <w:ind w:left="0" w:right="0" w:firstLine="0"/>
              <w:jc w:val="left"/>
            </w:pPr>
            <w:r>
              <w:t xml:space="preserve">2.    SERVIZIO CONSERVAZIONE E DIGITALIZZAZIONE </w:t>
            </w:r>
          </w:p>
          <w:p w14:paraId="3A229BB8" w14:textId="77777777" w:rsidR="00B65328" w:rsidRDefault="00000000">
            <w:pPr>
              <w:spacing w:after="0" w:line="259" w:lineRule="auto"/>
              <w:ind w:left="0" w:right="0" w:firstLine="0"/>
              <w:jc w:val="left"/>
            </w:pPr>
            <w:r>
              <w:t xml:space="preserve">ARCHIVI </w:t>
            </w:r>
          </w:p>
        </w:tc>
      </w:tr>
      <w:tr w:rsidR="00B65328" w14:paraId="425CFA5E" w14:textId="77777777">
        <w:trPr>
          <w:trHeight w:val="286"/>
        </w:trPr>
        <w:tc>
          <w:tcPr>
            <w:tcW w:w="0" w:type="auto"/>
            <w:vMerge/>
            <w:tcBorders>
              <w:top w:val="nil"/>
              <w:left w:val="single" w:sz="4" w:space="0" w:color="000000"/>
              <w:bottom w:val="nil"/>
              <w:right w:val="single" w:sz="4" w:space="0" w:color="000000"/>
            </w:tcBorders>
          </w:tcPr>
          <w:p w14:paraId="4F453C93"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2E31AA3F" w14:textId="77777777" w:rsidR="00B65328" w:rsidRDefault="00000000">
            <w:pPr>
              <w:spacing w:after="0" w:line="259" w:lineRule="auto"/>
              <w:ind w:left="0" w:right="0" w:firstLine="0"/>
              <w:jc w:val="left"/>
            </w:pPr>
            <w:r>
              <w:t xml:space="preserve">3.    RICOSTRUZIONE BANCA DATI USI CIVICI  </w:t>
            </w:r>
          </w:p>
        </w:tc>
      </w:tr>
      <w:tr w:rsidR="00B65328" w14:paraId="4ABC6B25" w14:textId="77777777">
        <w:trPr>
          <w:trHeight w:val="665"/>
        </w:trPr>
        <w:tc>
          <w:tcPr>
            <w:tcW w:w="0" w:type="auto"/>
            <w:vMerge/>
            <w:tcBorders>
              <w:top w:val="nil"/>
              <w:left w:val="single" w:sz="4" w:space="0" w:color="000000"/>
              <w:bottom w:val="nil"/>
              <w:right w:val="single" w:sz="4" w:space="0" w:color="000000"/>
            </w:tcBorders>
          </w:tcPr>
          <w:p w14:paraId="03FDCCEE"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3AAB85B3" w14:textId="77777777" w:rsidR="00B65328" w:rsidRDefault="00000000">
            <w:pPr>
              <w:spacing w:after="0" w:line="259" w:lineRule="auto"/>
              <w:ind w:left="0" w:right="0" w:firstLine="0"/>
              <w:jc w:val="left"/>
            </w:pPr>
            <w:r>
              <w:t xml:space="preserve">4.    ATTUAZIONE VARIANTE URBANISTICA </w:t>
            </w:r>
          </w:p>
          <w:p w14:paraId="6135098E" w14:textId="77777777" w:rsidR="00B65328" w:rsidRDefault="00000000">
            <w:pPr>
              <w:spacing w:after="0" w:line="259" w:lineRule="auto"/>
              <w:ind w:left="0" w:right="0" w:firstLine="0"/>
              <w:jc w:val="left"/>
            </w:pPr>
            <w:r>
              <w:t xml:space="preserve">REALIZZAZIONE ECOCENTRO </w:t>
            </w:r>
          </w:p>
        </w:tc>
      </w:tr>
      <w:tr w:rsidR="00B65328" w14:paraId="4F0EC8EF" w14:textId="77777777">
        <w:trPr>
          <w:trHeight w:val="562"/>
        </w:trPr>
        <w:tc>
          <w:tcPr>
            <w:tcW w:w="0" w:type="auto"/>
            <w:vMerge/>
            <w:tcBorders>
              <w:top w:val="nil"/>
              <w:left w:val="single" w:sz="4" w:space="0" w:color="000000"/>
              <w:bottom w:val="single" w:sz="4" w:space="0" w:color="000000"/>
              <w:right w:val="single" w:sz="4" w:space="0" w:color="000000"/>
            </w:tcBorders>
          </w:tcPr>
          <w:p w14:paraId="39674D1F"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4B068091" w14:textId="77777777" w:rsidR="00B65328" w:rsidRDefault="00000000">
            <w:pPr>
              <w:spacing w:after="0" w:line="259" w:lineRule="auto"/>
              <w:ind w:left="0" w:right="0" w:firstLine="0"/>
              <w:jc w:val="left"/>
            </w:pPr>
            <w:r>
              <w:t xml:space="preserve">5.      ANTENNE ACQUISIZIONE GRATUITA PATRIMONIO </w:t>
            </w:r>
          </w:p>
          <w:p w14:paraId="537F2081" w14:textId="77777777" w:rsidR="00B65328" w:rsidRDefault="00000000">
            <w:pPr>
              <w:spacing w:after="0" w:line="259" w:lineRule="auto"/>
              <w:ind w:left="0" w:right="0" w:firstLine="0"/>
              <w:jc w:val="left"/>
            </w:pPr>
            <w:r>
              <w:t xml:space="preserve">COMUNALE PER INOTTEMPERANZA ORDINANZE </w:t>
            </w:r>
          </w:p>
        </w:tc>
      </w:tr>
      <w:tr w:rsidR="00B65328" w14:paraId="32B4B43D" w14:textId="77777777">
        <w:trPr>
          <w:trHeight w:val="562"/>
        </w:trPr>
        <w:tc>
          <w:tcPr>
            <w:tcW w:w="3121" w:type="dxa"/>
            <w:vMerge w:val="restart"/>
            <w:tcBorders>
              <w:top w:val="single" w:sz="4" w:space="0" w:color="000000"/>
              <w:left w:val="single" w:sz="4" w:space="0" w:color="000000"/>
              <w:bottom w:val="single" w:sz="4" w:space="0" w:color="000000"/>
              <w:right w:val="single" w:sz="4" w:space="0" w:color="000000"/>
            </w:tcBorders>
            <w:vAlign w:val="center"/>
          </w:tcPr>
          <w:p w14:paraId="053F4B06" w14:textId="77777777" w:rsidR="00B65328" w:rsidRDefault="00000000">
            <w:pPr>
              <w:spacing w:after="0" w:line="259" w:lineRule="auto"/>
              <w:ind w:left="0" w:right="0" w:firstLine="0"/>
              <w:jc w:val="left"/>
            </w:pPr>
            <w:r>
              <w:rPr>
                <w:b/>
              </w:rPr>
              <w:t xml:space="preserve">POLIZIA MUNICIPALE </w:t>
            </w:r>
          </w:p>
        </w:tc>
        <w:tc>
          <w:tcPr>
            <w:tcW w:w="6664" w:type="dxa"/>
            <w:tcBorders>
              <w:top w:val="single" w:sz="4" w:space="0" w:color="000000"/>
              <w:left w:val="single" w:sz="4" w:space="0" w:color="000000"/>
              <w:bottom w:val="single" w:sz="4" w:space="0" w:color="000000"/>
              <w:right w:val="single" w:sz="4" w:space="0" w:color="000000"/>
            </w:tcBorders>
          </w:tcPr>
          <w:p w14:paraId="682DE29E" w14:textId="77777777" w:rsidR="00B65328" w:rsidRDefault="00000000">
            <w:pPr>
              <w:spacing w:after="0" w:line="259" w:lineRule="auto"/>
              <w:ind w:left="0" w:right="0" w:firstLine="0"/>
              <w:jc w:val="left"/>
            </w:pPr>
            <w:r>
              <w:t xml:space="preserve">1.      ADEGUAMENTO E IMPLEMENTAZIONE </w:t>
            </w:r>
          </w:p>
          <w:p w14:paraId="435BC581" w14:textId="77777777" w:rsidR="00B65328" w:rsidRDefault="00000000">
            <w:pPr>
              <w:spacing w:after="0" w:line="259" w:lineRule="auto"/>
              <w:ind w:left="0" w:right="0" w:firstLine="0"/>
              <w:jc w:val="left"/>
            </w:pPr>
            <w:r>
              <w:t xml:space="preserve">VIDEOSORVEGLIANZA </w:t>
            </w:r>
          </w:p>
        </w:tc>
      </w:tr>
      <w:tr w:rsidR="00B65328" w14:paraId="79658531" w14:textId="77777777">
        <w:trPr>
          <w:trHeight w:val="838"/>
        </w:trPr>
        <w:tc>
          <w:tcPr>
            <w:tcW w:w="0" w:type="auto"/>
            <w:vMerge/>
            <w:tcBorders>
              <w:top w:val="nil"/>
              <w:left w:val="single" w:sz="4" w:space="0" w:color="000000"/>
              <w:bottom w:val="nil"/>
              <w:right w:val="single" w:sz="4" w:space="0" w:color="000000"/>
            </w:tcBorders>
          </w:tcPr>
          <w:p w14:paraId="597361D9"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3A7DABEE" w14:textId="77777777" w:rsidR="00B65328" w:rsidRDefault="00000000">
            <w:pPr>
              <w:spacing w:after="0" w:line="259" w:lineRule="auto"/>
              <w:ind w:left="0" w:right="0" w:firstLine="0"/>
            </w:pPr>
            <w:r>
              <w:t xml:space="preserve">2.      INCREMENTO POSTAZIONI TARGA SYSTEM E GARA </w:t>
            </w:r>
          </w:p>
          <w:p w14:paraId="0239AB19" w14:textId="77777777" w:rsidR="00B65328" w:rsidRDefault="00000000">
            <w:pPr>
              <w:spacing w:after="0" w:line="259" w:lineRule="auto"/>
              <w:ind w:left="0" w:right="0" w:firstLine="0"/>
            </w:pPr>
            <w:r>
              <w:t xml:space="preserve">AFFIDAMENTO SERVIZIO REDAZIONE E POSTALIZZAZIONE VERBALI </w:t>
            </w:r>
          </w:p>
        </w:tc>
      </w:tr>
      <w:tr w:rsidR="00B65328" w14:paraId="73F6DA24" w14:textId="77777777">
        <w:trPr>
          <w:trHeight w:val="562"/>
        </w:trPr>
        <w:tc>
          <w:tcPr>
            <w:tcW w:w="0" w:type="auto"/>
            <w:vMerge/>
            <w:tcBorders>
              <w:top w:val="nil"/>
              <w:left w:val="single" w:sz="4" w:space="0" w:color="000000"/>
              <w:bottom w:val="nil"/>
              <w:right w:val="single" w:sz="4" w:space="0" w:color="000000"/>
            </w:tcBorders>
          </w:tcPr>
          <w:p w14:paraId="46B3A1F6"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74594031" w14:textId="77777777" w:rsidR="00B65328" w:rsidRDefault="00000000">
            <w:pPr>
              <w:spacing w:after="0" w:line="259" w:lineRule="auto"/>
              <w:ind w:left="0" w:right="0" w:firstLine="0"/>
              <w:jc w:val="left"/>
            </w:pPr>
            <w:r>
              <w:t xml:space="preserve">3.      AGGIORNAMENTO PIANO PROTEZIONE CIVILE </w:t>
            </w:r>
          </w:p>
          <w:p w14:paraId="1F00923C" w14:textId="77777777" w:rsidR="00B65328" w:rsidRDefault="00000000">
            <w:pPr>
              <w:spacing w:after="0" w:line="259" w:lineRule="auto"/>
              <w:ind w:left="0" w:right="0" w:firstLine="0"/>
              <w:jc w:val="left"/>
            </w:pPr>
            <w:r>
              <w:t xml:space="preserve">COMUNALE </w:t>
            </w:r>
          </w:p>
        </w:tc>
      </w:tr>
      <w:tr w:rsidR="00B65328" w14:paraId="4DD6673F" w14:textId="77777777">
        <w:trPr>
          <w:trHeight w:val="286"/>
        </w:trPr>
        <w:tc>
          <w:tcPr>
            <w:tcW w:w="0" w:type="auto"/>
            <w:vMerge/>
            <w:tcBorders>
              <w:top w:val="nil"/>
              <w:left w:val="single" w:sz="4" w:space="0" w:color="000000"/>
              <w:bottom w:val="nil"/>
              <w:right w:val="single" w:sz="4" w:space="0" w:color="000000"/>
            </w:tcBorders>
          </w:tcPr>
          <w:p w14:paraId="601B88D1"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1B5CAFF1" w14:textId="77777777" w:rsidR="00B65328" w:rsidRDefault="00000000">
            <w:pPr>
              <w:spacing w:after="0" w:line="259" w:lineRule="auto"/>
              <w:ind w:left="0" w:right="0" w:firstLine="0"/>
              <w:jc w:val="left"/>
            </w:pPr>
            <w:r>
              <w:t xml:space="preserve">4.  CAMPAGNA CONTRO IL RANDAGISMO  </w:t>
            </w:r>
          </w:p>
        </w:tc>
      </w:tr>
      <w:tr w:rsidR="00B65328" w14:paraId="4B3AF076" w14:textId="77777777">
        <w:trPr>
          <w:trHeight w:val="1004"/>
        </w:trPr>
        <w:tc>
          <w:tcPr>
            <w:tcW w:w="0" w:type="auto"/>
            <w:vMerge/>
            <w:tcBorders>
              <w:top w:val="nil"/>
              <w:left w:val="single" w:sz="4" w:space="0" w:color="000000"/>
              <w:bottom w:val="single" w:sz="4" w:space="0" w:color="000000"/>
              <w:right w:val="single" w:sz="4" w:space="0" w:color="000000"/>
            </w:tcBorders>
          </w:tcPr>
          <w:p w14:paraId="3543CCA8"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050F0AAC" w14:textId="77777777" w:rsidR="00B65328" w:rsidRDefault="00000000">
            <w:pPr>
              <w:spacing w:after="0" w:line="259" w:lineRule="auto"/>
              <w:ind w:left="0" w:right="0" w:firstLine="0"/>
              <w:jc w:val="left"/>
            </w:pPr>
            <w:r>
              <w:t xml:space="preserve">5.      PROMOZIONE SICUREZZA STRADALE SUL </w:t>
            </w:r>
          </w:p>
          <w:p w14:paraId="2D192075" w14:textId="77777777" w:rsidR="00B65328" w:rsidRDefault="00000000">
            <w:pPr>
              <w:spacing w:after="23" w:line="259" w:lineRule="auto"/>
              <w:ind w:left="0" w:right="0" w:firstLine="0"/>
              <w:jc w:val="left"/>
            </w:pPr>
            <w:r>
              <w:t xml:space="preserve">TERRITORIO ATTRAVERSO ISTALLAZIONE PANNELLI </w:t>
            </w:r>
          </w:p>
          <w:p w14:paraId="37FEF648" w14:textId="77777777" w:rsidR="00B65328" w:rsidRDefault="00000000">
            <w:pPr>
              <w:spacing w:after="0" w:line="259" w:lineRule="auto"/>
              <w:ind w:left="0" w:right="0" w:firstLine="0"/>
              <w:jc w:val="left"/>
            </w:pPr>
            <w:r>
              <w:t xml:space="preserve">LUMINOSI DETERRENTI DELLA VELOCITA’ </w:t>
            </w:r>
          </w:p>
        </w:tc>
      </w:tr>
      <w:tr w:rsidR="00B65328" w14:paraId="61A9AC89" w14:textId="77777777">
        <w:trPr>
          <w:trHeight w:val="562"/>
        </w:trPr>
        <w:tc>
          <w:tcPr>
            <w:tcW w:w="3121" w:type="dxa"/>
            <w:vMerge w:val="restart"/>
            <w:tcBorders>
              <w:top w:val="single" w:sz="4" w:space="0" w:color="000000"/>
              <w:left w:val="single" w:sz="4" w:space="0" w:color="000000"/>
              <w:bottom w:val="single" w:sz="4" w:space="0" w:color="000000"/>
              <w:right w:val="single" w:sz="4" w:space="0" w:color="000000"/>
            </w:tcBorders>
            <w:vAlign w:val="center"/>
          </w:tcPr>
          <w:p w14:paraId="2F27C392" w14:textId="77777777" w:rsidR="00B65328" w:rsidRDefault="00000000">
            <w:pPr>
              <w:spacing w:after="0" w:line="259" w:lineRule="auto"/>
              <w:ind w:left="0" w:right="0" w:firstLine="0"/>
              <w:jc w:val="left"/>
            </w:pPr>
            <w:r>
              <w:rPr>
                <w:b/>
              </w:rPr>
              <w:t xml:space="preserve">AFFARI GENERALI </w:t>
            </w:r>
          </w:p>
        </w:tc>
        <w:tc>
          <w:tcPr>
            <w:tcW w:w="6664" w:type="dxa"/>
            <w:tcBorders>
              <w:top w:val="single" w:sz="4" w:space="0" w:color="000000"/>
              <w:left w:val="single" w:sz="4" w:space="0" w:color="000000"/>
              <w:bottom w:val="single" w:sz="4" w:space="0" w:color="000000"/>
              <w:right w:val="single" w:sz="4" w:space="0" w:color="000000"/>
            </w:tcBorders>
          </w:tcPr>
          <w:p w14:paraId="238696AD" w14:textId="77777777" w:rsidR="00B65328" w:rsidRDefault="00000000">
            <w:pPr>
              <w:spacing w:after="0" w:line="259" w:lineRule="auto"/>
              <w:ind w:left="0" w:right="0" w:firstLine="0"/>
              <w:jc w:val="left"/>
            </w:pPr>
            <w:r>
              <w:t>1. ASSUNZIONI IN ATTUAZIONE PROGRAMMA FTP 2023-</w:t>
            </w:r>
          </w:p>
          <w:p w14:paraId="7D4F2E21" w14:textId="77777777" w:rsidR="00B65328" w:rsidRDefault="00000000">
            <w:pPr>
              <w:spacing w:after="0" w:line="259" w:lineRule="auto"/>
              <w:ind w:left="0" w:right="0" w:firstLine="0"/>
              <w:jc w:val="left"/>
            </w:pPr>
            <w:r>
              <w:t xml:space="preserve">2025  </w:t>
            </w:r>
          </w:p>
        </w:tc>
      </w:tr>
      <w:tr w:rsidR="00B65328" w14:paraId="63D76235" w14:textId="77777777">
        <w:trPr>
          <w:trHeight w:val="286"/>
        </w:trPr>
        <w:tc>
          <w:tcPr>
            <w:tcW w:w="0" w:type="auto"/>
            <w:vMerge/>
            <w:tcBorders>
              <w:top w:val="nil"/>
              <w:left w:val="single" w:sz="4" w:space="0" w:color="000000"/>
              <w:bottom w:val="nil"/>
              <w:right w:val="single" w:sz="4" w:space="0" w:color="000000"/>
            </w:tcBorders>
          </w:tcPr>
          <w:p w14:paraId="454CEA0C"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32BBA5E0" w14:textId="77777777" w:rsidR="00B65328" w:rsidRDefault="00000000">
            <w:pPr>
              <w:spacing w:after="0" w:line="259" w:lineRule="auto"/>
              <w:ind w:left="0" w:right="0" w:firstLine="0"/>
              <w:jc w:val="left"/>
            </w:pPr>
            <w:r>
              <w:t xml:space="preserve">2. ATTUAZIONE BANCA DELLE ORE </w:t>
            </w:r>
          </w:p>
        </w:tc>
      </w:tr>
      <w:tr w:rsidR="00B65328" w14:paraId="269B10E6" w14:textId="77777777">
        <w:trPr>
          <w:trHeight w:val="571"/>
        </w:trPr>
        <w:tc>
          <w:tcPr>
            <w:tcW w:w="0" w:type="auto"/>
            <w:vMerge/>
            <w:tcBorders>
              <w:top w:val="nil"/>
              <w:left w:val="single" w:sz="4" w:space="0" w:color="000000"/>
              <w:bottom w:val="nil"/>
              <w:right w:val="single" w:sz="4" w:space="0" w:color="000000"/>
            </w:tcBorders>
          </w:tcPr>
          <w:p w14:paraId="58DF714E"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vAlign w:val="center"/>
          </w:tcPr>
          <w:p w14:paraId="0F0AA650" w14:textId="77777777" w:rsidR="00B65328" w:rsidRDefault="00000000">
            <w:pPr>
              <w:spacing w:after="0" w:line="259" w:lineRule="auto"/>
              <w:ind w:left="0" w:right="0" w:firstLine="0"/>
              <w:jc w:val="left"/>
            </w:pPr>
            <w:r>
              <w:t xml:space="preserve">3.ATTUAZIONE PIANO AZIONI POSITIVE </w:t>
            </w:r>
          </w:p>
        </w:tc>
      </w:tr>
      <w:tr w:rsidR="00B65328" w14:paraId="19D6C5FA" w14:textId="77777777">
        <w:trPr>
          <w:trHeight w:val="710"/>
        </w:trPr>
        <w:tc>
          <w:tcPr>
            <w:tcW w:w="0" w:type="auto"/>
            <w:vMerge/>
            <w:tcBorders>
              <w:top w:val="nil"/>
              <w:left w:val="single" w:sz="4" w:space="0" w:color="000000"/>
              <w:bottom w:val="single" w:sz="4" w:space="0" w:color="000000"/>
              <w:right w:val="single" w:sz="4" w:space="0" w:color="000000"/>
            </w:tcBorders>
          </w:tcPr>
          <w:p w14:paraId="25E4061F"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vAlign w:val="center"/>
          </w:tcPr>
          <w:p w14:paraId="37CBA070" w14:textId="77777777" w:rsidR="00B65328" w:rsidRDefault="00000000">
            <w:pPr>
              <w:spacing w:after="0" w:line="259" w:lineRule="auto"/>
              <w:ind w:left="0" w:right="0" w:firstLine="0"/>
              <w:jc w:val="left"/>
            </w:pPr>
            <w:r>
              <w:t xml:space="preserve">4.      ADESIONE FONDO PERSEO </w:t>
            </w:r>
          </w:p>
        </w:tc>
      </w:tr>
      <w:tr w:rsidR="00B65328" w14:paraId="6053E990" w14:textId="77777777">
        <w:trPr>
          <w:trHeight w:val="286"/>
        </w:trPr>
        <w:tc>
          <w:tcPr>
            <w:tcW w:w="3121" w:type="dxa"/>
            <w:vMerge w:val="restart"/>
            <w:tcBorders>
              <w:top w:val="single" w:sz="4" w:space="0" w:color="000000"/>
              <w:left w:val="single" w:sz="4" w:space="0" w:color="000000"/>
              <w:bottom w:val="single" w:sz="4" w:space="0" w:color="000000"/>
              <w:right w:val="single" w:sz="4" w:space="0" w:color="000000"/>
            </w:tcBorders>
            <w:vAlign w:val="center"/>
          </w:tcPr>
          <w:p w14:paraId="5F75C0C4" w14:textId="77777777" w:rsidR="00B65328" w:rsidRDefault="00000000">
            <w:pPr>
              <w:spacing w:after="0" w:line="259" w:lineRule="auto"/>
              <w:ind w:left="0" w:right="0" w:firstLine="0"/>
              <w:jc w:val="left"/>
            </w:pPr>
            <w:r>
              <w:rPr>
                <w:b/>
              </w:rPr>
              <w:t xml:space="preserve">AMMINISTRATIVA </w:t>
            </w:r>
          </w:p>
        </w:tc>
        <w:tc>
          <w:tcPr>
            <w:tcW w:w="6664" w:type="dxa"/>
            <w:tcBorders>
              <w:top w:val="single" w:sz="4" w:space="0" w:color="000000"/>
              <w:left w:val="single" w:sz="4" w:space="0" w:color="000000"/>
              <w:bottom w:val="single" w:sz="4" w:space="0" w:color="000000"/>
              <w:right w:val="single" w:sz="4" w:space="0" w:color="000000"/>
            </w:tcBorders>
          </w:tcPr>
          <w:p w14:paraId="4370FAD7" w14:textId="77777777" w:rsidR="00B65328" w:rsidRDefault="00000000">
            <w:pPr>
              <w:spacing w:after="0" w:line="259" w:lineRule="auto"/>
              <w:ind w:left="1" w:right="0" w:firstLine="0"/>
              <w:jc w:val="left"/>
            </w:pPr>
            <w:r>
              <w:t xml:space="preserve">1.      NUOVO REGOLAMENTO POLIZIA MORTUARIA </w:t>
            </w:r>
          </w:p>
        </w:tc>
      </w:tr>
      <w:tr w:rsidR="00B65328" w14:paraId="71B73E88" w14:textId="77777777">
        <w:trPr>
          <w:trHeight w:val="562"/>
        </w:trPr>
        <w:tc>
          <w:tcPr>
            <w:tcW w:w="0" w:type="auto"/>
            <w:vMerge/>
            <w:tcBorders>
              <w:top w:val="nil"/>
              <w:left w:val="single" w:sz="4" w:space="0" w:color="000000"/>
              <w:bottom w:val="nil"/>
              <w:right w:val="single" w:sz="4" w:space="0" w:color="000000"/>
            </w:tcBorders>
          </w:tcPr>
          <w:p w14:paraId="0E3422E4"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012B35AF" w14:textId="77777777" w:rsidR="00B65328" w:rsidRDefault="00000000">
            <w:pPr>
              <w:spacing w:after="0" w:line="259" w:lineRule="auto"/>
              <w:ind w:left="1" w:right="0" w:firstLine="0"/>
            </w:pPr>
            <w:r>
              <w:t xml:space="preserve">2.      CAMPAGNA UN ALBERO PIANTATO PER ONI BIMBO NATO  </w:t>
            </w:r>
          </w:p>
        </w:tc>
      </w:tr>
      <w:tr w:rsidR="00B65328" w14:paraId="331CEAA7" w14:textId="77777777">
        <w:trPr>
          <w:trHeight w:val="562"/>
        </w:trPr>
        <w:tc>
          <w:tcPr>
            <w:tcW w:w="0" w:type="auto"/>
            <w:vMerge/>
            <w:tcBorders>
              <w:top w:val="nil"/>
              <w:left w:val="single" w:sz="4" w:space="0" w:color="000000"/>
              <w:bottom w:val="single" w:sz="4" w:space="0" w:color="000000"/>
              <w:right w:val="single" w:sz="4" w:space="0" w:color="000000"/>
            </w:tcBorders>
          </w:tcPr>
          <w:p w14:paraId="1DE6DDF2"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3CDD5991" w14:textId="77777777" w:rsidR="00B65328" w:rsidRDefault="00000000">
            <w:pPr>
              <w:spacing w:after="0" w:line="259" w:lineRule="auto"/>
              <w:ind w:left="1" w:right="0" w:firstLine="0"/>
              <w:jc w:val="left"/>
            </w:pPr>
            <w:r>
              <w:t xml:space="preserve">3.      ADOZIONE MANUALE DELLA GESTIONE </w:t>
            </w:r>
          </w:p>
          <w:p w14:paraId="12C1E28D" w14:textId="77777777" w:rsidR="00B65328" w:rsidRDefault="00000000">
            <w:pPr>
              <w:spacing w:after="0" w:line="259" w:lineRule="auto"/>
              <w:ind w:left="1" w:right="0" w:firstLine="0"/>
              <w:jc w:val="left"/>
            </w:pPr>
            <w:r>
              <w:t xml:space="preserve">INFORMATICA DEL PROTOCOLLO </w:t>
            </w:r>
          </w:p>
        </w:tc>
      </w:tr>
      <w:tr w:rsidR="00B65328" w14:paraId="5FA9D238" w14:textId="77777777">
        <w:trPr>
          <w:trHeight w:val="288"/>
        </w:trPr>
        <w:tc>
          <w:tcPr>
            <w:tcW w:w="3121" w:type="dxa"/>
            <w:vMerge w:val="restart"/>
            <w:tcBorders>
              <w:top w:val="single" w:sz="4" w:space="0" w:color="000000"/>
              <w:left w:val="single" w:sz="4" w:space="0" w:color="000000"/>
              <w:bottom w:val="single" w:sz="4" w:space="0" w:color="000000"/>
              <w:right w:val="single" w:sz="4" w:space="0" w:color="000000"/>
            </w:tcBorders>
            <w:vAlign w:val="center"/>
          </w:tcPr>
          <w:p w14:paraId="7762E1AE" w14:textId="77777777" w:rsidR="00B65328" w:rsidRDefault="00000000">
            <w:pPr>
              <w:spacing w:after="0" w:line="259" w:lineRule="auto"/>
              <w:ind w:left="0" w:right="0" w:firstLine="0"/>
            </w:pPr>
            <w:r>
              <w:rPr>
                <w:b/>
              </w:rPr>
              <w:t xml:space="preserve">SERVIZI AL CITTADINO </w:t>
            </w:r>
          </w:p>
        </w:tc>
        <w:tc>
          <w:tcPr>
            <w:tcW w:w="6664" w:type="dxa"/>
            <w:tcBorders>
              <w:top w:val="single" w:sz="4" w:space="0" w:color="000000"/>
              <w:left w:val="single" w:sz="4" w:space="0" w:color="000000"/>
              <w:bottom w:val="single" w:sz="4" w:space="0" w:color="000000"/>
              <w:right w:val="single" w:sz="4" w:space="0" w:color="000000"/>
            </w:tcBorders>
          </w:tcPr>
          <w:p w14:paraId="2778C853" w14:textId="77777777" w:rsidR="00B65328" w:rsidRDefault="00000000">
            <w:pPr>
              <w:spacing w:after="0" w:line="259" w:lineRule="auto"/>
              <w:ind w:left="1" w:right="0" w:firstLine="0"/>
              <w:jc w:val="left"/>
            </w:pPr>
            <w:r>
              <w:t xml:space="preserve">1.      FASCICOLO DIGITALE DEGLI UTENTI  </w:t>
            </w:r>
          </w:p>
        </w:tc>
      </w:tr>
      <w:tr w:rsidR="00B65328" w14:paraId="2ECB5C9D" w14:textId="77777777">
        <w:trPr>
          <w:trHeight w:val="562"/>
        </w:trPr>
        <w:tc>
          <w:tcPr>
            <w:tcW w:w="0" w:type="auto"/>
            <w:vMerge/>
            <w:tcBorders>
              <w:top w:val="nil"/>
              <w:left w:val="single" w:sz="4" w:space="0" w:color="000000"/>
              <w:bottom w:val="nil"/>
              <w:right w:val="single" w:sz="4" w:space="0" w:color="000000"/>
            </w:tcBorders>
          </w:tcPr>
          <w:p w14:paraId="10F2A5C8"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47CEB1AA" w14:textId="77777777" w:rsidR="00B65328" w:rsidRDefault="00000000">
            <w:pPr>
              <w:spacing w:after="0" w:line="259" w:lineRule="auto"/>
              <w:ind w:left="1" w:right="0" w:firstLine="0"/>
            </w:pPr>
            <w:r>
              <w:t xml:space="preserve">2.      ATTIVAZIONE LABORATORI ARTISTICI DI LETTURA </w:t>
            </w:r>
          </w:p>
          <w:p w14:paraId="5F828F96" w14:textId="77777777" w:rsidR="00B65328" w:rsidRDefault="00000000">
            <w:pPr>
              <w:spacing w:after="0" w:line="259" w:lineRule="auto"/>
              <w:ind w:left="1" w:right="0" w:firstLine="0"/>
              <w:jc w:val="left"/>
            </w:pPr>
            <w:r>
              <w:t xml:space="preserve">E LUDICO CREATIVE </w:t>
            </w:r>
          </w:p>
        </w:tc>
      </w:tr>
      <w:tr w:rsidR="00B65328" w14:paraId="058BAAE4" w14:textId="77777777">
        <w:trPr>
          <w:trHeight w:val="562"/>
        </w:trPr>
        <w:tc>
          <w:tcPr>
            <w:tcW w:w="0" w:type="auto"/>
            <w:vMerge/>
            <w:tcBorders>
              <w:top w:val="nil"/>
              <w:left w:val="single" w:sz="4" w:space="0" w:color="000000"/>
              <w:bottom w:val="nil"/>
              <w:right w:val="single" w:sz="4" w:space="0" w:color="000000"/>
            </w:tcBorders>
          </w:tcPr>
          <w:p w14:paraId="4AACB4D2"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5EA1C88F" w14:textId="77777777" w:rsidR="00B65328" w:rsidRDefault="00000000">
            <w:pPr>
              <w:spacing w:after="0" w:line="259" w:lineRule="auto"/>
              <w:ind w:left="1" w:right="0" w:firstLine="0"/>
              <w:jc w:val="left"/>
            </w:pPr>
            <w:r>
              <w:t xml:space="preserve">3.      PROGETTAZIONE E REALIZZAZIONE INIZIATIVE </w:t>
            </w:r>
          </w:p>
          <w:p w14:paraId="7F9801D8" w14:textId="77777777" w:rsidR="00B65328" w:rsidRDefault="00000000">
            <w:pPr>
              <w:spacing w:after="0" w:line="259" w:lineRule="auto"/>
              <w:ind w:left="1" w:right="0" w:firstLine="0"/>
              <w:jc w:val="left"/>
            </w:pPr>
            <w:r>
              <w:t xml:space="preserve">LETTERARIE </w:t>
            </w:r>
          </w:p>
        </w:tc>
      </w:tr>
      <w:tr w:rsidR="00B65328" w14:paraId="01FA97AC" w14:textId="77777777">
        <w:trPr>
          <w:trHeight w:val="838"/>
        </w:trPr>
        <w:tc>
          <w:tcPr>
            <w:tcW w:w="0" w:type="auto"/>
            <w:vMerge/>
            <w:tcBorders>
              <w:top w:val="nil"/>
              <w:left w:val="single" w:sz="4" w:space="0" w:color="000000"/>
              <w:bottom w:val="nil"/>
              <w:right w:val="single" w:sz="4" w:space="0" w:color="000000"/>
            </w:tcBorders>
          </w:tcPr>
          <w:p w14:paraId="5A27A433"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3DD31B49" w14:textId="77777777" w:rsidR="00B65328" w:rsidRDefault="00000000">
            <w:pPr>
              <w:spacing w:after="0" w:line="259" w:lineRule="auto"/>
              <w:ind w:left="1" w:right="0" w:firstLine="0"/>
              <w:jc w:val="left"/>
            </w:pPr>
            <w:r>
              <w:t xml:space="preserve">4.      PROGETTO MEDIAZIONE CULTURALE NELLE </w:t>
            </w:r>
          </w:p>
          <w:p w14:paraId="66CA826E" w14:textId="77777777" w:rsidR="00B65328" w:rsidRDefault="00000000">
            <w:pPr>
              <w:spacing w:after="0" w:line="259" w:lineRule="auto"/>
              <w:ind w:left="1" w:right="0" w:firstLine="0"/>
              <w:jc w:val="left"/>
            </w:pPr>
            <w:r>
              <w:t xml:space="preserve">SCUOLE E ATTIVAZIONE CORSO DI LINGUA ITALIANA PER STRANIERI </w:t>
            </w:r>
          </w:p>
        </w:tc>
      </w:tr>
      <w:tr w:rsidR="00B65328" w14:paraId="6149A217" w14:textId="77777777">
        <w:trPr>
          <w:trHeight w:val="563"/>
        </w:trPr>
        <w:tc>
          <w:tcPr>
            <w:tcW w:w="0" w:type="auto"/>
            <w:vMerge/>
            <w:tcBorders>
              <w:top w:val="nil"/>
              <w:left w:val="single" w:sz="4" w:space="0" w:color="000000"/>
              <w:bottom w:val="single" w:sz="4" w:space="0" w:color="000000"/>
              <w:right w:val="single" w:sz="4" w:space="0" w:color="000000"/>
            </w:tcBorders>
          </w:tcPr>
          <w:p w14:paraId="05994F92"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658E3C5A" w14:textId="77777777" w:rsidR="00B65328" w:rsidRDefault="00000000">
            <w:pPr>
              <w:spacing w:after="0" w:line="259" w:lineRule="auto"/>
              <w:ind w:left="1" w:right="0" w:firstLine="0"/>
            </w:pPr>
            <w:r>
              <w:t xml:space="preserve">5.      REGOLAMENTO SERVIZI EDUCATIVI PER LA PRIMA </w:t>
            </w:r>
          </w:p>
          <w:p w14:paraId="1CAE2EE4" w14:textId="77777777" w:rsidR="00B65328" w:rsidRDefault="00000000">
            <w:pPr>
              <w:spacing w:after="0" w:line="259" w:lineRule="auto"/>
              <w:ind w:left="1" w:right="0" w:firstLine="0"/>
              <w:jc w:val="left"/>
            </w:pPr>
            <w:r>
              <w:t xml:space="preserve">INFANZIA </w:t>
            </w:r>
          </w:p>
        </w:tc>
      </w:tr>
      <w:tr w:rsidR="00B65328" w14:paraId="6C6C9045" w14:textId="77777777">
        <w:trPr>
          <w:trHeight w:val="562"/>
        </w:trPr>
        <w:tc>
          <w:tcPr>
            <w:tcW w:w="3121" w:type="dxa"/>
            <w:vMerge w:val="restart"/>
            <w:tcBorders>
              <w:top w:val="single" w:sz="4" w:space="0" w:color="000000"/>
              <w:left w:val="single" w:sz="4" w:space="0" w:color="000000"/>
              <w:bottom w:val="single" w:sz="4" w:space="0" w:color="000000"/>
              <w:right w:val="single" w:sz="4" w:space="0" w:color="000000"/>
            </w:tcBorders>
            <w:shd w:val="clear" w:color="auto" w:fill="FBE4D5"/>
            <w:vAlign w:val="center"/>
          </w:tcPr>
          <w:p w14:paraId="60DC2E36" w14:textId="77777777" w:rsidR="00B65328" w:rsidRDefault="00000000">
            <w:pPr>
              <w:spacing w:after="0" w:line="259" w:lineRule="auto"/>
              <w:ind w:left="0" w:right="0" w:firstLine="0"/>
              <w:jc w:val="left"/>
            </w:pPr>
            <w:r>
              <w:rPr>
                <w:b/>
              </w:rPr>
              <w:t xml:space="preserve">OBIETTIVI DI ENTE </w:t>
            </w:r>
          </w:p>
        </w:tc>
        <w:tc>
          <w:tcPr>
            <w:tcW w:w="6664" w:type="dxa"/>
            <w:tcBorders>
              <w:top w:val="single" w:sz="4" w:space="0" w:color="000000"/>
              <w:left w:val="single" w:sz="4" w:space="0" w:color="000000"/>
              <w:bottom w:val="single" w:sz="4" w:space="0" w:color="000000"/>
              <w:right w:val="single" w:sz="4" w:space="0" w:color="000000"/>
            </w:tcBorders>
            <w:shd w:val="clear" w:color="auto" w:fill="FBE4D5"/>
          </w:tcPr>
          <w:p w14:paraId="79E5AFFF" w14:textId="77777777" w:rsidR="00B65328" w:rsidRDefault="00000000">
            <w:pPr>
              <w:spacing w:after="0" w:line="259" w:lineRule="auto"/>
              <w:ind w:left="1" w:right="0" w:firstLine="0"/>
              <w:jc w:val="left"/>
            </w:pPr>
            <w:r>
              <w:t xml:space="preserve">1. IMPLEMENTAZIONE COMUNICAZIONI AL CITTADINO </w:t>
            </w:r>
          </w:p>
          <w:p w14:paraId="7B9DB66E" w14:textId="77777777" w:rsidR="00B65328" w:rsidRDefault="00000000">
            <w:pPr>
              <w:spacing w:after="0" w:line="259" w:lineRule="auto"/>
              <w:ind w:left="1" w:right="0" w:firstLine="0"/>
              <w:jc w:val="left"/>
            </w:pPr>
            <w:r>
              <w:t xml:space="preserve">TRAMITE APPIO </w:t>
            </w:r>
          </w:p>
        </w:tc>
      </w:tr>
      <w:tr w:rsidR="00B65328" w14:paraId="27E8BE60" w14:textId="77777777">
        <w:trPr>
          <w:trHeight w:val="562"/>
        </w:trPr>
        <w:tc>
          <w:tcPr>
            <w:tcW w:w="0" w:type="auto"/>
            <w:vMerge/>
            <w:tcBorders>
              <w:top w:val="nil"/>
              <w:left w:val="single" w:sz="4" w:space="0" w:color="000000"/>
              <w:bottom w:val="nil"/>
              <w:right w:val="single" w:sz="4" w:space="0" w:color="000000"/>
            </w:tcBorders>
          </w:tcPr>
          <w:p w14:paraId="1BE7A014"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shd w:val="clear" w:color="auto" w:fill="FBE4D5"/>
          </w:tcPr>
          <w:p w14:paraId="1FF4E03B" w14:textId="77777777" w:rsidR="00B65328" w:rsidRDefault="00000000">
            <w:pPr>
              <w:spacing w:after="0" w:line="259" w:lineRule="auto"/>
              <w:ind w:left="1" w:right="0" w:firstLine="0"/>
              <w:jc w:val="left"/>
            </w:pPr>
            <w:r>
              <w:t xml:space="preserve">2. SENSIBILIZZAZIONE E RACCOLTA QUESTIONARI </w:t>
            </w:r>
          </w:p>
          <w:p w14:paraId="104AFD6B" w14:textId="77777777" w:rsidR="00B65328" w:rsidRDefault="00000000">
            <w:pPr>
              <w:spacing w:after="0" w:line="259" w:lineRule="auto"/>
              <w:ind w:left="1" w:right="0" w:firstLine="0"/>
              <w:jc w:val="left"/>
            </w:pPr>
            <w:r>
              <w:t xml:space="preserve">CUSTOMER E ADOZIONE AZIONI DI MIGLIORAMENTO </w:t>
            </w:r>
          </w:p>
        </w:tc>
      </w:tr>
      <w:tr w:rsidR="00B65328" w14:paraId="2543189B" w14:textId="77777777">
        <w:trPr>
          <w:trHeight w:val="563"/>
        </w:trPr>
        <w:tc>
          <w:tcPr>
            <w:tcW w:w="0" w:type="auto"/>
            <w:vMerge/>
            <w:tcBorders>
              <w:top w:val="nil"/>
              <w:left w:val="single" w:sz="4" w:space="0" w:color="000000"/>
              <w:bottom w:val="nil"/>
              <w:right w:val="single" w:sz="4" w:space="0" w:color="000000"/>
            </w:tcBorders>
          </w:tcPr>
          <w:p w14:paraId="26DC2DD0"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shd w:val="clear" w:color="auto" w:fill="FBE4D5"/>
          </w:tcPr>
          <w:p w14:paraId="67D63C3B" w14:textId="77777777" w:rsidR="00B65328" w:rsidRDefault="00000000">
            <w:pPr>
              <w:spacing w:after="0" w:line="259" w:lineRule="auto"/>
              <w:ind w:left="1" w:right="0" w:firstLine="0"/>
              <w:jc w:val="left"/>
            </w:pPr>
            <w:r>
              <w:t xml:space="preserve">3. IMPLEMENTAZIONE PAGAMENTO ENTRATE DEL </w:t>
            </w:r>
          </w:p>
          <w:p w14:paraId="20D1A211" w14:textId="77777777" w:rsidR="00B65328" w:rsidRDefault="00000000">
            <w:pPr>
              <w:spacing w:after="0" w:line="259" w:lineRule="auto"/>
              <w:ind w:left="1" w:right="0" w:firstLine="0"/>
              <w:jc w:val="left"/>
            </w:pPr>
            <w:r>
              <w:t xml:space="preserve">SERVIZIO TRAMITE PAGOPA </w:t>
            </w:r>
          </w:p>
        </w:tc>
      </w:tr>
      <w:tr w:rsidR="00B65328" w14:paraId="5F02A9DF" w14:textId="77777777">
        <w:trPr>
          <w:trHeight w:val="618"/>
        </w:trPr>
        <w:tc>
          <w:tcPr>
            <w:tcW w:w="0" w:type="auto"/>
            <w:vMerge/>
            <w:tcBorders>
              <w:top w:val="nil"/>
              <w:left w:val="single" w:sz="4" w:space="0" w:color="000000"/>
              <w:bottom w:val="single" w:sz="4" w:space="0" w:color="000000"/>
              <w:right w:val="single" w:sz="4" w:space="0" w:color="000000"/>
            </w:tcBorders>
          </w:tcPr>
          <w:p w14:paraId="1A13AF27" w14:textId="77777777" w:rsidR="00B65328" w:rsidRDefault="00B65328">
            <w:pPr>
              <w:spacing w:after="160" w:line="259" w:lineRule="auto"/>
              <w:ind w:left="0" w:right="0" w:firstLine="0"/>
              <w:jc w:val="left"/>
            </w:pPr>
          </w:p>
        </w:tc>
        <w:tc>
          <w:tcPr>
            <w:tcW w:w="6664" w:type="dxa"/>
            <w:tcBorders>
              <w:top w:val="single" w:sz="4" w:space="0" w:color="000000"/>
              <w:left w:val="single" w:sz="4" w:space="0" w:color="000000"/>
              <w:bottom w:val="single" w:sz="4" w:space="0" w:color="000000"/>
              <w:right w:val="single" w:sz="4" w:space="0" w:color="000000"/>
            </w:tcBorders>
            <w:shd w:val="clear" w:color="auto" w:fill="FBE4D5"/>
          </w:tcPr>
          <w:p w14:paraId="00333188" w14:textId="77777777" w:rsidR="00B65328" w:rsidRDefault="00000000">
            <w:pPr>
              <w:spacing w:after="0" w:line="259" w:lineRule="auto"/>
              <w:ind w:left="1" w:right="0" w:firstLine="0"/>
              <w:jc w:val="left"/>
            </w:pPr>
            <w:r>
              <w:t xml:space="preserve">4. IMPLEMENTAZIONE DELLA GESTIONE </w:t>
            </w:r>
          </w:p>
          <w:p w14:paraId="46FFD106" w14:textId="77777777" w:rsidR="00B65328" w:rsidRDefault="00000000">
            <w:pPr>
              <w:spacing w:after="0" w:line="259" w:lineRule="auto"/>
              <w:ind w:left="1" w:right="0" w:firstLine="0"/>
              <w:jc w:val="left"/>
            </w:pPr>
            <w:r>
              <w:t xml:space="preserve">DOCUMENTALE INFORMATIZZATA </w:t>
            </w:r>
          </w:p>
        </w:tc>
      </w:tr>
    </w:tbl>
    <w:p w14:paraId="043BBE4F" w14:textId="77777777" w:rsidR="00B65328" w:rsidRDefault="00000000">
      <w:pPr>
        <w:spacing w:after="0" w:line="259" w:lineRule="auto"/>
        <w:ind w:left="0" w:right="0" w:firstLine="0"/>
      </w:pPr>
      <w:r>
        <w:rPr>
          <w:rFonts w:ascii="Calibri" w:eastAsia="Calibri" w:hAnsi="Calibri" w:cs="Calibri"/>
          <w:sz w:val="22"/>
        </w:rPr>
        <w:t xml:space="preserve"> </w:t>
      </w:r>
    </w:p>
    <w:p w14:paraId="03009E91" w14:textId="77777777" w:rsidR="00B65328" w:rsidRDefault="00000000">
      <w:pPr>
        <w:spacing w:after="0" w:line="259" w:lineRule="auto"/>
        <w:ind w:left="0" w:right="0" w:firstLine="0"/>
      </w:pPr>
      <w:r>
        <w:rPr>
          <w:rFonts w:ascii="Calibri" w:eastAsia="Calibri" w:hAnsi="Calibri" w:cs="Calibri"/>
          <w:sz w:val="22"/>
        </w:rPr>
        <w:t xml:space="preserve"> </w:t>
      </w:r>
    </w:p>
    <w:p w14:paraId="49CFC730" w14:textId="77777777" w:rsidR="00B65328" w:rsidRDefault="00000000">
      <w:pPr>
        <w:spacing w:after="0" w:line="259" w:lineRule="auto"/>
        <w:ind w:left="0" w:right="0" w:firstLine="0"/>
      </w:pPr>
      <w:r>
        <w:rPr>
          <w:rFonts w:ascii="Calibri" w:eastAsia="Calibri" w:hAnsi="Calibri" w:cs="Calibri"/>
          <w:sz w:val="22"/>
        </w:rPr>
        <w:t xml:space="preserve"> </w:t>
      </w:r>
    </w:p>
    <w:p w14:paraId="43196437" w14:textId="77777777" w:rsidR="00B65328" w:rsidRDefault="00000000">
      <w:pPr>
        <w:spacing w:after="0" w:line="259" w:lineRule="auto"/>
        <w:ind w:left="0" w:right="0" w:firstLine="0"/>
      </w:pPr>
      <w:r>
        <w:rPr>
          <w:rFonts w:ascii="Calibri" w:eastAsia="Calibri" w:hAnsi="Calibri" w:cs="Calibri"/>
          <w:sz w:val="22"/>
        </w:rPr>
        <w:t xml:space="preserve"> </w:t>
      </w:r>
    </w:p>
    <w:p w14:paraId="4026726A" w14:textId="77777777" w:rsidR="00B65328" w:rsidRDefault="00000000">
      <w:pPr>
        <w:spacing w:after="0" w:line="259" w:lineRule="auto"/>
        <w:ind w:left="0" w:right="0" w:firstLine="0"/>
      </w:pPr>
      <w:r>
        <w:rPr>
          <w:rFonts w:ascii="Calibri" w:eastAsia="Calibri" w:hAnsi="Calibri" w:cs="Calibri"/>
          <w:sz w:val="22"/>
        </w:rPr>
        <w:t xml:space="preserve"> </w:t>
      </w:r>
    </w:p>
    <w:p w14:paraId="1E001D95" w14:textId="77777777" w:rsidR="00B65328" w:rsidRDefault="00000000">
      <w:pPr>
        <w:spacing w:after="0" w:line="259" w:lineRule="auto"/>
        <w:ind w:left="0" w:right="0" w:firstLine="0"/>
      </w:pPr>
      <w:r>
        <w:rPr>
          <w:rFonts w:ascii="Calibri" w:eastAsia="Calibri" w:hAnsi="Calibri" w:cs="Calibri"/>
          <w:sz w:val="22"/>
        </w:rPr>
        <w:t xml:space="preserve"> </w:t>
      </w:r>
    </w:p>
    <w:p w14:paraId="057BA524" w14:textId="77777777" w:rsidR="00B65328" w:rsidRDefault="00000000">
      <w:pPr>
        <w:spacing w:after="0" w:line="259" w:lineRule="auto"/>
        <w:ind w:left="0" w:right="0" w:firstLine="0"/>
      </w:pPr>
      <w:r>
        <w:rPr>
          <w:rFonts w:ascii="Calibri" w:eastAsia="Calibri" w:hAnsi="Calibri" w:cs="Calibri"/>
          <w:sz w:val="22"/>
        </w:rPr>
        <w:t xml:space="preserve"> </w:t>
      </w:r>
    </w:p>
    <w:p w14:paraId="737AF88B" w14:textId="77777777" w:rsidR="00B65328" w:rsidRDefault="00000000">
      <w:pPr>
        <w:spacing w:after="0" w:line="259" w:lineRule="auto"/>
        <w:ind w:left="0" w:right="0" w:firstLine="0"/>
      </w:pPr>
      <w:r>
        <w:rPr>
          <w:rFonts w:ascii="Calibri" w:eastAsia="Calibri" w:hAnsi="Calibri" w:cs="Calibri"/>
          <w:sz w:val="22"/>
        </w:rPr>
        <w:lastRenderedPageBreak/>
        <w:t xml:space="preserve"> </w:t>
      </w:r>
    </w:p>
    <w:p w14:paraId="4F9DDB9D" w14:textId="77777777" w:rsidR="00B65328" w:rsidRDefault="00000000">
      <w:pPr>
        <w:spacing w:after="0" w:line="259" w:lineRule="auto"/>
        <w:ind w:left="0" w:right="0" w:firstLine="0"/>
      </w:pPr>
      <w:r>
        <w:rPr>
          <w:rFonts w:ascii="Calibri" w:eastAsia="Calibri" w:hAnsi="Calibri" w:cs="Calibri"/>
          <w:sz w:val="22"/>
        </w:rPr>
        <w:t xml:space="preserve"> </w:t>
      </w:r>
    </w:p>
    <w:p w14:paraId="75FEFE42" w14:textId="77777777" w:rsidR="00B65328" w:rsidRDefault="00000000">
      <w:pPr>
        <w:spacing w:after="0" w:line="259" w:lineRule="auto"/>
        <w:ind w:left="0" w:right="0" w:firstLine="0"/>
      </w:pPr>
      <w:r>
        <w:rPr>
          <w:rFonts w:ascii="Calibri" w:eastAsia="Calibri" w:hAnsi="Calibri" w:cs="Calibri"/>
          <w:sz w:val="22"/>
        </w:rPr>
        <w:t xml:space="preserve"> </w:t>
      </w:r>
    </w:p>
    <w:p w14:paraId="526D1D37" w14:textId="77777777" w:rsidR="00B65328" w:rsidRDefault="00000000">
      <w:pPr>
        <w:spacing w:after="0" w:line="259" w:lineRule="auto"/>
        <w:ind w:left="0" w:right="0" w:firstLine="0"/>
      </w:pPr>
      <w:r>
        <w:rPr>
          <w:rFonts w:ascii="Calibri" w:eastAsia="Calibri" w:hAnsi="Calibri" w:cs="Calibri"/>
          <w:sz w:val="22"/>
        </w:rPr>
        <w:t xml:space="preserve"> </w:t>
      </w:r>
    </w:p>
    <w:p w14:paraId="3F06AEE8" w14:textId="77777777" w:rsidR="00B65328" w:rsidRDefault="00000000">
      <w:pPr>
        <w:spacing w:after="0" w:line="259" w:lineRule="auto"/>
        <w:ind w:left="0" w:right="0" w:firstLine="0"/>
      </w:pPr>
      <w:r>
        <w:rPr>
          <w:rFonts w:ascii="Calibri" w:eastAsia="Calibri" w:hAnsi="Calibri" w:cs="Calibri"/>
          <w:sz w:val="22"/>
        </w:rPr>
        <w:t xml:space="preserve"> </w:t>
      </w:r>
    </w:p>
    <w:p w14:paraId="7E70D1A5" w14:textId="77777777" w:rsidR="00B65328" w:rsidRDefault="00000000">
      <w:pPr>
        <w:spacing w:after="0" w:line="259" w:lineRule="auto"/>
        <w:ind w:left="0" w:right="0" w:firstLine="0"/>
      </w:pPr>
      <w:r>
        <w:rPr>
          <w:rFonts w:ascii="Calibri" w:eastAsia="Calibri" w:hAnsi="Calibri" w:cs="Calibri"/>
          <w:sz w:val="22"/>
        </w:rPr>
        <w:t xml:space="preserve"> </w:t>
      </w:r>
    </w:p>
    <w:p w14:paraId="49279F33" w14:textId="77777777" w:rsidR="00B65328" w:rsidRDefault="00000000">
      <w:pPr>
        <w:spacing w:after="0" w:line="259" w:lineRule="auto"/>
        <w:ind w:left="0" w:right="0" w:firstLine="0"/>
      </w:pPr>
      <w:r>
        <w:rPr>
          <w:rFonts w:ascii="Calibri" w:eastAsia="Calibri" w:hAnsi="Calibri" w:cs="Calibri"/>
          <w:sz w:val="22"/>
        </w:rPr>
        <w:t xml:space="preserve"> </w:t>
      </w:r>
    </w:p>
    <w:p w14:paraId="101355E6" w14:textId="77777777" w:rsidR="00B65328" w:rsidRDefault="00000000">
      <w:pPr>
        <w:spacing w:after="0" w:line="259" w:lineRule="auto"/>
        <w:ind w:left="0" w:right="0" w:firstLine="0"/>
      </w:pPr>
      <w:r>
        <w:rPr>
          <w:rFonts w:ascii="Calibri" w:eastAsia="Calibri" w:hAnsi="Calibri" w:cs="Calibri"/>
          <w:sz w:val="22"/>
        </w:rPr>
        <w:t xml:space="preserve"> </w:t>
      </w:r>
    </w:p>
    <w:p w14:paraId="50D32162" w14:textId="77777777" w:rsidR="00B65328" w:rsidRDefault="00000000">
      <w:pPr>
        <w:spacing w:after="0" w:line="259" w:lineRule="auto"/>
        <w:ind w:left="0" w:right="0" w:firstLine="0"/>
      </w:pPr>
      <w:r>
        <w:rPr>
          <w:rFonts w:ascii="Calibri" w:eastAsia="Calibri" w:hAnsi="Calibri" w:cs="Calibri"/>
          <w:sz w:val="22"/>
        </w:rPr>
        <w:t xml:space="preserve"> </w:t>
      </w:r>
    </w:p>
    <w:p w14:paraId="4EB49BB8" w14:textId="77777777" w:rsidR="00B65328" w:rsidRDefault="00000000">
      <w:pPr>
        <w:spacing w:after="0" w:line="259" w:lineRule="auto"/>
        <w:ind w:left="0" w:right="0" w:firstLine="0"/>
      </w:pPr>
      <w:r>
        <w:rPr>
          <w:rFonts w:ascii="Calibri" w:eastAsia="Calibri" w:hAnsi="Calibri" w:cs="Calibri"/>
          <w:sz w:val="22"/>
        </w:rPr>
        <w:t xml:space="preserve"> </w:t>
      </w:r>
    </w:p>
    <w:p w14:paraId="01C6CA00" w14:textId="77777777" w:rsidR="00B65328" w:rsidRDefault="00000000">
      <w:pPr>
        <w:spacing w:after="0" w:line="259" w:lineRule="auto"/>
        <w:ind w:left="0" w:right="0" w:firstLine="0"/>
      </w:pPr>
      <w:r>
        <w:rPr>
          <w:rFonts w:ascii="Calibri" w:eastAsia="Calibri" w:hAnsi="Calibri" w:cs="Calibri"/>
          <w:sz w:val="22"/>
        </w:rPr>
        <w:t xml:space="preserve"> </w:t>
      </w:r>
    </w:p>
    <w:p w14:paraId="4240018C" w14:textId="77777777" w:rsidR="00B65328" w:rsidRDefault="00000000">
      <w:pPr>
        <w:spacing w:after="0" w:line="259" w:lineRule="auto"/>
        <w:ind w:left="0" w:right="0" w:firstLine="0"/>
      </w:pPr>
      <w:r>
        <w:rPr>
          <w:rFonts w:ascii="Calibri" w:eastAsia="Calibri" w:hAnsi="Calibri" w:cs="Calibri"/>
          <w:sz w:val="22"/>
        </w:rPr>
        <w:t xml:space="preserve"> </w:t>
      </w:r>
    </w:p>
    <w:p w14:paraId="2C881D66" w14:textId="77777777" w:rsidR="00B65328" w:rsidRDefault="00000000">
      <w:pPr>
        <w:spacing w:after="0" w:line="259" w:lineRule="auto"/>
        <w:ind w:left="0" w:right="0" w:firstLine="0"/>
      </w:pPr>
      <w:r>
        <w:rPr>
          <w:rFonts w:ascii="Calibri" w:eastAsia="Calibri" w:hAnsi="Calibri" w:cs="Calibri"/>
          <w:sz w:val="22"/>
        </w:rPr>
        <w:t xml:space="preserve"> </w:t>
      </w:r>
    </w:p>
    <w:p w14:paraId="7CDC8BBF" w14:textId="77777777" w:rsidR="00B65328" w:rsidRDefault="00000000">
      <w:pPr>
        <w:spacing w:after="0" w:line="259" w:lineRule="auto"/>
        <w:ind w:left="0" w:right="0" w:firstLine="0"/>
      </w:pPr>
      <w:r>
        <w:rPr>
          <w:rFonts w:ascii="Calibri" w:eastAsia="Calibri" w:hAnsi="Calibri" w:cs="Calibri"/>
          <w:sz w:val="22"/>
        </w:rPr>
        <w:t xml:space="preserve"> </w:t>
      </w:r>
    </w:p>
    <w:p w14:paraId="33EA1958" w14:textId="77777777" w:rsidR="00B65328" w:rsidRDefault="00000000">
      <w:pPr>
        <w:spacing w:after="0" w:line="259" w:lineRule="auto"/>
        <w:ind w:left="0" w:right="0" w:firstLine="0"/>
      </w:pPr>
      <w:r>
        <w:rPr>
          <w:rFonts w:ascii="Calibri" w:eastAsia="Calibri" w:hAnsi="Calibri" w:cs="Calibri"/>
          <w:sz w:val="22"/>
        </w:rPr>
        <w:t xml:space="preserve"> </w:t>
      </w:r>
    </w:p>
    <w:p w14:paraId="36DB21A8" w14:textId="77777777" w:rsidR="00B65328" w:rsidRDefault="00000000">
      <w:pPr>
        <w:spacing w:after="0" w:line="259" w:lineRule="auto"/>
        <w:ind w:left="0" w:right="0" w:firstLine="0"/>
      </w:pPr>
      <w:r>
        <w:rPr>
          <w:rFonts w:ascii="Calibri" w:eastAsia="Calibri" w:hAnsi="Calibri" w:cs="Calibri"/>
          <w:sz w:val="22"/>
        </w:rPr>
        <w:t xml:space="preserve"> </w:t>
      </w:r>
    </w:p>
    <w:p w14:paraId="0FA6F7F6" w14:textId="77777777" w:rsidR="00B65328" w:rsidRDefault="00000000">
      <w:pPr>
        <w:spacing w:after="0" w:line="259" w:lineRule="auto"/>
        <w:ind w:left="0" w:right="0" w:firstLine="0"/>
      </w:pPr>
      <w:r>
        <w:rPr>
          <w:rFonts w:ascii="Calibri" w:eastAsia="Calibri" w:hAnsi="Calibri" w:cs="Calibri"/>
          <w:sz w:val="22"/>
        </w:rPr>
        <w:t xml:space="preserve"> </w:t>
      </w:r>
    </w:p>
    <w:p w14:paraId="13834840" w14:textId="77777777" w:rsidR="00B65328" w:rsidRDefault="00000000">
      <w:pPr>
        <w:spacing w:after="0" w:line="259" w:lineRule="auto"/>
        <w:ind w:left="0" w:right="0" w:firstLine="0"/>
      </w:pPr>
      <w:r>
        <w:rPr>
          <w:rFonts w:ascii="Calibri" w:eastAsia="Calibri" w:hAnsi="Calibri" w:cs="Calibri"/>
          <w:sz w:val="22"/>
        </w:rPr>
        <w:t xml:space="preserve"> </w:t>
      </w:r>
    </w:p>
    <w:p w14:paraId="2E77755A" w14:textId="77777777" w:rsidR="00B65328" w:rsidRDefault="00000000">
      <w:pPr>
        <w:spacing w:after="0" w:line="259" w:lineRule="auto"/>
        <w:ind w:left="0" w:right="0" w:firstLine="0"/>
      </w:pPr>
      <w:r>
        <w:rPr>
          <w:rFonts w:ascii="Calibri" w:eastAsia="Calibri" w:hAnsi="Calibri" w:cs="Calibri"/>
          <w:sz w:val="22"/>
        </w:rPr>
        <w:t xml:space="preserve"> </w:t>
      </w:r>
    </w:p>
    <w:p w14:paraId="37DDB6B7" w14:textId="77777777" w:rsidR="00B65328" w:rsidRDefault="00000000">
      <w:pPr>
        <w:spacing w:after="0" w:line="259" w:lineRule="auto"/>
        <w:ind w:left="0" w:right="0" w:firstLine="0"/>
      </w:pPr>
      <w:r>
        <w:rPr>
          <w:rFonts w:ascii="Calibri" w:eastAsia="Calibri" w:hAnsi="Calibri" w:cs="Calibri"/>
          <w:sz w:val="22"/>
        </w:rPr>
        <w:t xml:space="preserve"> </w:t>
      </w:r>
    </w:p>
    <w:p w14:paraId="4FB76D16" w14:textId="77777777" w:rsidR="00B65328" w:rsidRDefault="00000000">
      <w:pPr>
        <w:spacing w:after="0" w:line="259" w:lineRule="auto"/>
        <w:ind w:left="0" w:right="0" w:firstLine="0"/>
      </w:pPr>
      <w:r>
        <w:rPr>
          <w:rFonts w:ascii="Calibri" w:eastAsia="Calibri" w:hAnsi="Calibri" w:cs="Calibri"/>
          <w:sz w:val="22"/>
        </w:rPr>
        <w:t xml:space="preserve"> </w:t>
      </w:r>
    </w:p>
    <w:p w14:paraId="4AE0C054" w14:textId="77777777" w:rsidR="00B65328" w:rsidRDefault="00000000">
      <w:pPr>
        <w:spacing w:after="0" w:line="259" w:lineRule="auto"/>
        <w:ind w:left="0" w:right="0" w:firstLine="0"/>
      </w:pPr>
      <w:r>
        <w:rPr>
          <w:rFonts w:ascii="Calibri" w:eastAsia="Calibri" w:hAnsi="Calibri" w:cs="Calibri"/>
          <w:sz w:val="22"/>
        </w:rPr>
        <w:t xml:space="preserve"> </w:t>
      </w:r>
    </w:p>
    <w:p w14:paraId="2B3F4077" w14:textId="77777777" w:rsidR="00B65328" w:rsidRDefault="00000000">
      <w:pPr>
        <w:pStyle w:val="Titolo2"/>
        <w:ind w:left="847"/>
      </w:pPr>
      <w:r>
        <w:t xml:space="preserve">2.3 Rischi Corruttivi e Trasparenza </w:t>
      </w:r>
    </w:p>
    <w:p w14:paraId="3498E8ED" w14:textId="77777777" w:rsidR="00B65328" w:rsidRDefault="00000000">
      <w:pPr>
        <w:spacing w:after="0" w:line="259" w:lineRule="auto"/>
        <w:ind w:left="0" w:right="0" w:firstLine="0"/>
        <w:jc w:val="left"/>
      </w:pPr>
      <w:r>
        <w:rPr>
          <w:rFonts w:ascii="Calibri" w:eastAsia="Calibri" w:hAnsi="Calibri" w:cs="Calibri"/>
          <w:sz w:val="22"/>
        </w:rPr>
        <w:t xml:space="preserve"> </w:t>
      </w:r>
    </w:p>
    <w:p w14:paraId="692CA1D0" w14:textId="77777777" w:rsidR="00B65328" w:rsidRDefault="00000000">
      <w:pPr>
        <w:pStyle w:val="Titolo3"/>
        <w:tabs>
          <w:tab w:val="center" w:pos="5062"/>
        </w:tabs>
        <w:ind w:left="0" w:right="0" w:firstLine="0"/>
        <w:jc w:val="left"/>
      </w:pPr>
      <w:r>
        <w:rPr>
          <w:b w:val="0"/>
        </w:rPr>
        <w:t xml:space="preserve"> </w:t>
      </w:r>
      <w:r>
        <w:rPr>
          <w:b w:val="0"/>
        </w:rPr>
        <w:tab/>
      </w:r>
      <w:r>
        <w:t xml:space="preserve">2.3.1 Soggetti, compiti e responsabilità della strategia di prevenzione della corruzione </w:t>
      </w:r>
    </w:p>
    <w:p w14:paraId="7048A0F8" w14:textId="77777777" w:rsidR="00B65328" w:rsidRDefault="00000000">
      <w:pPr>
        <w:spacing w:after="0" w:line="335" w:lineRule="auto"/>
        <w:ind w:left="847" w:right="42"/>
      </w:pPr>
      <w:r>
        <w:t xml:space="preserve">I soggetti che concorrono alla strategia di prevenzione della corruzione all’interno dell’Amministrazione e i relativi compiti e funzioni sono i seguenti. </w:t>
      </w:r>
    </w:p>
    <w:p w14:paraId="2D544654" w14:textId="77777777" w:rsidR="00B65328" w:rsidRDefault="00000000">
      <w:pPr>
        <w:spacing w:after="0" w:line="259" w:lineRule="auto"/>
        <w:ind w:left="816" w:right="0" w:firstLine="0"/>
        <w:jc w:val="left"/>
      </w:pPr>
      <w:r>
        <w:t xml:space="preserve"> </w:t>
      </w:r>
    </w:p>
    <w:tbl>
      <w:tblPr>
        <w:tblStyle w:val="TableGrid"/>
        <w:tblW w:w="9621" w:type="dxa"/>
        <w:tblInd w:w="832" w:type="dxa"/>
        <w:tblCellMar>
          <w:top w:w="14" w:type="dxa"/>
          <w:left w:w="4" w:type="dxa"/>
          <w:bottom w:w="0" w:type="dxa"/>
          <w:right w:w="55" w:type="dxa"/>
        </w:tblCellMar>
        <w:tblLook w:val="04A0" w:firstRow="1" w:lastRow="0" w:firstColumn="1" w:lastColumn="0" w:noHBand="0" w:noVBand="1"/>
      </w:tblPr>
      <w:tblGrid>
        <w:gridCol w:w="2123"/>
        <w:gridCol w:w="3827"/>
        <w:gridCol w:w="3671"/>
      </w:tblGrid>
      <w:tr w:rsidR="00B65328" w14:paraId="42D59498" w14:textId="77777777">
        <w:trPr>
          <w:trHeight w:val="608"/>
        </w:trPr>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151ABE4A" w14:textId="77777777" w:rsidR="00B65328" w:rsidRDefault="00000000">
            <w:pPr>
              <w:spacing w:after="0" w:line="259" w:lineRule="auto"/>
              <w:ind w:left="0" w:right="0" w:firstLine="0"/>
              <w:jc w:val="left"/>
            </w:pPr>
            <w:r>
              <w:rPr>
                <w:b/>
              </w:rPr>
              <w:t xml:space="preserve">SOGGETTI </w:t>
            </w:r>
          </w:p>
        </w:tc>
        <w:tc>
          <w:tcPr>
            <w:tcW w:w="3827" w:type="dxa"/>
            <w:tcBorders>
              <w:top w:val="single" w:sz="4" w:space="0" w:color="000000"/>
              <w:left w:val="single" w:sz="4" w:space="0" w:color="000000"/>
              <w:bottom w:val="single" w:sz="4" w:space="0" w:color="000000"/>
              <w:right w:val="single" w:sz="4" w:space="0" w:color="000000"/>
            </w:tcBorders>
            <w:shd w:val="clear" w:color="auto" w:fill="D9E2F3"/>
          </w:tcPr>
          <w:p w14:paraId="3E02D215" w14:textId="77777777" w:rsidR="00B65328" w:rsidRDefault="00000000">
            <w:pPr>
              <w:spacing w:after="0" w:line="259" w:lineRule="auto"/>
              <w:ind w:left="1" w:right="0" w:firstLine="0"/>
              <w:jc w:val="left"/>
            </w:pPr>
            <w:r>
              <w:rPr>
                <w:b/>
              </w:rPr>
              <w:t xml:space="preserve">COMPITI </w:t>
            </w:r>
          </w:p>
        </w:tc>
        <w:tc>
          <w:tcPr>
            <w:tcW w:w="3671" w:type="dxa"/>
            <w:tcBorders>
              <w:top w:val="single" w:sz="4" w:space="0" w:color="000000"/>
              <w:left w:val="single" w:sz="4" w:space="0" w:color="000000"/>
              <w:bottom w:val="single" w:sz="4" w:space="0" w:color="000000"/>
              <w:right w:val="single" w:sz="4" w:space="0" w:color="000000"/>
            </w:tcBorders>
            <w:shd w:val="clear" w:color="auto" w:fill="D9E2F3"/>
          </w:tcPr>
          <w:p w14:paraId="0D42481F" w14:textId="77777777" w:rsidR="00B65328" w:rsidRDefault="00000000">
            <w:pPr>
              <w:spacing w:after="0" w:line="259" w:lineRule="auto"/>
              <w:ind w:left="2" w:right="0" w:firstLine="0"/>
              <w:jc w:val="left"/>
            </w:pPr>
            <w:r>
              <w:rPr>
                <w:b/>
              </w:rPr>
              <w:t xml:space="preserve">RESPONSABILITÀ </w:t>
            </w:r>
          </w:p>
        </w:tc>
      </w:tr>
      <w:tr w:rsidR="00B65328" w14:paraId="0EE810AF" w14:textId="77777777">
        <w:trPr>
          <w:trHeight w:val="4197"/>
        </w:trPr>
        <w:tc>
          <w:tcPr>
            <w:tcW w:w="2123" w:type="dxa"/>
            <w:tcBorders>
              <w:top w:val="single" w:sz="4" w:space="0" w:color="000000"/>
              <w:left w:val="single" w:sz="4" w:space="0" w:color="000000"/>
              <w:bottom w:val="single" w:sz="4" w:space="0" w:color="000000"/>
              <w:right w:val="single" w:sz="4" w:space="0" w:color="000000"/>
            </w:tcBorders>
          </w:tcPr>
          <w:p w14:paraId="16B26210" w14:textId="77777777" w:rsidR="00B65328" w:rsidRDefault="00000000">
            <w:pPr>
              <w:spacing w:after="158" w:line="259" w:lineRule="auto"/>
              <w:ind w:left="0" w:right="0" w:firstLine="0"/>
              <w:jc w:val="left"/>
            </w:pPr>
            <w:r>
              <w:rPr>
                <w:b/>
              </w:rPr>
              <w:t xml:space="preserve">Giunta Comunale </w:t>
            </w:r>
          </w:p>
          <w:p w14:paraId="5468C74B" w14:textId="77777777" w:rsidR="00B65328" w:rsidRDefault="00000000">
            <w:pPr>
              <w:spacing w:after="0" w:line="259" w:lineRule="auto"/>
              <w:ind w:left="0" w:right="0" w:firstLine="0"/>
              <w:jc w:val="left"/>
            </w:pPr>
            <w:r>
              <w:t xml:space="preserve"> </w:t>
            </w:r>
          </w:p>
        </w:tc>
        <w:tc>
          <w:tcPr>
            <w:tcW w:w="3827" w:type="dxa"/>
            <w:tcBorders>
              <w:top w:val="single" w:sz="4" w:space="0" w:color="000000"/>
              <w:left w:val="single" w:sz="4" w:space="0" w:color="000000"/>
              <w:bottom w:val="single" w:sz="4" w:space="0" w:color="000000"/>
              <w:right w:val="single" w:sz="4" w:space="0" w:color="000000"/>
            </w:tcBorders>
          </w:tcPr>
          <w:p w14:paraId="52B26D06" w14:textId="77777777" w:rsidR="00B65328" w:rsidRDefault="00000000">
            <w:pPr>
              <w:spacing w:after="0" w:line="262" w:lineRule="auto"/>
              <w:ind w:left="164" w:right="59" w:firstLine="0"/>
            </w:pPr>
            <w:r>
              <w:t xml:space="preserve">Organo di indirizzo politico cui compete la definizione degli obiettivi in materia di prevenzione della corruzione e trasparenza, che costituiscono  e parte integrante dei documenti di programmazione strategico – gestionale, nonché entro il 31 gennaio di ogni anno, l’adozione iniziale ed i successivi </w:t>
            </w:r>
          </w:p>
          <w:p w14:paraId="220D64C9" w14:textId="77777777" w:rsidR="00B65328" w:rsidRDefault="00000000">
            <w:pPr>
              <w:spacing w:after="0" w:line="259" w:lineRule="auto"/>
              <w:ind w:left="164" w:right="0" w:firstLine="0"/>
              <w:jc w:val="left"/>
            </w:pPr>
            <w:r>
              <w:t xml:space="preserve">aggiornamenti del PTPCT </w:t>
            </w:r>
          </w:p>
        </w:tc>
        <w:tc>
          <w:tcPr>
            <w:tcW w:w="3671" w:type="dxa"/>
            <w:tcBorders>
              <w:top w:val="single" w:sz="4" w:space="0" w:color="000000"/>
              <w:left w:val="single" w:sz="4" w:space="0" w:color="000000"/>
              <w:bottom w:val="single" w:sz="4" w:space="0" w:color="000000"/>
              <w:right w:val="single" w:sz="4" w:space="0" w:color="000000"/>
            </w:tcBorders>
          </w:tcPr>
          <w:p w14:paraId="76E0322E" w14:textId="77777777" w:rsidR="00B65328" w:rsidRDefault="00000000">
            <w:pPr>
              <w:spacing w:after="0" w:line="259" w:lineRule="auto"/>
              <w:ind w:left="166" w:right="0" w:firstLine="0"/>
              <w:jc w:val="left"/>
            </w:pPr>
            <w:r>
              <w:t xml:space="preserve">Ai sensi dell'art. 19, comma 5, lett. </w:t>
            </w:r>
          </w:p>
          <w:p w14:paraId="11F213A3" w14:textId="77777777" w:rsidR="00B65328" w:rsidRDefault="00000000">
            <w:pPr>
              <w:spacing w:after="0" w:line="259" w:lineRule="auto"/>
              <w:ind w:left="166" w:right="68" w:firstLine="0"/>
            </w:pPr>
            <w:r>
              <w:t xml:space="preserve">b), del D.L. 90/2014, convertito in legge 114/2014, l’organo deputato all’adozione della programmazione per la gestione dei rischi corruttivi e della trasparenza, oltre che per la mancata approvazione e pubblicazione del piano nei termini previsti dalla norma ha responsabilità in caso di assenza di elementi minimi della sezione </w:t>
            </w:r>
          </w:p>
        </w:tc>
      </w:tr>
    </w:tbl>
    <w:p w14:paraId="77D4D373" w14:textId="77777777" w:rsidR="00B65328" w:rsidRDefault="00000000">
      <w:r>
        <w:br w:type="page"/>
      </w:r>
    </w:p>
    <w:p w14:paraId="3AC0E6BA" w14:textId="77777777" w:rsidR="00B65328" w:rsidRDefault="00B65328">
      <w:pPr>
        <w:spacing w:after="0" w:line="259" w:lineRule="auto"/>
        <w:ind w:left="-821" w:right="11174" w:firstLine="0"/>
        <w:jc w:val="left"/>
      </w:pPr>
    </w:p>
    <w:tbl>
      <w:tblPr>
        <w:tblStyle w:val="TableGrid"/>
        <w:tblW w:w="9624" w:type="dxa"/>
        <w:tblInd w:w="831" w:type="dxa"/>
        <w:tblCellMar>
          <w:top w:w="14" w:type="dxa"/>
          <w:left w:w="0" w:type="dxa"/>
          <w:bottom w:w="0" w:type="dxa"/>
          <w:right w:w="0" w:type="dxa"/>
        </w:tblCellMar>
        <w:tblLook w:val="04A0" w:firstRow="1" w:lastRow="0" w:firstColumn="1" w:lastColumn="0" w:noHBand="0" w:noVBand="1"/>
      </w:tblPr>
      <w:tblGrid>
        <w:gridCol w:w="2127"/>
        <w:gridCol w:w="3826"/>
        <w:gridCol w:w="3671"/>
      </w:tblGrid>
      <w:tr w:rsidR="00B65328" w14:paraId="5E6606CD" w14:textId="77777777">
        <w:trPr>
          <w:trHeight w:val="2505"/>
        </w:trPr>
        <w:tc>
          <w:tcPr>
            <w:tcW w:w="2127" w:type="dxa"/>
            <w:vMerge w:val="restart"/>
            <w:tcBorders>
              <w:top w:val="single" w:sz="4" w:space="0" w:color="000000"/>
              <w:left w:val="single" w:sz="4" w:space="0" w:color="000000"/>
              <w:bottom w:val="single" w:sz="4" w:space="0" w:color="000000"/>
              <w:right w:val="single" w:sz="4" w:space="0" w:color="000000"/>
            </w:tcBorders>
          </w:tcPr>
          <w:p w14:paraId="15604278" w14:textId="77777777" w:rsidR="00B65328" w:rsidRDefault="00000000">
            <w:pPr>
              <w:spacing w:after="0" w:line="257" w:lineRule="auto"/>
              <w:ind w:left="2" w:right="125" w:firstLine="0"/>
            </w:pPr>
            <w:r>
              <w:rPr>
                <w:b/>
              </w:rPr>
              <w:t xml:space="preserve">Responsabile della Prevenzione della Corruzione e della </w:t>
            </w:r>
          </w:p>
          <w:p w14:paraId="28E2A15B" w14:textId="77777777" w:rsidR="00B65328" w:rsidRDefault="00000000">
            <w:pPr>
              <w:spacing w:after="0" w:line="259" w:lineRule="auto"/>
              <w:ind w:left="2" w:right="0" w:firstLine="0"/>
              <w:jc w:val="left"/>
            </w:pPr>
            <w:r>
              <w:rPr>
                <w:b/>
              </w:rPr>
              <w:t xml:space="preserve">Trasparenza </w:t>
            </w:r>
          </w:p>
        </w:tc>
        <w:tc>
          <w:tcPr>
            <w:tcW w:w="3826" w:type="dxa"/>
            <w:tcBorders>
              <w:top w:val="single" w:sz="4" w:space="0" w:color="000000"/>
              <w:left w:val="single" w:sz="4" w:space="0" w:color="000000"/>
              <w:bottom w:val="single" w:sz="5" w:space="0" w:color="000000"/>
              <w:right w:val="single" w:sz="4" w:space="0" w:color="000000"/>
            </w:tcBorders>
          </w:tcPr>
          <w:p w14:paraId="1954D689" w14:textId="77777777" w:rsidR="00B65328" w:rsidRDefault="00000000">
            <w:pPr>
              <w:spacing w:after="158" w:line="257" w:lineRule="auto"/>
              <w:ind w:left="0" w:right="115" w:firstLine="0"/>
            </w:pPr>
            <w:r>
              <w:t xml:space="preserve">Il Responsabile della Prevenzione della Corruzione e Trasparenza Dott.ssa Giulia De Santis, nominata con decreto del Sindaco n. 11 del 2022, il quale assume diversi ruoli all’interno dell’amministrazione e per ciascuno di essi svolge i seguenti compiti: </w:t>
            </w:r>
          </w:p>
          <w:p w14:paraId="66B6FB44" w14:textId="77777777" w:rsidR="00B65328" w:rsidRDefault="00000000">
            <w:pPr>
              <w:tabs>
                <w:tab w:val="center" w:pos="96"/>
                <w:tab w:val="center" w:pos="794"/>
                <w:tab w:val="center" w:pos="1490"/>
                <w:tab w:val="center" w:pos="2415"/>
                <w:tab w:val="center" w:pos="3478"/>
              </w:tabs>
              <w:spacing w:after="0" w:line="259" w:lineRule="auto"/>
              <w:ind w:left="0" w:right="0" w:firstLine="0"/>
              <w:jc w:val="left"/>
            </w:pPr>
            <w:r>
              <w:rPr>
                <w:rFonts w:ascii="Calibri" w:eastAsia="Calibri" w:hAnsi="Calibri" w:cs="Calibri"/>
                <w:sz w:val="22"/>
              </w:rPr>
              <w:tab/>
            </w:r>
            <w:r>
              <w:t xml:space="preserve">in </w:t>
            </w:r>
            <w:r>
              <w:tab/>
              <w:t xml:space="preserve">materia </w:t>
            </w:r>
            <w:r>
              <w:tab/>
              <w:t xml:space="preserve">di </w:t>
            </w:r>
            <w:r>
              <w:tab/>
              <w:t xml:space="preserve">prevenzione </w:t>
            </w:r>
            <w:r>
              <w:tab/>
              <w:t xml:space="preserve">della </w:t>
            </w:r>
          </w:p>
        </w:tc>
        <w:tc>
          <w:tcPr>
            <w:tcW w:w="3671" w:type="dxa"/>
            <w:vMerge w:val="restart"/>
            <w:tcBorders>
              <w:top w:val="single" w:sz="4" w:space="0" w:color="000000"/>
              <w:left w:val="single" w:sz="4" w:space="0" w:color="000000"/>
              <w:bottom w:val="single" w:sz="4" w:space="0" w:color="000000"/>
              <w:right w:val="single" w:sz="4" w:space="0" w:color="000000"/>
            </w:tcBorders>
          </w:tcPr>
          <w:p w14:paraId="14D25412" w14:textId="77777777" w:rsidR="00B65328" w:rsidRDefault="00000000">
            <w:pPr>
              <w:spacing w:after="0" w:line="273" w:lineRule="auto"/>
              <w:ind w:left="2" w:right="3" w:firstLine="0"/>
            </w:pPr>
            <w:r>
              <w:t>Ai sensi dell’art. 1, comma 8, della legge 190/2012, come modificata ed integrata dal D.lgs. 97/2016, “la mancata predisposizione del piano e la mancata adozione delle procedure per la selezione e la formazione dei dipendenti costituiscono elementi di valutazione della responsabilità dirigenziale”; ai sensi dell’art. 1, comma 12, della legge 190/2012, come modificata ed integrata dal D.lgs. 97/2016, il</w:t>
            </w:r>
          </w:p>
          <w:p w14:paraId="63EFED62" w14:textId="77777777" w:rsidR="00B65328" w:rsidRDefault="00000000">
            <w:pPr>
              <w:spacing w:after="163" w:line="257" w:lineRule="auto"/>
              <w:ind w:left="2" w:right="3" w:firstLine="0"/>
            </w:pPr>
            <w:r>
              <w:t xml:space="preserve">Responsabile della Prevenzione “In caso di commissione, all’interno dell’amministrazione, di un reato di corruzione accertato con sentenza passata in giudicato, risponde ai sensi dell’art. 21 del decreto legislativo 30 marzo 2001, n. 165, e successive modificazioni, nonché sul piano disciplinare, oltre che per il danno erariale e all’immagine della pubblica amministrazione, salvo che provi tutte le seguenti circostanze: </w:t>
            </w:r>
          </w:p>
          <w:p w14:paraId="0672C74F" w14:textId="77777777" w:rsidR="00B65328" w:rsidRDefault="00000000">
            <w:pPr>
              <w:spacing w:after="118" w:line="293" w:lineRule="auto"/>
              <w:ind w:left="2" w:right="4" w:firstLine="0"/>
            </w:pPr>
            <w:r>
              <w:t xml:space="preserve">di aver predisposto, prima della commissione del fatto, il piano di cui al comma 5 e di aver osservato le prescrizioni di cui ai commi 9 e 10 dell’art. 1 della Legge n. 190/2012; di </w:t>
            </w:r>
            <w:r>
              <w:lastRenderedPageBreak/>
              <w:t xml:space="preserve">aver vigilato sul funzionamento e sull’osservanza del piano”. </w:t>
            </w:r>
          </w:p>
          <w:p w14:paraId="7C54DB17" w14:textId="77777777" w:rsidR="00B65328" w:rsidRDefault="00000000">
            <w:pPr>
              <w:spacing w:after="0" w:line="259" w:lineRule="auto"/>
              <w:ind w:left="2" w:firstLine="0"/>
            </w:pPr>
            <w:r>
              <w:t xml:space="preserve">Ai sensi dell’art. 1 comma 14, della legge 190/2012, come modificata ed integrata dal D.lgs. 97/2016, “In </w:t>
            </w:r>
          </w:p>
        </w:tc>
      </w:tr>
      <w:tr w:rsidR="00B65328" w14:paraId="42AA57C7" w14:textId="77777777">
        <w:trPr>
          <w:trHeight w:val="458"/>
        </w:trPr>
        <w:tc>
          <w:tcPr>
            <w:tcW w:w="0" w:type="auto"/>
            <w:vMerge/>
            <w:tcBorders>
              <w:top w:val="nil"/>
              <w:left w:val="single" w:sz="4" w:space="0" w:color="000000"/>
              <w:bottom w:val="nil"/>
              <w:right w:val="single" w:sz="4" w:space="0" w:color="000000"/>
            </w:tcBorders>
          </w:tcPr>
          <w:p w14:paraId="0B1FD3A6" w14:textId="77777777" w:rsidR="00B65328" w:rsidRDefault="00B65328">
            <w:pPr>
              <w:spacing w:after="160" w:line="259" w:lineRule="auto"/>
              <w:ind w:left="0" w:right="0" w:firstLine="0"/>
              <w:jc w:val="left"/>
            </w:pPr>
          </w:p>
        </w:tc>
        <w:tc>
          <w:tcPr>
            <w:tcW w:w="3826" w:type="dxa"/>
            <w:vMerge w:val="restart"/>
            <w:tcBorders>
              <w:top w:val="single" w:sz="5" w:space="0" w:color="000000"/>
              <w:left w:val="single" w:sz="4" w:space="0" w:color="000000"/>
              <w:bottom w:val="nil"/>
              <w:right w:val="single" w:sz="4" w:space="0" w:color="000000"/>
            </w:tcBorders>
          </w:tcPr>
          <w:p w14:paraId="5F072D5E" w14:textId="77777777" w:rsidR="00B65328" w:rsidRDefault="00000000">
            <w:pPr>
              <w:spacing w:after="158" w:line="259" w:lineRule="auto"/>
              <w:ind w:left="0" w:right="0" w:firstLine="0"/>
              <w:jc w:val="left"/>
            </w:pPr>
            <w:r>
              <w:t xml:space="preserve">corruzione: </w:t>
            </w:r>
          </w:p>
          <w:p w14:paraId="3164537B" w14:textId="77777777" w:rsidR="00B65328" w:rsidRDefault="00000000">
            <w:pPr>
              <w:spacing w:after="163" w:line="257" w:lineRule="auto"/>
              <w:ind w:left="0" w:right="115" w:firstLine="0"/>
            </w:pPr>
            <w:r>
              <w:t xml:space="preserve">obbligo di vigilanza del RPCT sull’attuazione, da parte di tutti i destinatari, delle misure di prevenzione del rischio contenute nel Piano; </w:t>
            </w:r>
          </w:p>
          <w:p w14:paraId="70E35179" w14:textId="77777777" w:rsidR="00B65328" w:rsidRDefault="00000000">
            <w:pPr>
              <w:spacing w:after="163" w:line="257" w:lineRule="auto"/>
              <w:ind w:left="0" w:right="114" w:firstLine="0"/>
            </w:pPr>
            <w:r>
              <w:t xml:space="preserve">obbligo di segnalare all’organo di indirizzo e all’Organismo di valutazione le disfunzioni inerenti all'attuazione delle misure in materia di prevenzione della corruzione e di trasparenza; </w:t>
            </w:r>
          </w:p>
          <w:p w14:paraId="5BB98D36" w14:textId="77777777" w:rsidR="00B65328" w:rsidRDefault="00000000">
            <w:pPr>
              <w:spacing w:after="0" w:line="259" w:lineRule="auto"/>
              <w:ind w:left="0" w:right="115" w:firstLine="0"/>
            </w:pPr>
            <w:r>
              <w:t xml:space="preserve">obbligo di indicare agli uffici competenti all'esercizio dell'azione disciplinare i nominativi dei dipendenti che non hanno  attuato correttamente le misure in materia di prevenzione della corruzione e di trasparenza (art. 1, co. 7, l. 190/2012). in materia di trasparenza: </w:t>
            </w:r>
          </w:p>
        </w:tc>
        <w:tc>
          <w:tcPr>
            <w:tcW w:w="0" w:type="auto"/>
            <w:vMerge/>
            <w:tcBorders>
              <w:top w:val="nil"/>
              <w:left w:val="single" w:sz="4" w:space="0" w:color="000000"/>
              <w:bottom w:val="nil"/>
              <w:right w:val="single" w:sz="4" w:space="0" w:color="000000"/>
            </w:tcBorders>
          </w:tcPr>
          <w:p w14:paraId="786B2D00" w14:textId="77777777" w:rsidR="00B65328" w:rsidRDefault="00B65328">
            <w:pPr>
              <w:spacing w:after="160" w:line="259" w:lineRule="auto"/>
              <w:ind w:left="0" w:right="0" w:firstLine="0"/>
              <w:jc w:val="left"/>
            </w:pPr>
          </w:p>
        </w:tc>
      </w:tr>
      <w:tr w:rsidR="00B65328" w14:paraId="39DB1224" w14:textId="77777777">
        <w:trPr>
          <w:trHeight w:val="6599"/>
        </w:trPr>
        <w:tc>
          <w:tcPr>
            <w:tcW w:w="0" w:type="auto"/>
            <w:vMerge/>
            <w:tcBorders>
              <w:top w:val="nil"/>
              <w:left w:val="single" w:sz="4" w:space="0" w:color="000000"/>
              <w:bottom w:val="nil"/>
              <w:right w:val="single" w:sz="4" w:space="0" w:color="000000"/>
            </w:tcBorders>
          </w:tcPr>
          <w:p w14:paraId="1BF65406" w14:textId="77777777" w:rsidR="00B65328" w:rsidRDefault="00B6532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4021EC7" w14:textId="77777777" w:rsidR="00B65328" w:rsidRDefault="00B6532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063A5C3" w14:textId="77777777" w:rsidR="00B65328" w:rsidRDefault="00B65328">
            <w:pPr>
              <w:spacing w:after="160" w:line="259" w:lineRule="auto"/>
              <w:ind w:left="0" w:right="0" w:firstLine="0"/>
              <w:jc w:val="left"/>
            </w:pPr>
          </w:p>
        </w:tc>
      </w:tr>
      <w:tr w:rsidR="00B65328" w14:paraId="072E960A" w14:textId="77777777">
        <w:trPr>
          <w:trHeight w:val="4852"/>
        </w:trPr>
        <w:tc>
          <w:tcPr>
            <w:tcW w:w="0" w:type="auto"/>
            <w:vMerge/>
            <w:tcBorders>
              <w:top w:val="nil"/>
              <w:left w:val="single" w:sz="4" w:space="0" w:color="000000"/>
              <w:bottom w:val="single" w:sz="4" w:space="0" w:color="000000"/>
              <w:right w:val="single" w:sz="4" w:space="0" w:color="000000"/>
            </w:tcBorders>
          </w:tcPr>
          <w:p w14:paraId="2453C2ED" w14:textId="77777777" w:rsidR="00B65328" w:rsidRDefault="00B65328">
            <w:pPr>
              <w:spacing w:after="160" w:line="259" w:lineRule="auto"/>
              <w:ind w:left="0" w:right="0" w:firstLine="0"/>
              <w:jc w:val="left"/>
            </w:pPr>
          </w:p>
        </w:tc>
        <w:tc>
          <w:tcPr>
            <w:tcW w:w="3826" w:type="dxa"/>
            <w:tcBorders>
              <w:top w:val="nil"/>
              <w:left w:val="single" w:sz="4" w:space="0" w:color="000000"/>
              <w:bottom w:val="single" w:sz="4" w:space="0" w:color="000000"/>
              <w:right w:val="single" w:sz="4" w:space="0" w:color="000000"/>
            </w:tcBorders>
          </w:tcPr>
          <w:p w14:paraId="3C69BB64" w14:textId="77777777" w:rsidR="00B65328" w:rsidRDefault="00000000">
            <w:pPr>
              <w:spacing w:after="0" w:line="257" w:lineRule="auto"/>
              <w:ind w:left="0" w:right="116" w:firstLine="0"/>
            </w:pPr>
            <w:r>
              <w:t xml:space="preserve">svolgere stabilmente un’attività di monitoraggio sull’adempimento da parte dell’amministrazione degli </w:t>
            </w:r>
          </w:p>
          <w:p w14:paraId="3F46B522" w14:textId="77777777" w:rsidR="00B65328" w:rsidRDefault="00000000">
            <w:pPr>
              <w:spacing w:after="0" w:line="259" w:lineRule="auto"/>
              <w:ind w:left="0" w:right="0" w:firstLine="0"/>
              <w:jc w:val="left"/>
            </w:pPr>
            <w:r>
              <w:t xml:space="preserve">obblighi di pubblicazione; </w:t>
            </w:r>
          </w:p>
        </w:tc>
        <w:tc>
          <w:tcPr>
            <w:tcW w:w="0" w:type="auto"/>
            <w:vMerge/>
            <w:tcBorders>
              <w:top w:val="nil"/>
              <w:left w:val="single" w:sz="4" w:space="0" w:color="000000"/>
              <w:bottom w:val="single" w:sz="4" w:space="0" w:color="000000"/>
              <w:right w:val="single" w:sz="4" w:space="0" w:color="000000"/>
            </w:tcBorders>
          </w:tcPr>
          <w:p w14:paraId="169FAFF9" w14:textId="77777777" w:rsidR="00B65328" w:rsidRDefault="00B65328">
            <w:pPr>
              <w:spacing w:after="160" w:line="259" w:lineRule="auto"/>
              <w:ind w:left="0" w:right="0" w:firstLine="0"/>
              <w:jc w:val="left"/>
            </w:pPr>
          </w:p>
        </w:tc>
      </w:tr>
      <w:tr w:rsidR="00B65328" w14:paraId="5333F3BB" w14:textId="77777777">
        <w:trPr>
          <w:trHeight w:val="3263"/>
        </w:trPr>
        <w:tc>
          <w:tcPr>
            <w:tcW w:w="2127" w:type="dxa"/>
            <w:vMerge w:val="restart"/>
            <w:tcBorders>
              <w:top w:val="single" w:sz="4" w:space="0" w:color="000000"/>
              <w:left w:val="nil"/>
              <w:bottom w:val="nil"/>
              <w:right w:val="single" w:sz="4" w:space="0" w:color="000000"/>
            </w:tcBorders>
          </w:tcPr>
          <w:p w14:paraId="213EA20D" w14:textId="77777777" w:rsidR="00B65328" w:rsidRDefault="00000000">
            <w:pPr>
              <w:spacing w:after="0" w:line="259" w:lineRule="auto"/>
              <w:ind w:left="0" w:right="0" w:firstLine="0"/>
              <w:jc w:val="left"/>
            </w:pPr>
            <w:r>
              <w:t xml:space="preserve"> </w:t>
            </w:r>
          </w:p>
        </w:tc>
        <w:tc>
          <w:tcPr>
            <w:tcW w:w="3826" w:type="dxa"/>
            <w:tcBorders>
              <w:top w:val="single" w:sz="4" w:space="0" w:color="000000"/>
              <w:left w:val="single" w:sz="4" w:space="0" w:color="000000"/>
              <w:bottom w:val="nil"/>
              <w:right w:val="single" w:sz="4" w:space="0" w:color="000000"/>
            </w:tcBorders>
          </w:tcPr>
          <w:p w14:paraId="7ADB8AD6" w14:textId="77777777" w:rsidR="00B65328" w:rsidRDefault="00000000">
            <w:pPr>
              <w:spacing w:after="0" w:line="259" w:lineRule="auto"/>
              <w:ind w:left="2" w:right="115" w:firstLine="0"/>
            </w:pPr>
            <w:r>
              <w:t xml:space="preserve">segnalare gli inadempimenti rilevati in sede di monitoraggio dello stato di pubblicazione delle informazioni e dei dati ai sensi del D.lgs. n. 33/2013; ricevere e trattare le richieste di riesame in caso di diniego totale o parziale dell’accesso o di mancata risposta con riferimento all’accesso civico generalizzato. in materia di whistleblowing: </w:t>
            </w:r>
          </w:p>
        </w:tc>
        <w:tc>
          <w:tcPr>
            <w:tcW w:w="3671" w:type="dxa"/>
            <w:vMerge w:val="restart"/>
            <w:tcBorders>
              <w:top w:val="single" w:sz="4" w:space="0" w:color="000000"/>
              <w:left w:val="single" w:sz="4" w:space="0" w:color="000000"/>
              <w:bottom w:val="single" w:sz="4" w:space="0" w:color="000000"/>
              <w:right w:val="single" w:sz="4" w:space="0" w:color="000000"/>
            </w:tcBorders>
          </w:tcPr>
          <w:p w14:paraId="536A23D6" w14:textId="77777777" w:rsidR="00B65328" w:rsidRDefault="00000000">
            <w:pPr>
              <w:spacing w:after="158" w:line="260" w:lineRule="auto"/>
              <w:ind w:left="5" w:right="3" w:firstLine="0"/>
            </w:pPr>
            <w:r>
              <w:t xml:space="preserve">caso di ripetute violazioni delle misure di prevenzione previste dal Piano, il responsabile individuato ai sensi del comma 7 del presente articolo risponde ai sensi dell'articolo 21 del decreto legislativo 30 marzo 2001, n. 165, e successive modificazioni, nonché, per omesso controllo, sul piano disciplinare, salvo che provi di avere comunicato agli uffici le misure da adottare e le relative modalità e di avere vigilato sull'osservanza del Piano.”. </w:t>
            </w:r>
          </w:p>
          <w:p w14:paraId="29ED9865" w14:textId="77777777" w:rsidR="00B65328" w:rsidRDefault="00000000">
            <w:pPr>
              <w:spacing w:after="46" w:line="257" w:lineRule="auto"/>
              <w:ind w:left="5" w:right="3" w:firstLine="0"/>
            </w:pPr>
            <w:r>
              <w:t xml:space="preserve">La responsabilità è esclusa ove l’inadempimento degli obblighi posti a suo carico sia dipeso da causa non imputabile al Responsabile della </w:t>
            </w:r>
          </w:p>
          <w:p w14:paraId="1AFC1164" w14:textId="77777777" w:rsidR="00B65328" w:rsidRDefault="00000000">
            <w:pPr>
              <w:spacing w:after="0" w:line="259" w:lineRule="auto"/>
              <w:ind w:left="5" w:right="0" w:firstLine="0"/>
              <w:jc w:val="left"/>
            </w:pPr>
            <w:r>
              <w:t xml:space="preserve">Prevenzione.   </w:t>
            </w:r>
          </w:p>
        </w:tc>
      </w:tr>
      <w:tr w:rsidR="00B65328" w14:paraId="6D1EA7A0" w14:textId="77777777">
        <w:trPr>
          <w:trHeight w:val="2271"/>
        </w:trPr>
        <w:tc>
          <w:tcPr>
            <w:tcW w:w="0" w:type="auto"/>
            <w:vMerge/>
            <w:tcBorders>
              <w:top w:val="nil"/>
              <w:left w:val="nil"/>
              <w:bottom w:val="nil"/>
              <w:right w:val="single" w:sz="4" w:space="0" w:color="000000"/>
            </w:tcBorders>
          </w:tcPr>
          <w:p w14:paraId="0B1A34F0" w14:textId="77777777" w:rsidR="00B65328" w:rsidRDefault="00B65328">
            <w:pPr>
              <w:spacing w:after="160" w:line="259" w:lineRule="auto"/>
              <w:ind w:left="0" w:right="0" w:firstLine="0"/>
              <w:jc w:val="left"/>
            </w:pPr>
          </w:p>
        </w:tc>
        <w:tc>
          <w:tcPr>
            <w:tcW w:w="3826" w:type="dxa"/>
            <w:tcBorders>
              <w:top w:val="nil"/>
              <w:left w:val="single" w:sz="4" w:space="0" w:color="000000"/>
              <w:bottom w:val="single" w:sz="5" w:space="0" w:color="000000"/>
              <w:right w:val="single" w:sz="4" w:space="0" w:color="000000"/>
            </w:tcBorders>
            <w:vAlign w:val="bottom"/>
          </w:tcPr>
          <w:p w14:paraId="076D932A" w14:textId="77777777" w:rsidR="00B65328" w:rsidRDefault="00000000">
            <w:pPr>
              <w:spacing w:after="161" w:line="257" w:lineRule="auto"/>
              <w:ind w:left="2" w:right="0" w:firstLine="0"/>
              <w:jc w:val="left"/>
            </w:pPr>
            <w:r>
              <w:t xml:space="preserve">ricevere e prendere in carico le segnalazioni; </w:t>
            </w:r>
          </w:p>
          <w:p w14:paraId="11B359AC" w14:textId="77777777" w:rsidR="00B65328" w:rsidRDefault="00000000">
            <w:pPr>
              <w:spacing w:after="161" w:line="257" w:lineRule="auto"/>
              <w:ind w:left="2" w:right="116" w:firstLine="0"/>
            </w:pPr>
            <w:r>
              <w:t xml:space="preserve">porre in essere gli atti necessari ad una prima attività di verifica e di analisi delle segnalazioni ricevute. </w:t>
            </w:r>
          </w:p>
          <w:p w14:paraId="2883E3CB" w14:textId="77777777" w:rsidR="00B65328" w:rsidRDefault="00000000">
            <w:pPr>
              <w:tabs>
                <w:tab w:val="center" w:pos="837"/>
                <w:tab w:val="center" w:pos="1576"/>
                <w:tab w:val="center" w:pos="2637"/>
                <w:tab w:val="right" w:pos="3826"/>
              </w:tabs>
              <w:spacing w:after="0" w:line="259" w:lineRule="auto"/>
              <w:ind w:left="0" w:right="0" w:firstLine="0"/>
              <w:jc w:val="left"/>
            </w:pPr>
            <w:r>
              <w:t xml:space="preserve">in </w:t>
            </w:r>
            <w:r>
              <w:tab/>
              <w:t xml:space="preserve">materia </w:t>
            </w:r>
            <w:r>
              <w:tab/>
              <w:t xml:space="preserve">di </w:t>
            </w:r>
            <w:r>
              <w:tab/>
              <w:t xml:space="preserve">inconferibilità </w:t>
            </w:r>
            <w:r>
              <w:tab/>
              <w:t xml:space="preserve">e </w:t>
            </w:r>
          </w:p>
        </w:tc>
        <w:tc>
          <w:tcPr>
            <w:tcW w:w="0" w:type="auto"/>
            <w:vMerge/>
            <w:tcBorders>
              <w:top w:val="nil"/>
              <w:left w:val="single" w:sz="4" w:space="0" w:color="000000"/>
              <w:bottom w:val="nil"/>
              <w:right w:val="single" w:sz="4" w:space="0" w:color="000000"/>
            </w:tcBorders>
          </w:tcPr>
          <w:p w14:paraId="66C6A116" w14:textId="77777777" w:rsidR="00B65328" w:rsidRDefault="00B65328">
            <w:pPr>
              <w:spacing w:after="160" w:line="259" w:lineRule="auto"/>
              <w:ind w:left="0" w:right="0" w:firstLine="0"/>
              <w:jc w:val="left"/>
            </w:pPr>
          </w:p>
        </w:tc>
      </w:tr>
      <w:tr w:rsidR="00B65328" w14:paraId="0C316EAA" w14:textId="77777777">
        <w:trPr>
          <w:trHeight w:val="458"/>
        </w:trPr>
        <w:tc>
          <w:tcPr>
            <w:tcW w:w="0" w:type="auto"/>
            <w:vMerge/>
            <w:tcBorders>
              <w:top w:val="nil"/>
              <w:left w:val="nil"/>
              <w:bottom w:val="nil"/>
              <w:right w:val="single" w:sz="4" w:space="0" w:color="000000"/>
            </w:tcBorders>
          </w:tcPr>
          <w:p w14:paraId="4C118EC6" w14:textId="77777777" w:rsidR="00B65328" w:rsidRDefault="00B65328">
            <w:pPr>
              <w:spacing w:after="160" w:line="259" w:lineRule="auto"/>
              <w:ind w:left="0" w:right="0" w:firstLine="0"/>
              <w:jc w:val="left"/>
            </w:pPr>
          </w:p>
        </w:tc>
        <w:tc>
          <w:tcPr>
            <w:tcW w:w="3826" w:type="dxa"/>
            <w:vMerge w:val="restart"/>
            <w:tcBorders>
              <w:top w:val="single" w:sz="5" w:space="0" w:color="000000"/>
              <w:left w:val="single" w:sz="4" w:space="0" w:color="000000"/>
              <w:bottom w:val="nil"/>
              <w:right w:val="single" w:sz="4" w:space="0" w:color="000000"/>
            </w:tcBorders>
          </w:tcPr>
          <w:p w14:paraId="589F2043" w14:textId="77777777" w:rsidR="00B65328" w:rsidRDefault="00000000">
            <w:pPr>
              <w:spacing w:after="160" w:line="259" w:lineRule="auto"/>
              <w:ind w:left="2" w:right="0" w:firstLine="0"/>
              <w:jc w:val="left"/>
            </w:pPr>
            <w:r>
              <w:t xml:space="preserve">incompatibilità: </w:t>
            </w:r>
          </w:p>
          <w:p w14:paraId="6BA59E7A" w14:textId="77777777" w:rsidR="00B65328" w:rsidRDefault="00000000">
            <w:pPr>
              <w:spacing w:after="0" w:line="274" w:lineRule="auto"/>
              <w:ind w:left="2" w:right="116" w:firstLine="0"/>
              <w:jc w:val="left"/>
            </w:pPr>
            <w:r>
              <w:lastRenderedPageBreak/>
              <w:t xml:space="preserve">capacità </w:t>
            </w:r>
            <w:r>
              <w:tab/>
              <w:t xml:space="preserve">di </w:t>
            </w:r>
            <w:r>
              <w:tab/>
              <w:t xml:space="preserve">intervento, </w:t>
            </w:r>
            <w:r>
              <w:tab/>
              <w:t xml:space="preserve">anche sanzionatorio, ai </w:t>
            </w:r>
            <w:r>
              <w:tab/>
              <w:t xml:space="preserve"> </w:t>
            </w:r>
            <w:r>
              <w:tab/>
              <w:t xml:space="preserve">fini dell’accertamento </w:t>
            </w:r>
            <w:r>
              <w:tab/>
              <w:t xml:space="preserve">  </w:t>
            </w:r>
            <w:r>
              <w:tab/>
              <w:t xml:space="preserve">delle responsabilità soggettive </w:t>
            </w:r>
          </w:p>
          <w:p w14:paraId="4BBD9CFD" w14:textId="77777777" w:rsidR="00B65328" w:rsidRDefault="00000000">
            <w:pPr>
              <w:spacing w:after="160" w:line="258" w:lineRule="auto"/>
              <w:ind w:left="2" w:right="116" w:firstLine="0"/>
            </w:pPr>
            <w:r>
              <w:t xml:space="preserve">e, per i soli  casi   di inconferibilità, dell’applicazione di misure interdittive; </w:t>
            </w:r>
          </w:p>
          <w:p w14:paraId="443C7AB0" w14:textId="77777777" w:rsidR="00B65328" w:rsidRDefault="00000000">
            <w:pPr>
              <w:spacing w:after="0" w:line="259" w:lineRule="auto"/>
              <w:ind w:left="2" w:right="116" w:firstLine="0"/>
            </w:pPr>
            <w:r>
              <w:t xml:space="preserve">segnalazione di violazione delle norme in materia di inconferibilità ed incompatibilità all’ANAC. in materia di AUSA: </w:t>
            </w:r>
          </w:p>
        </w:tc>
        <w:tc>
          <w:tcPr>
            <w:tcW w:w="0" w:type="auto"/>
            <w:vMerge/>
            <w:tcBorders>
              <w:top w:val="nil"/>
              <w:left w:val="single" w:sz="4" w:space="0" w:color="000000"/>
              <w:bottom w:val="nil"/>
              <w:right w:val="single" w:sz="4" w:space="0" w:color="000000"/>
            </w:tcBorders>
          </w:tcPr>
          <w:p w14:paraId="5F3B978A" w14:textId="77777777" w:rsidR="00B65328" w:rsidRDefault="00B65328">
            <w:pPr>
              <w:spacing w:after="160" w:line="259" w:lineRule="auto"/>
              <w:ind w:left="0" w:right="0" w:firstLine="0"/>
              <w:jc w:val="left"/>
            </w:pPr>
          </w:p>
        </w:tc>
      </w:tr>
      <w:tr w:rsidR="00B65328" w14:paraId="311B888C" w14:textId="77777777">
        <w:trPr>
          <w:trHeight w:val="4056"/>
        </w:trPr>
        <w:tc>
          <w:tcPr>
            <w:tcW w:w="0" w:type="auto"/>
            <w:vMerge/>
            <w:tcBorders>
              <w:top w:val="nil"/>
              <w:left w:val="nil"/>
              <w:bottom w:val="nil"/>
              <w:right w:val="single" w:sz="4" w:space="0" w:color="000000"/>
            </w:tcBorders>
          </w:tcPr>
          <w:p w14:paraId="5F6F27F4" w14:textId="77777777" w:rsidR="00B65328" w:rsidRDefault="00B6532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65C9E52" w14:textId="77777777" w:rsidR="00B65328" w:rsidRDefault="00B6532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A329218" w14:textId="77777777" w:rsidR="00B65328" w:rsidRDefault="00B65328">
            <w:pPr>
              <w:spacing w:after="160" w:line="259" w:lineRule="auto"/>
              <w:ind w:left="0" w:right="0" w:firstLine="0"/>
              <w:jc w:val="left"/>
            </w:pPr>
          </w:p>
        </w:tc>
      </w:tr>
      <w:tr w:rsidR="00B65328" w14:paraId="2CC9237C" w14:textId="77777777">
        <w:trPr>
          <w:trHeight w:val="4132"/>
        </w:trPr>
        <w:tc>
          <w:tcPr>
            <w:tcW w:w="0" w:type="auto"/>
            <w:vMerge/>
            <w:tcBorders>
              <w:top w:val="nil"/>
              <w:left w:val="nil"/>
              <w:bottom w:val="nil"/>
              <w:right w:val="single" w:sz="4" w:space="0" w:color="000000"/>
            </w:tcBorders>
          </w:tcPr>
          <w:p w14:paraId="085236EF" w14:textId="77777777" w:rsidR="00B65328" w:rsidRDefault="00B65328">
            <w:pPr>
              <w:spacing w:after="160" w:line="259" w:lineRule="auto"/>
              <w:ind w:left="0" w:right="0" w:firstLine="0"/>
              <w:jc w:val="left"/>
            </w:pPr>
          </w:p>
        </w:tc>
        <w:tc>
          <w:tcPr>
            <w:tcW w:w="3826" w:type="dxa"/>
            <w:tcBorders>
              <w:top w:val="nil"/>
              <w:left w:val="single" w:sz="4" w:space="0" w:color="000000"/>
              <w:bottom w:val="single" w:sz="4" w:space="0" w:color="000000"/>
              <w:right w:val="single" w:sz="4" w:space="0" w:color="000000"/>
            </w:tcBorders>
          </w:tcPr>
          <w:p w14:paraId="55121AA8" w14:textId="77777777" w:rsidR="00B65328" w:rsidRDefault="00000000">
            <w:pPr>
              <w:spacing w:after="0" w:line="259" w:lineRule="auto"/>
              <w:ind w:left="2" w:right="0" w:firstLine="0"/>
              <w:jc w:val="left"/>
            </w:pPr>
            <w:r>
              <w:t xml:space="preserve">sollecitare </w:t>
            </w:r>
            <w:r>
              <w:tab/>
              <w:t xml:space="preserve">l’individuazione </w:t>
            </w:r>
            <w:r>
              <w:tab/>
              <w:t xml:space="preserve">del soggetto preposto </w:t>
            </w:r>
          </w:p>
        </w:tc>
        <w:tc>
          <w:tcPr>
            <w:tcW w:w="0" w:type="auto"/>
            <w:vMerge/>
            <w:tcBorders>
              <w:top w:val="nil"/>
              <w:left w:val="single" w:sz="4" w:space="0" w:color="000000"/>
              <w:bottom w:val="single" w:sz="4" w:space="0" w:color="000000"/>
              <w:right w:val="single" w:sz="4" w:space="0" w:color="000000"/>
            </w:tcBorders>
          </w:tcPr>
          <w:p w14:paraId="329582D6" w14:textId="77777777" w:rsidR="00B65328" w:rsidRDefault="00B65328">
            <w:pPr>
              <w:spacing w:after="160" w:line="259" w:lineRule="auto"/>
              <w:ind w:left="0" w:right="0" w:firstLine="0"/>
              <w:jc w:val="left"/>
            </w:pPr>
          </w:p>
        </w:tc>
      </w:tr>
    </w:tbl>
    <w:p w14:paraId="3B631A6C" w14:textId="77777777" w:rsidR="00B65328" w:rsidRDefault="00000000">
      <w:pPr>
        <w:spacing w:after="0" w:line="259" w:lineRule="auto"/>
        <w:ind w:left="0" w:right="0" w:firstLine="0"/>
      </w:pPr>
      <w:r>
        <w:t xml:space="preserve"> </w:t>
      </w:r>
    </w:p>
    <w:p w14:paraId="63F97AEC" w14:textId="77777777" w:rsidR="00B65328" w:rsidRDefault="00000000">
      <w:pPr>
        <w:spacing w:after="0" w:line="259" w:lineRule="auto"/>
        <w:ind w:left="0" w:right="0" w:firstLine="0"/>
      </w:pPr>
      <w:r>
        <w:t xml:space="preserve"> </w:t>
      </w:r>
    </w:p>
    <w:tbl>
      <w:tblPr>
        <w:tblStyle w:val="TableGrid"/>
        <w:tblW w:w="9624" w:type="dxa"/>
        <w:tblInd w:w="831" w:type="dxa"/>
        <w:tblCellMar>
          <w:top w:w="14" w:type="dxa"/>
          <w:left w:w="2" w:type="dxa"/>
          <w:bottom w:w="0" w:type="dxa"/>
          <w:right w:w="0" w:type="dxa"/>
        </w:tblCellMar>
        <w:tblLook w:val="04A0" w:firstRow="1" w:lastRow="0" w:firstColumn="1" w:lastColumn="0" w:noHBand="0" w:noVBand="1"/>
      </w:tblPr>
      <w:tblGrid>
        <w:gridCol w:w="2127"/>
        <w:gridCol w:w="3826"/>
        <w:gridCol w:w="3671"/>
      </w:tblGrid>
      <w:tr w:rsidR="00B65328" w14:paraId="7918BDAC" w14:textId="77777777">
        <w:trPr>
          <w:trHeight w:val="1565"/>
        </w:trPr>
        <w:tc>
          <w:tcPr>
            <w:tcW w:w="2127" w:type="dxa"/>
            <w:tcBorders>
              <w:top w:val="single" w:sz="4" w:space="0" w:color="000000"/>
              <w:left w:val="single" w:sz="4" w:space="0" w:color="000000"/>
              <w:bottom w:val="single" w:sz="4" w:space="0" w:color="000000"/>
              <w:right w:val="single" w:sz="4" w:space="0" w:color="000000"/>
            </w:tcBorders>
          </w:tcPr>
          <w:p w14:paraId="74ED99D4" w14:textId="77777777" w:rsidR="00B65328" w:rsidRDefault="00000000">
            <w:pPr>
              <w:spacing w:after="0" w:line="259" w:lineRule="auto"/>
              <w:ind w:left="2" w:right="0" w:firstLine="0"/>
              <w:jc w:val="left"/>
            </w:pPr>
            <w:r>
              <w:t xml:space="preserve"> </w:t>
            </w:r>
          </w:p>
        </w:tc>
        <w:tc>
          <w:tcPr>
            <w:tcW w:w="3826" w:type="dxa"/>
            <w:tcBorders>
              <w:top w:val="single" w:sz="4" w:space="0" w:color="000000"/>
              <w:left w:val="single" w:sz="4" w:space="0" w:color="000000"/>
              <w:bottom w:val="single" w:sz="4" w:space="0" w:color="000000"/>
              <w:right w:val="single" w:sz="4" w:space="0" w:color="000000"/>
            </w:tcBorders>
          </w:tcPr>
          <w:p w14:paraId="5A336202" w14:textId="77777777" w:rsidR="00B65328" w:rsidRDefault="00000000">
            <w:pPr>
              <w:spacing w:after="158" w:line="259" w:lineRule="auto"/>
              <w:ind w:left="0" w:right="0" w:firstLine="0"/>
              <w:jc w:val="left"/>
            </w:pPr>
            <w:r>
              <w:t xml:space="preserve">all’iscrizione e </w:t>
            </w:r>
          </w:p>
          <w:p w14:paraId="0043DAA5" w14:textId="77777777" w:rsidR="00B65328" w:rsidRDefault="00000000">
            <w:pPr>
              <w:spacing w:after="0" w:line="259" w:lineRule="auto"/>
              <w:ind w:left="0" w:right="116" w:firstLine="0"/>
            </w:pPr>
            <w:r>
              <w:t xml:space="preserve">all’aggiornamento dei dati e a indicarne il nome all’interno del PTPCT. </w:t>
            </w:r>
          </w:p>
        </w:tc>
        <w:tc>
          <w:tcPr>
            <w:tcW w:w="3671" w:type="dxa"/>
            <w:tcBorders>
              <w:top w:val="single" w:sz="4" w:space="0" w:color="000000"/>
              <w:left w:val="single" w:sz="4" w:space="0" w:color="000000"/>
              <w:bottom w:val="single" w:sz="4" w:space="0" w:color="000000"/>
              <w:right w:val="single" w:sz="4" w:space="0" w:color="000000"/>
            </w:tcBorders>
          </w:tcPr>
          <w:p w14:paraId="46279F58" w14:textId="77777777" w:rsidR="00B65328" w:rsidRDefault="00000000">
            <w:pPr>
              <w:spacing w:after="0" w:line="259" w:lineRule="auto"/>
              <w:ind w:left="2" w:right="0" w:firstLine="0"/>
              <w:jc w:val="left"/>
            </w:pPr>
            <w:r>
              <w:t xml:space="preserve"> </w:t>
            </w:r>
          </w:p>
        </w:tc>
      </w:tr>
      <w:tr w:rsidR="00B65328" w14:paraId="5ADD98AE" w14:textId="77777777">
        <w:trPr>
          <w:trHeight w:val="1153"/>
        </w:trPr>
        <w:tc>
          <w:tcPr>
            <w:tcW w:w="2127" w:type="dxa"/>
            <w:vMerge w:val="restart"/>
            <w:tcBorders>
              <w:top w:val="single" w:sz="4" w:space="0" w:color="000000"/>
              <w:left w:val="single" w:sz="4" w:space="0" w:color="000000"/>
              <w:bottom w:val="single" w:sz="4" w:space="0" w:color="000000"/>
              <w:right w:val="single" w:sz="4" w:space="0" w:color="000000"/>
            </w:tcBorders>
          </w:tcPr>
          <w:p w14:paraId="45315B62" w14:textId="77777777" w:rsidR="00B65328" w:rsidRDefault="00000000">
            <w:pPr>
              <w:spacing w:after="0" w:line="278" w:lineRule="auto"/>
              <w:ind w:left="2" w:right="0" w:firstLine="0"/>
              <w:jc w:val="left"/>
            </w:pPr>
            <w:r>
              <w:rPr>
                <w:b/>
              </w:rPr>
              <w:t xml:space="preserve">Responsabile dell’Anagrafe della Stazione Appaltante </w:t>
            </w:r>
          </w:p>
          <w:p w14:paraId="118B87A9" w14:textId="77777777" w:rsidR="00B65328" w:rsidRDefault="00000000">
            <w:pPr>
              <w:spacing w:after="0" w:line="259" w:lineRule="auto"/>
              <w:ind w:left="2" w:right="0" w:firstLine="0"/>
              <w:jc w:val="left"/>
            </w:pPr>
            <w:r>
              <w:rPr>
                <w:b/>
              </w:rPr>
              <w:lastRenderedPageBreak/>
              <w:t xml:space="preserve">(RASA) </w:t>
            </w:r>
          </w:p>
        </w:tc>
        <w:tc>
          <w:tcPr>
            <w:tcW w:w="3826" w:type="dxa"/>
            <w:vMerge w:val="restart"/>
            <w:tcBorders>
              <w:top w:val="single" w:sz="4" w:space="0" w:color="000000"/>
              <w:left w:val="single" w:sz="4" w:space="0" w:color="000000"/>
              <w:bottom w:val="single" w:sz="4" w:space="0" w:color="000000"/>
              <w:right w:val="single" w:sz="4" w:space="0" w:color="000000"/>
            </w:tcBorders>
          </w:tcPr>
          <w:p w14:paraId="30E015B1" w14:textId="77777777" w:rsidR="00B65328" w:rsidRDefault="00000000">
            <w:pPr>
              <w:spacing w:after="0" w:line="259" w:lineRule="auto"/>
              <w:ind w:left="0" w:right="113" w:firstLine="0"/>
            </w:pPr>
            <w:r>
              <w:lastRenderedPageBreak/>
              <w:t xml:space="preserve">Il Responsabile dell’Anagrafe della Stazione Appaltante, nominato con decreto del Sindaco n. 9 del </w:t>
            </w:r>
            <w:r>
              <w:lastRenderedPageBreak/>
              <w:t xml:space="preserve">29/03/2021, il   quale   cura l’inserimento e aggiornamento della BDNCP presso l’ANAC dei dati relativi all’anagrafica della stazione appaltante, della classificazione della stessa e dell’articolazione in centri di costo. </w:t>
            </w:r>
          </w:p>
        </w:tc>
        <w:tc>
          <w:tcPr>
            <w:tcW w:w="3671" w:type="dxa"/>
            <w:vMerge w:val="restart"/>
            <w:tcBorders>
              <w:top w:val="single" w:sz="4" w:space="0" w:color="000000"/>
              <w:left w:val="single" w:sz="4" w:space="0" w:color="000000"/>
              <w:bottom w:val="single" w:sz="4" w:space="0" w:color="000000"/>
              <w:right w:val="single" w:sz="4" w:space="0" w:color="000000"/>
            </w:tcBorders>
          </w:tcPr>
          <w:p w14:paraId="1FAD0317" w14:textId="77777777" w:rsidR="00B65328" w:rsidRDefault="00000000">
            <w:pPr>
              <w:spacing w:after="0" w:line="257" w:lineRule="auto"/>
              <w:ind w:left="2" w:right="2" w:firstLine="0"/>
            </w:pPr>
            <w:r>
              <w:lastRenderedPageBreak/>
              <w:t xml:space="preserve">Con riferimento alle rispettive competenze, la violazione delle misure di prevenzione e degli obblighi </w:t>
            </w:r>
            <w:r>
              <w:lastRenderedPageBreak/>
              <w:t xml:space="preserve">di collaborazione ed informazione e segnalazione previste dal presente Piano e nel Programma Triennale per la Trasparenza e l’Integrità e delle regole di condotta previste nei Codici di Comportamento da parte dei dipendenti dell’Ente è fonte di </w:t>
            </w:r>
          </w:p>
          <w:p w14:paraId="4B5C5063" w14:textId="77777777" w:rsidR="00B65328" w:rsidRDefault="00000000">
            <w:pPr>
              <w:spacing w:after="161" w:line="257" w:lineRule="auto"/>
              <w:ind w:left="2" w:right="5" w:firstLine="0"/>
            </w:pPr>
            <w:r>
              <w:t xml:space="preserve">responsabilità disciplinare, alla quale si aggiunge, per i dirigenti, la responsabilità dirigenziale. </w:t>
            </w:r>
          </w:p>
          <w:p w14:paraId="2F84C74C" w14:textId="77777777" w:rsidR="00B65328" w:rsidRDefault="00000000">
            <w:pPr>
              <w:spacing w:after="0" w:line="257" w:lineRule="auto"/>
              <w:ind w:left="2" w:right="4" w:firstLine="0"/>
            </w:pPr>
            <w:r>
              <w:t xml:space="preserve">Alle violazioni di natura disciplinare si applicano, nel rispetto dei principi di gradualità e proporzionalità, le sanzioni previste dai CCNL e dai </w:t>
            </w:r>
          </w:p>
          <w:p w14:paraId="13DE8694" w14:textId="77777777" w:rsidR="00B65328" w:rsidRDefault="00000000">
            <w:pPr>
              <w:spacing w:after="0" w:line="259" w:lineRule="auto"/>
              <w:ind w:left="2" w:right="0" w:firstLine="0"/>
            </w:pPr>
            <w:r>
              <w:t xml:space="preserve">Contratti Integrativi  con riferimento a ciascuna  categoria. </w:t>
            </w:r>
          </w:p>
        </w:tc>
      </w:tr>
      <w:tr w:rsidR="00B65328" w14:paraId="0DC249D1" w14:textId="77777777">
        <w:trPr>
          <w:trHeight w:val="5040"/>
        </w:trPr>
        <w:tc>
          <w:tcPr>
            <w:tcW w:w="0" w:type="auto"/>
            <w:vMerge/>
            <w:tcBorders>
              <w:top w:val="nil"/>
              <w:left w:val="single" w:sz="4" w:space="0" w:color="000000"/>
              <w:bottom w:val="nil"/>
              <w:right w:val="single" w:sz="4" w:space="0" w:color="000000"/>
            </w:tcBorders>
          </w:tcPr>
          <w:p w14:paraId="02373EE8" w14:textId="77777777" w:rsidR="00B65328" w:rsidRDefault="00B6532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C74E8C8" w14:textId="77777777" w:rsidR="00B65328" w:rsidRDefault="00B6532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C12F15D" w14:textId="77777777" w:rsidR="00B65328" w:rsidRDefault="00B65328">
            <w:pPr>
              <w:spacing w:after="160" w:line="259" w:lineRule="auto"/>
              <w:ind w:left="0" w:right="0" w:firstLine="0"/>
              <w:jc w:val="left"/>
            </w:pPr>
          </w:p>
        </w:tc>
      </w:tr>
      <w:tr w:rsidR="00B65328" w14:paraId="4D65D56B" w14:textId="77777777">
        <w:trPr>
          <w:trHeight w:val="468"/>
        </w:trPr>
        <w:tc>
          <w:tcPr>
            <w:tcW w:w="0" w:type="auto"/>
            <w:vMerge/>
            <w:tcBorders>
              <w:top w:val="nil"/>
              <w:left w:val="single" w:sz="4" w:space="0" w:color="000000"/>
              <w:bottom w:val="single" w:sz="4" w:space="0" w:color="000000"/>
              <w:right w:val="single" w:sz="4" w:space="0" w:color="000000"/>
            </w:tcBorders>
          </w:tcPr>
          <w:p w14:paraId="71967FE9" w14:textId="77777777" w:rsidR="00B65328" w:rsidRDefault="00B6532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5B5F532" w14:textId="77777777" w:rsidR="00B65328" w:rsidRDefault="00B65328">
            <w:pPr>
              <w:spacing w:after="160" w:line="259" w:lineRule="auto"/>
              <w:ind w:left="0" w:right="0" w:firstLine="0"/>
              <w:jc w:val="left"/>
            </w:pPr>
          </w:p>
        </w:tc>
        <w:tc>
          <w:tcPr>
            <w:tcW w:w="3671" w:type="dxa"/>
            <w:vMerge w:val="restart"/>
            <w:tcBorders>
              <w:top w:val="single" w:sz="4" w:space="0" w:color="000000"/>
              <w:left w:val="single" w:sz="4" w:space="0" w:color="000000"/>
              <w:bottom w:val="single" w:sz="4" w:space="0" w:color="000000"/>
              <w:right w:val="single" w:sz="4" w:space="0" w:color="000000"/>
            </w:tcBorders>
          </w:tcPr>
          <w:p w14:paraId="208C5A34" w14:textId="77777777" w:rsidR="00B65328" w:rsidRDefault="00000000">
            <w:pPr>
              <w:spacing w:after="158" w:line="259" w:lineRule="auto"/>
              <w:ind w:left="2" w:right="0" w:firstLine="0"/>
              <w:jc w:val="left"/>
            </w:pPr>
            <w:r>
              <w:t xml:space="preserve"> </w:t>
            </w:r>
          </w:p>
          <w:p w14:paraId="436D4AF7" w14:textId="77777777" w:rsidR="00B65328" w:rsidRDefault="00000000">
            <w:pPr>
              <w:spacing w:after="158" w:line="259" w:lineRule="auto"/>
              <w:ind w:left="2" w:right="0" w:firstLine="0"/>
              <w:jc w:val="left"/>
            </w:pPr>
            <w:r>
              <w:t xml:space="preserve"> </w:t>
            </w:r>
          </w:p>
          <w:p w14:paraId="52E1C9E9" w14:textId="77777777" w:rsidR="00B65328" w:rsidRDefault="00000000">
            <w:pPr>
              <w:spacing w:after="158" w:line="259" w:lineRule="auto"/>
              <w:ind w:left="2" w:right="0" w:firstLine="0"/>
              <w:jc w:val="left"/>
            </w:pPr>
            <w:r>
              <w:t xml:space="preserve"> </w:t>
            </w:r>
          </w:p>
          <w:p w14:paraId="3B0BC3DD" w14:textId="77777777" w:rsidR="00B65328" w:rsidRDefault="00000000">
            <w:pPr>
              <w:spacing w:after="0" w:line="259" w:lineRule="auto"/>
              <w:ind w:left="2" w:right="0" w:firstLine="0"/>
              <w:jc w:val="left"/>
            </w:pPr>
            <w:r>
              <w:t xml:space="preserve"> </w:t>
            </w:r>
          </w:p>
        </w:tc>
      </w:tr>
      <w:tr w:rsidR="00B65328" w14:paraId="717D4F58" w14:textId="77777777">
        <w:trPr>
          <w:trHeight w:val="2542"/>
        </w:trPr>
        <w:tc>
          <w:tcPr>
            <w:tcW w:w="2127" w:type="dxa"/>
            <w:tcBorders>
              <w:top w:val="single" w:sz="4" w:space="0" w:color="000000"/>
              <w:left w:val="single" w:sz="4" w:space="0" w:color="000000"/>
              <w:bottom w:val="single" w:sz="4" w:space="0" w:color="000000"/>
              <w:right w:val="single" w:sz="4" w:space="0" w:color="000000"/>
            </w:tcBorders>
          </w:tcPr>
          <w:p w14:paraId="56B9456F" w14:textId="77777777" w:rsidR="00B65328" w:rsidRDefault="00000000">
            <w:pPr>
              <w:spacing w:after="0" w:line="259" w:lineRule="auto"/>
              <w:ind w:left="2" w:right="0" w:firstLine="0"/>
            </w:pPr>
            <w:r>
              <w:rPr>
                <w:b/>
              </w:rPr>
              <w:t>Titolari di Posizione Organizzativa (PO)</w:t>
            </w:r>
          </w:p>
          <w:p w14:paraId="1CA98BD1" w14:textId="77777777" w:rsidR="00B65328" w:rsidRDefault="00000000">
            <w:pPr>
              <w:spacing w:after="0" w:line="259" w:lineRule="auto"/>
              <w:ind w:left="2" w:right="0" w:firstLine="0"/>
              <w:jc w:val="left"/>
            </w:pPr>
            <w:r>
              <w:rPr>
                <w:b/>
              </w:rPr>
              <w:t xml:space="preserve">Elevata </w:t>
            </w:r>
          </w:p>
          <w:p w14:paraId="2F659842" w14:textId="77777777" w:rsidR="00B65328" w:rsidRDefault="00000000">
            <w:pPr>
              <w:spacing w:after="0" w:line="259" w:lineRule="auto"/>
              <w:ind w:left="2" w:right="0" w:firstLine="0"/>
              <w:jc w:val="left"/>
            </w:pPr>
            <w:r>
              <w:rPr>
                <w:b/>
              </w:rPr>
              <w:t xml:space="preserve">Qualificazione </w:t>
            </w:r>
          </w:p>
        </w:tc>
        <w:tc>
          <w:tcPr>
            <w:tcW w:w="3826" w:type="dxa"/>
            <w:tcBorders>
              <w:top w:val="single" w:sz="4" w:space="0" w:color="000000"/>
              <w:left w:val="single" w:sz="4" w:space="0" w:color="000000"/>
              <w:bottom w:val="single" w:sz="4" w:space="0" w:color="000000"/>
              <w:right w:val="single" w:sz="4" w:space="0" w:color="000000"/>
            </w:tcBorders>
          </w:tcPr>
          <w:p w14:paraId="678EF2D1" w14:textId="77777777" w:rsidR="00B65328" w:rsidRDefault="00000000">
            <w:pPr>
              <w:spacing w:after="0" w:line="259" w:lineRule="auto"/>
              <w:ind w:left="0" w:right="116" w:firstLine="0"/>
            </w:pPr>
            <w:r>
              <w:t xml:space="preserve">Comunicano al Responsabile della prevenzione della corruzione e della trasparenza di fatti, attività o atti, che si pongano in contrasto con le direttive in materia di prevenzione della corruzione e trasparenza. </w:t>
            </w:r>
          </w:p>
        </w:tc>
        <w:tc>
          <w:tcPr>
            <w:tcW w:w="0" w:type="auto"/>
            <w:vMerge/>
            <w:tcBorders>
              <w:top w:val="nil"/>
              <w:left w:val="single" w:sz="4" w:space="0" w:color="000000"/>
              <w:bottom w:val="nil"/>
              <w:right w:val="single" w:sz="4" w:space="0" w:color="000000"/>
            </w:tcBorders>
          </w:tcPr>
          <w:p w14:paraId="720629C5" w14:textId="77777777" w:rsidR="00B65328" w:rsidRDefault="00B65328">
            <w:pPr>
              <w:spacing w:after="160" w:line="259" w:lineRule="auto"/>
              <w:ind w:left="0" w:right="0" w:firstLine="0"/>
              <w:jc w:val="left"/>
            </w:pPr>
          </w:p>
        </w:tc>
      </w:tr>
      <w:tr w:rsidR="00B65328" w14:paraId="686F6D70" w14:textId="77777777">
        <w:trPr>
          <w:trHeight w:val="1916"/>
        </w:trPr>
        <w:tc>
          <w:tcPr>
            <w:tcW w:w="2127" w:type="dxa"/>
            <w:tcBorders>
              <w:top w:val="single" w:sz="4" w:space="0" w:color="000000"/>
              <w:left w:val="single" w:sz="4" w:space="0" w:color="000000"/>
              <w:bottom w:val="single" w:sz="4" w:space="0" w:color="000000"/>
              <w:right w:val="single" w:sz="4" w:space="0" w:color="000000"/>
            </w:tcBorders>
          </w:tcPr>
          <w:p w14:paraId="6F59C8A5" w14:textId="77777777" w:rsidR="00B65328" w:rsidRDefault="00000000">
            <w:pPr>
              <w:spacing w:after="0" w:line="259" w:lineRule="auto"/>
              <w:ind w:left="2" w:right="0" w:firstLine="0"/>
              <w:jc w:val="left"/>
            </w:pPr>
            <w:r>
              <w:t xml:space="preserve"> </w:t>
            </w:r>
          </w:p>
        </w:tc>
        <w:tc>
          <w:tcPr>
            <w:tcW w:w="3826" w:type="dxa"/>
            <w:tcBorders>
              <w:top w:val="single" w:sz="4" w:space="0" w:color="000000"/>
              <w:left w:val="single" w:sz="4" w:space="0" w:color="000000"/>
              <w:bottom w:val="single" w:sz="4" w:space="0" w:color="000000"/>
              <w:right w:val="single" w:sz="4" w:space="0" w:color="000000"/>
            </w:tcBorders>
          </w:tcPr>
          <w:p w14:paraId="62734E83" w14:textId="77777777" w:rsidR="00B65328" w:rsidRDefault="00000000">
            <w:pPr>
              <w:spacing w:after="0" w:line="259" w:lineRule="auto"/>
              <w:ind w:left="0" w:right="116" w:firstLine="0"/>
            </w:pPr>
            <w:r>
              <w:t xml:space="preserve">Garantiscono il tempestivo e regolare flusso delle informazioni da pubblicare ai fini del rispetto degli obblighi di legge in materia di trasparenza e pubblicità. </w:t>
            </w:r>
          </w:p>
        </w:tc>
        <w:tc>
          <w:tcPr>
            <w:tcW w:w="0" w:type="auto"/>
            <w:vMerge/>
            <w:tcBorders>
              <w:top w:val="nil"/>
              <w:left w:val="single" w:sz="4" w:space="0" w:color="000000"/>
              <w:bottom w:val="nil"/>
              <w:right w:val="single" w:sz="4" w:space="0" w:color="000000"/>
            </w:tcBorders>
          </w:tcPr>
          <w:p w14:paraId="7C97D911" w14:textId="77777777" w:rsidR="00B65328" w:rsidRDefault="00B65328">
            <w:pPr>
              <w:spacing w:after="160" w:line="259" w:lineRule="auto"/>
              <w:ind w:left="0" w:right="0" w:firstLine="0"/>
              <w:jc w:val="left"/>
            </w:pPr>
          </w:p>
        </w:tc>
      </w:tr>
      <w:tr w:rsidR="00B65328" w14:paraId="5338485F" w14:textId="77777777">
        <w:trPr>
          <w:trHeight w:val="835"/>
        </w:trPr>
        <w:tc>
          <w:tcPr>
            <w:tcW w:w="2127" w:type="dxa"/>
            <w:tcBorders>
              <w:top w:val="single" w:sz="4" w:space="0" w:color="000000"/>
              <w:left w:val="single" w:sz="4" w:space="0" w:color="000000"/>
              <w:bottom w:val="single" w:sz="4" w:space="0" w:color="000000"/>
              <w:right w:val="single" w:sz="4" w:space="0" w:color="000000"/>
            </w:tcBorders>
          </w:tcPr>
          <w:p w14:paraId="15C66317" w14:textId="77777777" w:rsidR="00B65328" w:rsidRDefault="00000000">
            <w:pPr>
              <w:spacing w:after="0" w:line="259" w:lineRule="auto"/>
              <w:ind w:left="2" w:right="0" w:firstLine="0"/>
              <w:jc w:val="left"/>
            </w:pPr>
            <w:r>
              <w:t xml:space="preserve"> </w:t>
            </w:r>
          </w:p>
        </w:tc>
        <w:tc>
          <w:tcPr>
            <w:tcW w:w="3826" w:type="dxa"/>
            <w:tcBorders>
              <w:top w:val="single" w:sz="4" w:space="0" w:color="000000"/>
              <w:left w:val="single" w:sz="4" w:space="0" w:color="000000"/>
              <w:bottom w:val="single" w:sz="4" w:space="0" w:color="000000"/>
              <w:right w:val="single" w:sz="4" w:space="0" w:color="000000"/>
            </w:tcBorders>
          </w:tcPr>
          <w:p w14:paraId="76D4376D" w14:textId="77777777" w:rsidR="00B65328" w:rsidRDefault="00000000">
            <w:pPr>
              <w:spacing w:after="0" w:line="259" w:lineRule="auto"/>
              <w:ind w:left="0" w:right="0" w:firstLine="0"/>
              <w:jc w:val="left"/>
            </w:pPr>
            <w:r>
              <w:t xml:space="preserve">Partecipano al processo di gestione dei rischi corruttivi. </w:t>
            </w:r>
          </w:p>
        </w:tc>
        <w:tc>
          <w:tcPr>
            <w:tcW w:w="0" w:type="auto"/>
            <w:vMerge/>
            <w:tcBorders>
              <w:top w:val="nil"/>
              <w:left w:val="single" w:sz="4" w:space="0" w:color="000000"/>
              <w:bottom w:val="single" w:sz="4" w:space="0" w:color="000000"/>
              <w:right w:val="single" w:sz="4" w:space="0" w:color="000000"/>
            </w:tcBorders>
          </w:tcPr>
          <w:p w14:paraId="465F5B24" w14:textId="77777777" w:rsidR="00B65328" w:rsidRDefault="00B65328">
            <w:pPr>
              <w:spacing w:after="160" w:line="259" w:lineRule="auto"/>
              <w:ind w:left="0" w:right="0" w:firstLine="0"/>
              <w:jc w:val="left"/>
            </w:pPr>
          </w:p>
        </w:tc>
      </w:tr>
    </w:tbl>
    <w:p w14:paraId="313D4B9D" w14:textId="77777777" w:rsidR="00B65328" w:rsidRDefault="00B65328">
      <w:pPr>
        <w:spacing w:after="0" w:line="259" w:lineRule="auto"/>
        <w:ind w:left="-821" w:right="11174" w:firstLine="0"/>
        <w:jc w:val="left"/>
      </w:pPr>
    </w:p>
    <w:tbl>
      <w:tblPr>
        <w:tblStyle w:val="TableGrid"/>
        <w:tblW w:w="9624" w:type="dxa"/>
        <w:tblInd w:w="831" w:type="dxa"/>
        <w:tblCellMar>
          <w:top w:w="14" w:type="dxa"/>
          <w:left w:w="2" w:type="dxa"/>
          <w:bottom w:w="0" w:type="dxa"/>
          <w:right w:w="0" w:type="dxa"/>
        </w:tblCellMar>
        <w:tblLook w:val="04A0" w:firstRow="1" w:lastRow="0" w:firstColumn="1" w:lastColumn="0" w:noHBand="0" w:noVBand="1"/>
      </w:tblPr>
      <w:tblGrid>
        <w:gridCol w:w="2127"/>
        <w:gridCol w:w="3826"/>
        <w:gridCol w:w="3671"/>
      </w:tblGrid>
      <w:tr w:rsidR="00B65328" w14:paraId="74DF547C" w14:textId="77777777">
        <w:trPr>
          <w:trHeight w:val="2273"/>
        </w:trPr>
        <w:tc>
          <w:tcPr>
            <w:tcW w:w="2127" w:type="dxa"/>
            <w:tcBorders>
              <w:top w:val="single" w:sz="4" w:space="0" w:color="000000"/>
              <w:left w:val="single" w:sz="4" w:space="0" w:color="000000"/>
              <w:bottom w:val="single" w:sz="4" w:space="0" w:color="000000"/>
              <w:right w:val="single" w:sz="4" w:space="0" w:color="000000"/>
            </w:tcBorders>
          </w:tcPr>
          <w:p w14:paraId="178A9D7B" w14:textId="77777777" w:rsidR="00B65328" w:rsidRDefault="00000000">
            <w:pPr>
              <w:spacing w:after="0" w:line="259" w:lineRule="auto"/>
              <w:ind w:left="2" w:right="0" w:firstLine="0"/>
              <w:jc w:val="left"/>
            </w:pPr>
            <w:r>
              <w:t xml:space="preserve"> </w:t>
            </w:r>
          </w:p>
        </w:tc>
        <w:tc>
          <w:tcPr>
            <w:tcW w:w="3826" w:type="dxa"/>
            <w:tcBorders>
              <w:top w:val="single" w:sz="4" w:space="0" w:color="000000"/>
              <w:left w:val="single" w:sz="4" w:space="0" w:color="000000"/>
              <w:bottom w:val="single" w:sz="4" w:space="0" w:color="000000"/>
              <w:right w:val="single" w:sz="4" w:space="0" w:color="000000"/>
            </w:tcBorders>
          </w:tcPr>
          <w:p w14:paraId="3BC82A30" w14:textId="77777777" w:rsidR="00B65328" w:rsidRDefault="00000000">
            <w:pPr>
              <w:spacing w:after="0" w:line="259" w:lineRule="auto"/>
              <w:ind w:left="0" w:right="59" w:firstLine="0"/>
            </w:pPr>
            <w:r>
              <w:t xml:space="preserve">Applicano e fanno applicare, da parte di tutti i dipendenti assegnati alla propria responsabilità, le disposizioni in materia di prevenzione della corruzione e trasparenza amministrativa. </w:t>
            </w:r>
          </w:p>
        </w:tc>
        <w:tc>
          <w:tcPr>
            <w:tcW w:w="3671" w:type="dxa"/>
            <w:vMerge w:val="restart"/>
            <w:tcBorders>
              <w:top w:val="nil"/>
              <w:left w:val="single" w:sz="4" w:space="0" w:color="000000"/>
              <w:bottom w:val="single" w:sz="4" w:space="0" w:color="000000"/>
              <w:right w:val="single" w:sz="4" w:space="0" w:color="000000"/>
            </w:tcBorders>
          </w:tcPr>
          <w:p w14:paraId="09073740" w14:textId="77777777" w:rsidR="00B65328" w:rsidRDefault="00B65328">
            <w:pPr>
              <w:spacing w:after="160" w:line="259" w:lineRule="auto"/>
              <w:ind w:left="0" w:right="0" w:firstLine="0"/>
              <w:jc w:val="left"/>
            </w:pPr>
          </w:p>
        </w:tc>
      </w:tr>
      <w:tr w:rsidR="00B65328" w14:paraId="6BF63748" w14:textId="77777777">
        <w:trPr>
          <w:trHeight w:val="1198"/>
        </w:trPr>
        <w:tc>
          <w:tcPr>
            <w:tcW w:w="2127" w:type="dxa"/>
            <w:tcBorders>
              <w:top w:val="single" w:sz="4" w:space="0" w:color="000000"/>
              <w:left w:val="single" w:sz="4" w:space="0" w:color="000000"/>
              <w:bottom w:val="single" w:sz="4" w:space="0" w:color="000000"/>
              <w:right w:val="single" w:sz="4" w:space="0" w:color="000000"/>
            </w:tcBorders>
          </w:tcPr>
          <w:p w14:paraId="36B908C4" w14:textId="77777777" w:rsidR="00B65328" w:rsidRDefault="00000000">
            <w:pPr>
              <w:spacing w:after="0" w:line="259" w:lineRule="auto"/>
              <w:ind w:left="2" w:right="0" w:firstLine="0"/>
              <w:jc w:val="left"/>
            </w:pPr>
            <w:r>
              <w:lastRenderedPageBreak/>
              <w:t xml:space="preserve"> </w:t>
            </w:r>
          </w:p>
        </w:tc>
        <w:tc>
          <w:tcPr>
            <w:tcW w:w="3826" w:type="dxa"/>
            <w:tcBorders>
              <w:top w:val="single" w:sz="4" w:space="0" w:color="000000"/>
              <w:left w:val="single" w:sz="4" w:space="0" w:color="000000"/>
              <w:bottom w:val="single" w:sz="4" w:space="0" w:color="000000"/>
              <w:right w:val="single" w:sz="4" w:space="0" w:color="000000"/>
            </w:tcBorders>
          </w:tcPr>
          <w:p w14:paraId="73921A72" w14:textId="77777777" w:rsidR="00B65328" w:rsidRDefault="00000000">
            <w:pPr>
              <w:spacing w:after="0" w:line="259" w:lineRule="auto"/>
              <w:ind w:left="0" w:right="59" w:firstLine="0"/>
            </w:pPr>
            <w:r>
              <w:t xml:space="preserve">Propongono eventuali azioni migliorative delle misure di prevenzione della corruzione. </w:t>
            </w:r>
          </w:p>
        </w:tc>
        <w:tc>
          <w:tcPr>
            <w:tcW w:w="0" w:type="auto"/>
            <w:vMerge/>
            <w:tcBorders>
              <w:top w:val="nil"/>
              <w:left w:val="single" w:sz="4" w:space="0" w:color="000000"/>
              <w:bottom w:val="nil"/>
              <w:right w:val="single" w:sz="4" w:space="0" w:color="000000"/>
            </w:tcBorders>
          </w:tcPr>
          <w:p w14:paraId="470D800C" w14:textId="77777777" w:rsidR="00B65328" w:rsidRDefault="00B65328">
            <w:pPr>
              <w:spacing w:after="160" w:line="259" w:lineRule="auto"/>
              <w:ind w:left="0" w:right="0" w:firstLine="0"/>
              <w:jc w:val="left"/>
            </w:pPr>
          </w:p>
        </w:tc>
      </w:tr>
      <w:tr w:rsidR="00B65328" w14:paraId="3954A73F" w14:textId="77777777">
        <w:trPr>
          <w:trHeight w:val="2014"/>
        </w:trPr>
        <w:tc>
          <w:tcPr>
            <w:tcW w:w="2127" w:type="dxa"/>
            <w:tcBorders>
              <w:top w:val="single" w:sz="4" w:space="0" w:color="000000"/>
              <w:left w:val="single" w:sz="4" w:space="0" w:color="000000"/>
              <w:bottom w:val="single" w:sz="4" w:space="0" w:color="000000"/>
              <w:right w:val="single" w:sz="4" w:space="0" w:color="000000"/>
            </w:tcBorders>
          </w:tcPr>
          <w:p w14:paraId="5FB3A6B6" w14:textId="77777777" w:rsidR="00B65328" w:rsidRDefault="00000000">
            <w:pPr>
              <w:spacing w:after="0" w:line="259" w:lineRule="auto"/>
              <w:ind w:left="2" w:right="0" w:firstLine="0"/>
              <w:jc w:val="left"/>
            </w:pPr>
            <w:r>
              <w:t xml:space="preserve"> </w:t>
            </w:r>
          </w:p>
        </w:tc>
        <w:tc>
          <w:tcPr>
            <w:tcW w:w="3826" w:type="dxa"/>
            <w:tcBorders>
              <w:top w:val="single" w:sz="4" w:space="0" w:color="000000"/>
              <w:left w:val="single" w:sz="4" w:space="0" w:color="000000"/>
              <w:bottom w:val="single" w:sz="4" w:space="0" w:color="000000"/>
              <w:right w:val="single" w:sz="4" w:space="0" w:color="000000"/>
            </w:tcBorders>
          </w:tcPr>
          <w:p w14:paraId="0A0F8124" w14:textId="77777777" w:rsidR="00B65328" w:rsidRDefault="00000000">
            <w:pPr>
              <w:spacing w:after="0" w:line="259" w:lineRule="auto"/>
              <w:ind w:left="0" w:right="59" w:firstLine="0"/>
            </w:pPr>
            <w:r>
              <w:t xml:space="preserve">Adottano o propongono l’adozione di misure gestionali, quali l’avvio di procedimenti disciplinari, la sospensione e rotazione del personale. </w:t>
            </w:r>
          </w:p>
        </w:tc>
        <w:tc>
          <w:tcPr>
            <w:tcW w:w="0" w:type="auto"/>
            <w:vMerge/>
            <w:tcBorders>
              <w:top w:val="nil"/>
              <w:left w:val="single" w:sz="4" w:space="0" w:color="000000"/>
              <w:bottom w:val="nil"/>
              <w:right w:val="single" w:sz="4" w:space="0" w:color="000000"/>
            </w:tcBorders>
          </w:tcPr>
          <w:p w14:paraId="0FDA0092" w14:textId="77777777" w:rsidR="00B65328" w:rsidRDefault="00B65328">
            <w:pPr>
              <w:spacing w:after="160" w:line="259" w:lineRule="auto"/>
              <w:ind w:left="0" w:right="0" w:firstLine="0"/>
              <w:jc w:val="left"/>
            </w:pPr>
          </w:p>
        </w:tc>
      </w:tr>
      <w:tr w:rsidR="00B65328" w14:paraId="6AF6A58B" w14:textId="77777777">
        <w:trPr>
          <w:trHeight w:val="7823"/>
        </w:trPr>
        <w:tc>
          <w:tcPr>
            <w:tcW w:w="2127" w:type="dxa"/>
            <w:tcBorders>
              <w:top w:val="single" w:sz="4" w:space="0" w:color="000000"/>
              <w:left w:val="single" w:sz="4" w:space="0" w:color="000000"/>
              <w:bottom w:val="single" w:sz="4" w:space="0" w:color="000000"/>
              <w:right w:val="single" w:sz="4" w:space="0" w:color="000000"/>
            </w:tcBorders>
          </w:tcPr>
          <w:p w14:paraId="7FA0FD4A" w14:textId="77777777" w:rsidR="00B65328" w:rsidRDefault="00000000">
            <w:pPr>
              <w:spacing w:after="0" w:line="259" w:lineRule="auto"/>
              <w:ind w:left="2" w:right="0" w:firstLine="0"/>
              <w:jc w:val="left"/>
            </w:pPr>
            <w:r>
              <w:rPr>
                <w:b/>
              </w:rPr>
              <w:t xml:space="preserve">I dipendenti </w:t>
            </w:r>
          </w:p>
        </w:tc>
        <w:tc>
          <w:tcPr>
            <w:tcW w:w="3826" w:type="dxa"/>
            <w:tcBorders>
              <w:top w:val="single" w:sz="4" w:space="0" w:color="000000"/>
              <w:left w:val="single" w:sz="4" w:space="0" w:color="000000"/>
              <w:bottom w:val="single" w:sz="4" w:space="0" w:color="000000"/>
              <w:right w:val="single" w:sz="4" w:space="0" w:color="000000"/>
            </w:tcBorders>
          </w:tcPr>
          <w:p w14:paraId="5E22052E" w14:textId="77777777" w:rsidR="00B65328" w:rsidRDefault="00000000">
            <w:pPr>
              <w:tabs>
                <w:tab w:val="center" w:pos="565"/>
                <w:tab w:val="center" w:pos="1502"/>
                <w:tab w:val="center" w:pos="2543"/>
              </w:tabs>
              <w:spacing w:after="4" w:line="259" w:lineRule="auto"/>
              <w:ind w:left="0" w:right="0" w:firstLine="0"/>
              <w:jc w:val="left"/>
            </w:pPr>
            <w:r>
              <w:rPr>
                <w:rFonts w:ascii="Calibri" w:eastAsia="Calibri" w:hAnsi="Calibri" w:cs="Calibri"/>
                <w:sz w:val="22"/>
              </w:rPr>
              <w:tab/>
            </w:r>
            <w:r>
              <w:t xml:space="preserve">Partecipano </w:t>
            </w:r>
            <w:r>
              <w:tab/>
              <w:t xml:space="preserve">al </w:t>
            </w:r>
            <w:r>
              <w:tab/>
              <w:t>processo</w:t>
            </w:r>
          </w:p>
          <w:p w14:paraId="5A2D94F2" w14:textId="77777777" w:rsidR="00B65328" w:rsidRDefault="00000000">
            <w:pPr>
              <w:tabs>
                <w:tab w:val="center" w:pos="0"/>
                <w:tab w:val="center" w:pos="801"/>
              </w:tabs>
              <w:spacing w:after="165" w:line="259" w:lineRule="auto"/>
              <w:ind w:left="0" w:right="0" w:firstLine="0"/>
              <w:jc w:val="left"/>
            </w:pPr>
            <w:r>
              <w:rPr>
                <w:rFonts w:ascii="Calibri" w:eastAsia="Calibri" w:hAnsi="Calibri" w:cs="Calibri"/>
                <w:sz w:val="22"/>
              </w:rPr>
              <w:tab/>
            </w:r>
            <w:r>
              <w:t xml:space="preserve"> </w:t>
            </w:r>
            <w:r>
              <w:tab/>
              <w:t xml:space="preserve">di </w:t>
            </w:r>
          </w:p>
          <w:p w14:paraId="21B7DC96" w14:textId="77777777" w:rsidR="00B65328" w:rsidRDefault="00000000">
            <w:pPr>
              <w:spacing w:after="161" w:line="257" w:lineRule="auto"/>
              <w:ind w:left="0" w:right="61" w:firstLine="0"/>
            </w:pPr>
            <w:r>
              <w:t xml:space="preserve">valutazione e gestione del rischio in sede di definizione delle misure di prevenzione della corruzione. </w:t>
            </w:r>
          </w:p>
          <w:p w14:paraId="259623B6" w14:textId="77777777" w:rsidR="00B65328" w:rsidRDefault="00000000">
            <w:pPr>
              <w:spacing w:after="161" w:line="257" w:lineRule="auto"/>
              <w:ind w:left="0" w:right="58" w:firstLine="0"/>
            </w:pPr>
            <w:r>
              <w:t xml:space="preserve">Osservano le misure di prevenzione della corruzione e di trasparenza contenute nella presente   sezione del PIAO. </w:t>
            </w:r>
          </w:p>
          <w:p w14:paraId="0BE4BFF5" w14:textId="77777777" w:rsidR="00B65328" w:rsidRDefault="00000000">
            <w:pPr>
              <w:spacing w:after="4" w:line="259" w:lineRule="auto"/>
              <w:ind w:left="0" w:right="0" w:firstLine="0"/>
              <w:jc w:val="left"/>
            </w:pPr>
            <w:r>
              <w:t xml:space="preserve">Osservano le disposizioni del Codice di </w:t>
            </w:r>
            <w:r>
              <w:tab/>
              <w:t xml:space="preserve">comportamento </w:t>
            </w:r>
            <w:r>
              <w:tab/>
              <w:t xml:space="preserve">nazionale </w:t>
            </w:r>
            <w:r>
              <w:tab/>
              <w:t xml:space="preserve">dei dipendenti pubblici e del codice di comportamento </w:t>
            </w:r>
            <w:r>
              <w:tab/>
              <w:t xml:space="preserve">integrativo </w:t>
            </w:r>
          </w:p>
          <w:p w14:paraId="61A4CE61" w14:textId="77777777" w:rsidR="00B65328" w:rsidRDefault="00000000">
            <w:pPr>
              <w:spacing w:after="157" w:line="258" w:lineRule="auto"/>
              <w:ind w:left="0" w:right="60" w:firstLine="0"/>
            </w:pPr>
            <w:r>
              <w:t xml:space="preserve">dell’Amministrazione con particolare riferimento alla segnalazione di casi personali di conflitto di interessi. </w:t>
            </w:r>
          </w:p>
          <w:p w14:paraId="0A8E37CF" w14:textId="77777777" w:rsidR="00B65328" w:rsidRDefault="00000000">
            <w:pPr>
              <w:spacing w:after="142" w:line="271" w:lineRule="auto"/>
              <w:ind w:left="0" w:right="60" w:firstLine="0"/>
            </w:pPr>
            <w:r>
              <w:t xml:space="preserve">Partecipano alle attività di formazione in materia di prevenzione della corruzione e trasparenza organizzate dall’Amministrazione. </w:t>
            </w:r>
          </w:p>
          <w:p w14:paraId="0CFFA824" w14:textId="77777777" w:rsidR="00B65328" w:rsidRDefault="00000000">
            <w:pPr>
              <w:spacing w:after="0" w:line="259" w:lineRule="auto"/>
              <w:ind w:left="0" w:right="60" w:firstLine="0"/>
            </w:pPr>
            <w:r>
              <w:t xml:space="preserve">Segnalano le situazioni di illecito al Responsabile della Prevenzione della Corruzione o all’U.P.D.. </w:t>
            </w:r>
          </w:p>
        </w:tc>
        <w:tc>
          <w:tcPr>
            <w:tcW w:w="0" w:type="auto"/>
            <w:vMerge/>
            <w:tcBorders>
              <w:top w:val="nil"/>
              <w:left w:val="single" w:sz="4" w:space="0" w:color="000000"/>
              <w:bottom w:val="single" w:sz="4" w:space="0" w:color="000000"/>
              <w:right w:val="single" w:sz="4" w:space="0" w:color="000000"/>
            </w:tcBorders>
          </w:tcPr>
          <w:p w14:paraId="46E21970" w14:textId="77777777" w:rsidR="00B65328" w:rsidRDefault="00B65328">
            <w:pPr>
              <w:spacing w:after="160" w:line="259" w:lineRule="auto"/>
              <w:ind w:left="0" w:right="0" w:firstLine="0"/>
              <w:jc w:val="left"/>
            </w:pPr>
          </w:p>
        </w:tc>
      </w:tr>
      <w:tr w:rsidR="00B65328" w14:paraId="74AAC157" w14:textId="77777777">
        <w:trPr>
          <w:trHeight w:val="5999"/>
        </w:trPr>
        <w:tc>
          <w:tcPr>
            <w:tcW w:w="2127" w:type="dxa"/>
            <w:tcBorders>
              <w:top w:val="single" w:sz="4" w:space="0" w:color="000000"/>
              <w:left w:val="single" w:sz="4" w:space="0" w:color="000000"/>
              <w:bottom w:val="single" w:sz="4" w:space="0" w:color="000000"/>
              <w:right w:val="single" w:sz="4" w:space="0" w:color="000000"/>
            </w:tcBorders>
          </w:tcPr>
          <w:p w14:paraId="1339A6C2" w14:textId="77777777" w:rsidR="00B65328" w:rsidRDefault="00000000">
            <w:pPr>
              <w:spacing w:after="0" w:line="259" w:lineRule="auto"/>
              <w:ind w:left="2" w:right="0" w:firstLine="0"/>
              <w:jc w:val="left"/>
            </w:pPr>
            <w:r>
              <w:rPr>
                <w:b/>
              </w:rPr>
              <w:lastRenderedPageBreak/>
              <w:t xml:space="preserve">Collaboratori esterni </w:t>
            </w:r>
          </w:p>
        </w:tc>
        <w:tc>
          <w:tcPr>
            <w:tcW w:w="3826" w:type="dxa"/>
            <w:tcBorders>
              <w:top w:val="single" w:sz="4" w:space="0" w:color="000000"/>
              <w:left w:val="single" w:sz="4" w:space="0" w:color="000000"/>
              <w:bottom w:val="single" w:sz="4" w:space="0" w:color="000000"/>
              <w:right w:val="single" w:sz="4" w:space="0" w:color="000000"/>
            </w:tcBorders>
          </w:tcPr>
          <w:p w14:paraId="25BF0B43" w14:textId="77777777" w:rsidR="00B65328" w:rsidRDefault="00000000">
            <w:pPr>
              <w:spacing w:after="161" w:line="257" w:lineRule="auto"/>
              <w:ind w:left="0" w:right="117" w:firstLine="0"/>
            </w:pPr>
            <w:r>
              <w:t xml:space="preserve">Per quanto compatibile, osservano le misure di prevenzione della corruzione contenute nella presente sezione del PIAO. </w:t>
            </w:r>
          </w:p>
          <w:p w14:paraId="2D1FD851" w14:textId="77777777" w:rsidR="00B65328" w:rsidRDefault="00000000">
            <w:pPr>
              <w:spacing w:after="0" w:line="259" w:lineRule="auto"/>
              <w:ind w:left="0" w:right="0" w:firstLine="0"/>
              <w:jc w:val="left"/>
            </w:pPr>
            <w:r>
              <w:t xml:space="preserve">Per quanto compatibile, osservano le  disposizioni        del        Codice di comportamento   Nazionale    e del Codice di comportamento integrativo dell’Amministrazione segnalando le situazioni di illecito. </w:t>
            </w:r>
          </w:p>
        </w:tc>
        <w:tc>
          <w:tcPr>
            <w:tcW w:w="3671" w:type="dxa"/>
            <w:tcBorders>
              <w:top w:val="single" w:sz="4" w:space="0" w:color="000000"/>
              <w:left w:val="single" w:sz="4" w:space="0" w:color="000000"/>
              <w:bottom w:val="single" w:sz="4" w:space="0" w:color="000000"/>
              <w:right w:val="single" w:sz="4" w:space="0" w:color="000000"/>
            </w:tcBorders>
          </w:tcPr>
          <w:p w14:paraId="39BA6023" w14:textId="77777777" w:rsidR="00B65328" w:rsidRDefault="00000000">
            <w:pPr>
              <w:spacing w:after="0" w:line="257" w:lineRule="auto"/>
              <w:ind w:left="2" w:right="5" w:firstLine="0"/>
            </w:pPr>
            <w:r>
              <w:t>Le violazioni delle regole di cui alla presente sezione del PIAO e del Codice di comportamento applicabili</w:t>
            </w:r>
          </w:p>
          <w:p w14:paraId="3E06E7D8" w14:textId="77777777" w:rsidR="00B65328" w:rsidRDefault="00000000">
            <w:pPr>
              <w:tabs>
                <w:tab w:val="center" w:pos="797"/>
                <w:tab w:val="center" w:pos="1878"/>
              </w:tabs>
              <w:spacing w:after="6" w:line="259" w:lineRule="auto"/>
              <w:ind w:left="0" w:right="0" w:firstLine="0"/>
              <w:jc w:val="left"/>
            </w:pPr>
            <w:r>
              <w:t xml:space="preserve"> </w:t>
            </w:r>
            <w:r>
              <w:tab/>
              <w:t xml:space="preserve">al </w:t>
            </w:r>
            <w:r>
              <w:tab/>
              <w:t xml:space="preserve">personale </w:t>
            </w:r>
          </w:p>
          <w:p w14:paraId="29F92E19" w14:textId="77777777" w:rsidR="00B65328" w:rsidRDefault="00000000">
            <w:pPr>
              <w:spacing w:after="161" w:line="257" w:lineRule="auto"/>
              <w:ind w:left="2" w:right="6" w:firstLine="0"/>
            </w:pPr>
            <w:r>
              <w:t xml:space="preserve">convenzionato, ai collaboratori a qualsiasi titolo, ai dipendenti e collaboratori di ditte affidatarie di servizi che operano nelle strutture del Comune o in nome e per conto dello stesso, sono sanzionate secondo quanto previsto nelle specifiche clausole inserite nei relativi contratti. </w:t>
            </w:r>
          </w:p>
          <w:p w14:paraId="576A4CBF" w14:textId="77777777" w:rsidR="00B65328" w:rsidRDefault="00000000">
            <w:pPr>
              <w:spacing w:after="0" w:line="259" w:lineRule="auto"/>
              <w:ind w:left="2" w:right="0" w:firstLine="0"/>
            </w:pPr>
            <w:r>
              <w:t>E’ fatta salva l’eventuale richiesta di</w:t>
            </w:r>
          </w:p>
          <w:p w14:paraId="240F2929" w14:textId="77777777" w:rsidR="00B65328" w:rsidRDefault="00000000">
            <w:pPr>
              <w:spacing w:after="0" w:line="259" w:lineRule="auto"/>
              <w:ind w:left="2" w:right="6" w:firstLine="0"/>
            </w:pPr>
            <w:r>
              <w:t xml:space="preserve">risarcimento qualora da tale comportamento siano derivati danni all’Ente, anche sotto il profilo reputazionale e di immagine. </w:t>
            </w:r>
          </w:p>
        </w:tc>
      </w:tr>
    </w:tbl>
    <w:p w14:paraId="55C81054" w14:textId="77777777" w:rsidR="00B65328" w:rsidRDefault="00000000">
      <w:pPr>
        <w:spacing w:after="158" w:line="259" w:lineRule="auto"/>
        <w:ind w:left="0" w:right="0" w:firstLine="0"/>
        <w:jc w:val="left"/>
      </w:pPr>
      <w:r>
        <w:t xml:space="preserve"> </w:t>
      </w:r>
    </w:p>
    <w:p w14:paraId="77274BBE" w14:textId="77777777" w:rsidR="00B65328" w:rsidRDefault="00000000">
      <w:pPr>
        <w:spacing w:after="156" w:line="259" w:lineRule="auto"/>
        <w:ind w:left="0" w:right="0" w:firstLine="0"/>
        <w:jc w:val="left"/>
      </w:pPr>
      <w:r>
        <w:t xml:space="preserve"> </w:t>
      </w:r>
    </w:p>
    <w:p w14:paraId="3991A113" w14:textId="77777777" w:rsidR="00B65328" w:rsidRDefault="00000000">
      <w:pPr>
        <w:ind w:left="847" w:right="42"/>
      </w:pPr>
      <w:r>
        <w:t xml:space="preserve">Partecipano inoltre alla realizzazione della strategia di prevenzione della corruzione e trasparenza dell’Amministrazione i seguenti soggetti con un ruolo consultivo, di monitoraggio, verifica e sanzione. </w:t>
      </w:r>
    </w:p>
    <w:p w14:paraId="22DD22DB" w14:textId="77777777" w:rsidR="00B65328" w:rsidRDefault="00000000">
      <w:pPr>
        <w:spacing w:after="0" w:line="259" w:lineRule="auto"/>
        <w:ind w:left="0" w:right="0" w:firstLine="0"/>
        <w:jc w:val="left"/>
      </w:pPr>
      <w:r>
        <w:t xml:space="preserve"> </w:t>
      </w:r>
    </w:p>
    <w:tbl>
      <w:tblPr>
        <w:tblStyle w:val="TableGrid"/>
        <w:tblW w:w="9638" w:type="dxa"/>
        <w:tblInd w:w="832" w:type="dxa"/>
        <w:tblCellMar>
          <w:top w:w="13" w:type="dxa"/>
          <w:left w:w="0" w:type="dxa"/>
          <w:bottom w:w="0" w:type="dxa"/>
          <w:right w:w="0" w:type="dxa"/>
        </w:tblCellMar>
        <w:tblLook w:val="04A0" w:firstRow="1" w:lastRow="0" w:firstColumn="1" w:lastColumn="0" w:noHBand="0" w:noVBand="1"/>
      </w:tblPr>
      <w:tblGrid>
        <w:gridCol w:w="2123"/>
        <w:gridCol w:w="7515"/>
      </w:tblGrid>
      <w:tr w:rsidR="00B65328" w14:paraId="5C1FB76F" w14:textId="77777777">
        <w:trPr>
          <w:trHeight w:val="607"/>
        </w:trPr>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188EF3F1" w14:textId="77777777" w:rsidR="00B65328" w:rsidRDefault="00000000">
            <w:pPr>
              <w:spacing w:after="0" w:line="259" w:lineRule="auto"/>
              <w:ind w:left="4" w:right="0" w:firstLine="0"/>
              <w:jc w:val="left"/>
            </w:pPr>
            <w:r>
              <w:rPr>
                <w:b/>
              </w:rPr>
              <w:t xml:space="preserve">SOGGETTI </w:t>
            </w:r>
          </w:p>
        </w:tc>
        <w:tc>
          <w:tcPr>
            <w:tcW w:w="7515" w:type="dxa"/>
            <w:tcBorders>
              <w:top w:val="single" w:sz="4" w:space="0" w:color="000000"/>
              <w:left w:val="single" w:sz="4" w:space="0" w:color="000000"/>
              <w:bottom w:val="single" w:sz="4" w:space="0" w:color="000000"/>
              <w:right w:val="single" w:sz="4" w:space="0" w:color="000000"/>
            </w:tcBorders>
            <w:shd w:val="clear" w:color="auto" w:fill="D9E2F3"/>
          </w:tcPr>
          <w:p w14:paraId="3F3129DC" w14:textId="77777777" w:rsidR="00B65328" w:rsidRDefault="00000000">
            <w:pPr>
              <w:spacing w:after="0" w:line="259" w:lineRule="auto"/>
              <w:ind w:left="-115" w:right="0" w:firstLine="0"/>
              <w:jc w:val="left"/>
            </w:pPr>
            <w:r>
              <w:rPr>
                <w:b/>
              </w:rPr>
              <w:t xml:space="preserve">COMPITI </w:t>
            </w:r>
          </w:p>
        </w:tc>
      </w:tr>
      <w:tr w:rsidR="00B65328" w14:paraId="4DFBF73C" w14:textId="77777777">
        <w:trPr>
          <w:trHeight w:val="1686"/>
        </w:trPr>
        <w:tc>
          <w:tcPr>
            <w:tcW w:w="2123" w:type="dxa"/>
            <w:tcBorders>
              <w:top w:val="single" w:sz="4" w:space="0" w:color="000000"/>
              <w:left w:val="single" w:sz="4" w:space="0" w:color="000000"/>
              <w:bottom w:val="single" w:sz="4" w:space="0" w:color="000000"/>
              <w:right w:val="single" w:sz="4" w:space="0" w:color="000000"/>
            </w:tcBorders>
          </w:tcPr>
          <w:p w14:paraId="47CD0759" w14:textId="77777777" w:rsidR="00B65328" w:rsidRDefault="00000000">
            <w:pPr>
              <w:spacing w:after="0" w:line="259" w:lineRule="auto"/>
              <w:ind w:left="4" w:right="0" w:firstLine="0"/>
              <w:jc w:val="left"/>
            </w:pPr>
            <w:r>
              <w:rPr>
                <w:b/>
              </w:rPr>
              <w:t xml:space="preserve">Consiglio Comunale </w:t>
            </w:r>
          </w:p>
        </w:tc>
        <w:tc>
          <w:tcPr>
            <w:tcW w:w="7515" w:type="dxa"/>
            <w:tcBorders>
              <w:top w:val="single" w:sz="4" w:space="0" w:color="000000"/>
              <w:left w:val="single" w:sz="4" w:space="0" w:color="000000"/>
              <w:bottom w:val="single" w:sz="4" w:space="0" w:color="000000"/>
              <w:right w:val="single" w:sz="4" w:space="0" w:color="000000"/>
            </w:tcBorders>
          </w:tcPr>
          <w:p w14:paraId="1F9FBBFF" w14:textId="77777777" w:rsidR="00B65328" w:rsidRDefault="00000000">
            <w:pPr>
              <w:spacing w:after="0" w:line="259" w:lineRule="auto"/>
              <w:ind w:left="-115" w:right="59" w:firstLine="0"/>
            </w:pPr>
            <w:r>
              <w:t xml:space="preserve">Organo di indirizzo politico cui competono la definizione degli obiettivi trategici in materia di prevenzione della corruzione e trasparenza, che ostituiscono contenuto necessario e parte integrante dei documenti di programmazione strategico – gestionale </w:t>
            </w:r>
          </w:p>
        </w:tc>
      </w:tr>
      <w:tr w:rsidR="00B65328" w14:paraId="09B67AE0" w14:textId="77777777">
        <w:trPr>
          <w:trHeight w:val="3629"/>
        </w:trPr>
        <w:tc>
          <w:tcPr>
            <w:tcW w:w="2123" w:type="dxa"/>
            <w:tcBorders>
              <w:top w:val="single" w:sz="4" w:space="0" w:color="000000"/>
              <w:left w:val="single" w:sz="4" w:space="0" w:color="000000"/>
              <w:bottom w:val="single" w:sz="4" w:space="0" w:color="000000"/>
              <w:right w:val="single" w:sz="4" w:space="0" w:color="000000"/>
            </w:tcBorders>
          </w:tcPr>
          <w:p w14:paraId="56488B38" w14:textId="77777777" w:rsidR="00B65328" w:rsidRDefault="00000000">
            <w:pPr>
              <w:spacing w:after="0" w:line="259" w:lineRule="auto"/>
              <w:ind w:left="4" w:right="0" w:firstLine="0"/>
              <w:jc w:val="left"/>
            </w:pPr>
            <w:r>
              <w:rPr>
                <w:b/>
              </w:rPr>
              <w:t xml:space="preserve"> </w:t>
            </w:r>
          </w:p>
        </w:tc>
        <w:tc>
          <w:tcPr>
            <w:tcW w:w="7515" w:type="dxa"/>
            <w:tcBorders>
              <w:top w:val="single" w:sz="4" w:space="0" w:color="000000"/>
              <w:left w:val="single" w:sz="4" w:space="0" w:color="000000"/>
              <w:bottom w:val="single" w:sz="4" w:space="0" w:color="000000"/>
              <w:right w:val="single" w:sz="4" w:space="0" w:color="000000"/>
            </w:tcBorders>
          </w:tcPr>
          <w:p w14:paraId="3811B5B1" w14:textId="77777777" w:rsidR="00B65328" w:rsidRDefault="00000000">
            <w:pPr>
              <w:spacing w:after="0" w:line="394" w:lineRule="auto"/>
              <w:ind w:left="-9" w:right="61" w:hanging="106"/>
            </w:pPr>
            <w:r>
              <w:t xml:space="preserve">Partecipa al processo di gestione del rischio; onsidera i rischi e le azioni inerenti la prevenzione della corruzione nello </w:t>
            </w:r>
          </w:p>
          <w:p w14:paraId="1A7412AE" w14:textId="77777777" w:rsidR="00B65328" w:rsidRDefault="00000000">
            <w:pPr>
              <w:spacing w:after="0" w:line="396" w:lineRule="auto"/>
              <w:ind w:left="-22" w:right="62" w:firstLine="0"/>
            </w:pPr>
            <w:r>
              <w:t xml:space="preserve">volgimento dei compiti ad essi attribuiti; volge compiti propri connessi all’attività anticorruzione nel settore della </w:t>
            </w:r>
          </w:p>
          <w:p w14:paraId="71FD6CB5" w14:textId="77777777" w:rsidR="00B65328" w:rsidRDefault="00000000">
            <w:pPr>
              <w:spacing w:after="158" w:line="259" w:lineRule="auto"/>
              <w:ind w:left="-48" w:right="0" w:firstLine="0"/>
              <w:jc w:val="left"/>
            </w:pPr>
            <w:r>
              <w:t xml:space="preserve">rasparenza amministrativa (artt. 43 e 44 d.lgs. n. 33 del 2013); </w:t>
            </w:r>
          </w:p>
          <w:p w14:paraId="2240513E" w14:textId="77777777" w:rsidR="00B65328" w:rsidRDefault="00000000">
            <w:pPr>
              <w:spacing w:after="44" w:line="259" w:lineRule="auto"/>
              <w:ind w:left="-10" w:right="0" w:firstLine="0"/>
            </w:pPr>
            <w:r>
              <w:t xml:space="preserve">sprime parere obbligatorio sul Codice di comportamento adottato </w:t>
            </w:r>
          </w:p>
          <w:p w14:paraId="18798A2C" w14:textId="77777777" w:rsidR="00B65328" w:rsidRDefault="00000000">
            <w:pPr>
              <w:spacing w:after="0" w:line="259" w:lineRule="auto"/>
              <w:ind w:left="-115" w:right="58" w:firstLine="0"/>
            </w:pPr>
            <w:r>
              <w:t xml:space="preserve">dall’Amministrazione comunale (art. 54, comma 5, d.lgs. n. 165 del 2001); verifica la corretta applicazione del piano di prevenzione della corruzione da </w:t>
            </w:r>
            <w:r>
              <w:lastRenderedPageBreak/>
              <w:t>parte dei Dirigenti ai fini della corresponsione della indennità di risultato; verifica coerenza dei piani triennali per la prevenzione della corruzione con gli</w:t>
            </w:r>
          </w:p>
        </w:tc>
      </w:tr>
      <w:tr w:rsidR="00B65328" w14:paraId="1084BD16" w14:textId="77777777">
        <w:trPr>
          <w:trHeight w:val="1224"/>
        </w:trPr>
        <w:tc>
          <w:tcPr>
            <w:tcW w:w="2123" w:type="dxa"/>
            <w:tcBorders>
              <w:top w:val="single" w:sz="4" w:space="0" w:color="000000"/>
              <w:left w:val="single" w:sz="4" w:space="0" w:color="000000"/>
              <w:bottom w:val="single" w:sz="4" w:space="0" w:color="000000"/>
              <w:right w:val="single" w:sz="4" w:space="0" w:color="000000"/>
            </w:tcBorders>
            <w:vAlign w:val="bottom"/>
          </w:tcPr>
          <w:p w14:paraId="3894A264" w14:textId="77777777" w:rsidR="00B65328" w:rsidRDefault="00000000">
            <w:pPr>
              <w:spacing w:after="0" w:line="259" w:lineRule="auto"/>
              <w:ind w:left="0" w:right="-22" w:firstLine="0"/>
              <w:jc w:val="right"/>
            </w:pPr>
            <w:r>
              <w:lastRenderedPageBreak/>
              <w:t xml:space="preserve"> </w:t>
            </w:r>
          </w:p>
        </w:tc>
        <w:tc>
          <w:tcPr>
            <w:tcW w:w="7515" w:type="dxa"/>
            <w:tcBorders>
              <w:top w:val="single" w:sz="4" w:space="0" w:color="000000"/>
              <w:left w:val="single" w:sz="4" w:space="0" w:color="000000"/>
              <w:bottom w:val="single" w:sz="4" w:space="0" w:color="000000"/>
              <w:right w:val="single" w:sz="4" w:space="0" w:color="000000"/>
            </w:tcBorders>
          </w:tcPr>
          <w:p w14:paraId="3926A6F4" w14:textId="77777777" w:rsidR="00B65328" w:rsidRDefault="00000000">
            <w:pPr>
              <w:spacing w:after="154" w:line="263" w:lineRule="auto"/>
              <w:ind w:left="2" w:right="0" w:firstLine="0"/>
              <w:jc w:val="left"/>
            </w:pPr>
            <w:r>
              <w:t xml:space="preserve">obiettivi </w:t>
            </w:r>
            <w:r>
              <w:tab/>
              <w:t xml:space="preserve">stabiliti </w:t>
            </w:r>
            <w:r>
              <w:tab/>
              <w:t xml:space="preserve">nei </w:t>
            </w:r>
            <w:r>
              <w:tab/>
              <w:t xml:space="preserve">documenti </w:t>
            </w:r>
            <w:r>
              <w:tab/>
              <w:t xml:space="preserve">di </w:t>
            </w:r>
            <w:r>
              <w:tab/>
              <w:t xml:space="preserve">programmazione strategico </w:t>
            </w:r>
          </w:p>
          <w:p w14:paraId="1ADFA334" w14:textId="77777777" w:rsidR="00B65328" w:rsidRDefault="00000000">
            <w:pPr>
              <w:spacing w:after="0" w:line="259" w:lineRule="auto"/>
              <w:ind w:left="22" w:right="0" w:firstLine="0"/>
            </w:pPr>
            <w:r>
              <w:t xml:space="preserve">gestionale, anche ai fini della validazione della Relazione sulla performance; </w:t>
            </w:r>
          </w:p>
        </w:tc>
      </w:tr>
      <w:tr w:rsidR="00B65328" w14:paraId="6271D064" w14:textId="77777777">
        <w:trPr>
          <w:trHeight w:val="2777"/>
        </w:trPr>
        <w:tc>
          <w:tcPr>
            <w:tcW w:w="2123" w:type="dxa"/>
            <w:tcBorders>
              <w:top w:val="single" w:sz="4" w:space="0" w:color="000000"/>
              <w:left w:val="single" w:sz="4" w:space="0" w:color="000000"/>
              <w:bottom w:val="single" w:sz="4" w:space="0" w:color="000000"/>
              <w:right w:val="single" w:sz="4" w:space="0" w:color="000000"/>
            </w:tcBorders>
          </w:tcPr>
          <w:p w14:paraId="4F56BB80" w14:textId="77777777" w:rsidR="00B65328" w:rsidRDefault="00000000">
            <w:pPr>
              <w:tabs>
                <w:tab w:val="center" w:pos="1520"/>
              </w:tabs>
              <w:spacing w:after="4" w:line="259" w:lineRule="auto"/>
              <w:ind w:left="0" w:right="0" w:firstLine="0"/>
              <w:jc w:val="left"/>
            </w:pPr>
            <w:r>
              <w:rPr>
                <w:b/>
              </w:rPr>
              <w:t xml:space="preserve">Organismo </w:t>
            </w:r>
            <w:r>
              <w:rPr>
                <w:b/>
              </w:rPr>
              <w:tab/>
              <w:t xml:space="preserve">di </w:t>
            </w:r>
          </w:p>
          <w:p w14:paraId="4D63F46B" w14:textId="77777777" w:rsidR="00B65328" w:rsidRDefault="00000000">
            <w:pPr>
              <w:spacing w:after="0" w:line="259" w:lineRule="auto"/>
              <w:ind w:left="5" w:right="0" w:firstLine="0"/>
              <w:jc w:val="left"/>
            </w:pPr>
            <w:r>
              <w:rPr>
                <w:b/>
              </w:rPr>
              <w:t xml:space="preserve">valutazione (NIV) </w:t>
            </w:r>
          </w:p>
        </w:tc>
        <w:tc>
          <w:tcPr>
            <w:tcW w:w="7515" w:type="dxa"/>
            <w:tcBorders>
              <w:top w:val="single" w:sz="4" w:space="0" w:color="000000"/>
              <w:left w:val="single" w:sz="4" w:space="0" w:color="000000"/>
              <w:bottom w:val="single" w:sz="4" w:space="0" w:color="000000"/>
              <w:right w:val="single" w:sz="4" w:space="0" w:color="000000"/>
            </w:tcBorders>
          </w:tcPr>
          <w:p w14:paraId="0EA47B53" w14:textId="77777777" w:rsidR="00B65328" w:rsidRDefault="00000000">
            <w:pPr>
              <w:spacing w:after="0" w:line="257" w:lineRule="auto"/>
              <w:ind w:left="-118" w:right="133" w:firstLine="0"/>
            </w:pPr>
            <w:r>
              <w:t xml:space="preserve">verifica i contenuti della Relazione sulla performance in rapporto agli obiettivi nerenti alla prevenzione della corruzione e alla trasparenza, potendo chiedere, inoltre, al Responsabile della prevenzione della corruzione  della trasparenza le informazioni e i documenti necessari per lo svolgimento </w:t>
            </w:r>
          </w:p>
          <w:p w14:paraId="571BD972" w14:textId="77777777" w:rsidR="00B65328" w:rsidRDefault="00000000">
            <w:pPr>
              <w:spacing w:after="0" w:line="259" w:lineRule="auto"/>
              <w:ind w:left="-118" w:right="773" w:firstLine="0"/>
              <w:jc w:val="left"/>
            </w:pPr>
            <w:r>
              <w:t xml:space="preserve">del controllo e potendo effettuare audizioni di dipendenti; iferisce all'ANAC sullo stato di attuazione delle misure di prevenzione della corruzione e della trasparenza. </w:t>
            </w:r>
          </w:p>
        </w:tc>
      </w:tr>
      <w:tr w:rsidR="00B65328" w14:paraId="3793F88B" w14:textId="77777777">
        <w:trPr>
          <w:trHeight w:val="1659"/>
        </w:trPr>
        <w:tc>
          <w:tcPr>
            <w:tcW w:w="2123" w:type="dxa"/>
            <w:tcBorders>
              <w:top w:val="single" w:sz="4" w:space="0" w:color="000000"/>
              <w:left w:val="single" w:sz="4" w:space="0" w:color="000000"/>
              <w:bottom w:val="single" w:sz="4" w:space="0" w:color="000000"/>
              <w:right w:val="single" w:sz="4" w:space="0" w:color="000000"/>
            </w:tcBorders>
          </w:tcPr>
          <w:p w14:paraId="43546E56" w14:textId="77777777" w:rsidR="00B65328" w:rsidRDefault="00000000">
            <w:pPr>
              <w:tabs>
                <w:tab w:val="center" w:pos="1573"/>
              </w:tabs>
              <w:spacing w:after="4" w:line="259" w:lineRule="auto"/>
              <w:ind w:left="0" w:right="0" w:firstLine="0"/>
              <w:jc w:val="left"/>
            </w:pPr>
            <w:r>
              <w:rPr>
                <w:b/>
              </w:rPr>
              <w:t xml:space="preserve">Collegio </w:t>
            </w:r>
            <w:r>
              <w:rPr>
                <w:b/>
              </w:rPr>
              <w:tab/>
              <w:t xml:space="preserve">dei </w:t>
            </w:r>
          </w:p>
          <w:p w14:paraId="1919A333" w14:textId="77777777" w:rsidR="00B65328" w:rsidRDefault="00000000">
            <w:pPr>
              <w:spacing w:after="0" w:line="259" w:lineRule="auto"/>
              <w:ind w:left="5" w:right="0" w:firstLine="0"/>
              <w:jc w:val="left"/>
            </w:pPr>
            <w:r>
              <w:rPr>
                <w:b/>
              </w:rPr>
              <w:t xml:space="preserve">Revisori dei conti </w:t>
            </w:r>
          </w:p>
        </w:tc>
        <w:tc>
          <w:tcPr>
            <w:tcW w:w="7515" w:type="dxa"/>
            <w:tcBorders>
              <w:top w:val="single" w:sz="4" w:space="0" w:color="000000"/>
              <w:left w:val="single" w:sz="4" w:space="0" w:color="000000"/>
              <w:bottom w:val="single" w:sz="4" w:space="0" w:color="000000"/>
              <w:right w:val="single" w:sz="4" w:space="0" w:color="000000"/>
            </w:tcBorders>
          </w:tcPr>
          <w:p w14:paraId="079699B9" w14:textId="77777777" w:rsidR="00B65328" w:rsidRDefault="00000000">
            <w:pPr>
              <w:spacing w:after="0" w:line="259" w:lineRule="auto"/>
              <w:ind w:left="-118" w:right="134" w:firstLine="0"/>
            </w:pPr>
            <w:r>
              <w:t xml:space="preserve">Analizza e valuta, nelle attività di propria competenza, e nello svolgimento dei ompiti ad esso   attribuiti, le   azioni   inerenti   la   prevenzione della corruzione d i rischi connessi,   riferendone   al   Responsabile della Prevenzione della Corruzione e della Trasparenza. Esprime pareri obbligatori sugli atti di ilevanza economico-finanziaria di natura programmatica. </w:t>
            </w:r>
          </w:p>
        </w:tc>
      </w:tr>
      <w:tr w:rsidR="00B65328" w14:paraId="15D4256F" w14:textId="77777777">
        <w:trPr>
          <w:trHeight w:val="1805"/>
        </w:trPr>
        <w:tc>
          <w:tcPr>
            <w:tcW w:w="2123" w:type="dxa"/>
            <w:tcBorders>
              <w:top w:val="single" w:sz="4" w:space="0" w:color="000000"/>
              <w:left w:val="single" w:sz="4" w:space="0" w:color="000000"/>
              <w:bottom w:val="single" w:sz="4" w:space="0" w:color="000000"/>
              <w:right w:val="single" w:sz="4" w:space="0" w:color="000000"/>
            </w:tcBorders>
          </w:tcPr>
          <w:p w14:paraId="42B2B806" w14:textId="77777777" w:rsidR="00B65328" w:rsidRDefault="00000000">
            <w:pPr>
              <w:spacing w:after="0" w:line="259" w:lineRule="auto"/>
              <w:ind w:left="5" w:right="0" w:firstLine="0"/>
              <w:jc w:val="left"/>
            </w:pPr>
            <w:r>
              <w:rPr>
                <w:b/>
              </w:rPr>
              <w:t xml:space="preserve">Ufficio </w:t>
            </w:r>
          </w:p>
          <w:p w14:paraId="5D4A9B9D" w14:textId="77777777" w:rsidR="00B65328" w:rsidRDefault="00000000">
            <w:pPr>
              <w:spacing w:after="0" w:line="259" w:lineRule="auto"/>
              <w:ind w:left="5" w:right="71" w:firstLine="0"/>
              <w:jc w:val="left"/>
            </w:pPr>
            <w:r>
              <w:rPr>
                <w:b/>
              </w:rPr>
              <w:t xml:space="preserve">Procedimenti disciplinari (U.P.D.) </w:t>
            </w:r>
          </w:p>
        </w:tc>
        <w:tc>
          <w:tcPr>
            <w:tcW w:w="7515" w:type="dxa"/>
            <w:tcBorders>
              <w:top w:val="single" w:sz="4" w:space="0" w:color="000000"/>
              <w:left w:val="single" w:sz="4" w:space="0" w:color="000000"/>
              <w:bottom w:val="single" w:sz="4" w:space="0" w:color="000000"/>
              <w:right w:val="single" w:sz="4" w:space="0" w:color="000000"/>
            </w:tcBorders>
          </w:tcPr>
          <w:p w14:paraId="1240C349" w14:textId="77777777" w:rsidR="00B65328" w:rsidRDefault="00000000">
            <w:pPr>
              <w:spacing w:after="114" w:line="326" w:lineRule="auto"/>
              <w:ind w:left="-118" w:right="0" w:firstLine="0"/>
              <w:jc w:val="left"/>
            </w:pPr>
            <w:r>
              <w:t xml:space="preserve">Svolge i procedimenti disciplinari nell’ambito della propria competenza. Provvede alle comunicazioni obbligatorie nei confronti dell’autorità giudiziaria. </w:t>
            </w:r>
          </w:p>
          <w:p w14:paraId="5990748D" w14:textId="77777777" w:rsidR="00B65328" w:rsidRDefault="00000000">
            <w:pPr>
              <w:spacing w:after="0" w:line="259" w:lineRule="auto"/>
              <w:ind w:left="-118" w:right="0" w:firstLine="0"/>
              <w:jc w:val="left"/>
            </w:pPr>
            <w:r>
              <w:t xml:space="preserve">Propone l’aggiornamento del Codice di comportamento. </w:t>
            </w:r>
          </w:p>
        </w:tc>
      </w:tr>
    </w:tbl>
    <w:p w14:paraId="06ACCF7F" w14:textId="77777777" w:rsidR="00B65328" w:rsidRDefault="00000000">
      <w:pPr>
        <w:spacing w:after="162" w:line="259" w:lineRule="auto"/>
        <w:ind w:left="0" w:right="0" w:firstLine="0"/>
        <w:jc w:val="left"/>
      </w:pPr>
      <w:r>
        <w:t xml:space="preserve"> </w:t>
      </w:r>
    </w:p>
    <w:p w14:paraId="2EA0E925" w14:textId="77777777" w:rsidR="00B65328" w:rsidRDefault="00000000">
      <w:pPr>
        <w:pStyle w:val="Titolo3"/>
        <w:ind w:left="847" w:right="41"/>
      </w:pPr>
      <w:r>
        <w:t>2.3.1</w:t>
      </w:r>
      <w:r>
        <w:rPr>
          <w:rFonts w:ascii="Arial" w:eastAsia="Arial" w:hAnsi="Arial" w:cs="Arial"/>
        </w:rPr>
        <w:t xml:space="preserve"> </w:t>
      </w:r>
      <w:r>
        <w:t xml:space="preserve">Sistema di gestione del rischio </w:t>
      </w:r>
    </w:p>
    <w:p w14:paraId="6E1CF825" w14:textId="77777777" w:rsidR="00B65328" w:rsidRDefault="00000000">
      <w:pPr>
        <w:ind w:left="847" w:right="42"/>
      </w:pPr>
      <w:r>
        <w:t xml:space="preserve">L’aspetto centrale e più importante dell’analisi del contesto interno, oltre alla rilevazione dei dati generali relativi alla struttura e alla dimensione organizzativa, è la cosiddetta mappatura dei processi, consistente nell’individuazione e analisi dei processi organizzativi. L’obiettivo è che l’intera attività svolta dall’amministrazione venga gradualmente esaminata al fine di identificare le aree e al loro interno i processi che, in ragione della natura e delle peculiarità dell’attività stessa, risultino potenzialmente esposte a rischi corruttivi. </w:t>
      </w:r>
    </w:p>
    <w:p w14:paraId="68689D1F" w14:textId="77777777" w:rsidR="00B65328" w:rsidRDefault="00000000">
      <w:pPr>
        <w:spacing w:after="183"/>
        <w:ind w:left="847" w:right="42"/>
      </w:pPr>
      <w:r>
        <w:t xml:space="preserve">La mappatura dei processi si articoli nelle seguenti fasi: </w:t>
      </w:r>
    </w:p>
    <w:p w14:paraId="1060ADDE" w14:textId="77777777" w:rsidR="00B65328" w:rsidRDefault="00000000">
      <w:pPr>
        <w:numPr>
          <w:ilvl w:val="0"/>
          <w:numId w:val="9"/>
        </w:numPr>
        <w:ind w:right="42"/>
      </w:pPr>
      <w:r>
        <w:rPr>
          <w:b/>
          <w:u w:val="single" w:color="000000"/>
        </w:rPr>
        <w:lastRenderedPageBreak/>
        <w:t>identificazione dei processi</w:t>
      </w:r>
      <w:r>
        <w:t xml:space="preserve">, consistente nell’elencazione completa dei processi svolti dall’amministrazione; </w:t>
      </w:r>
    </w:p>
    <w:p w14:paraId="67FADDEF" w14:textId="77777777" w:rsidR="00B65328" w:rsidRDefault="00000000">
      <w:pPr>
        <w:numPr>
          <w:ilvl w:val="0"/>
          <w:numId w:val="9"/>
        </w:numPr>
        <w:ind w:right="42"/>
      </w:pPr>
      <w:r>
        <w:rPr>
          <w:b/>
          <w:u w:val="single" w:color="000000"/>
        </w:rPr>
        <w:t>descrizione del processo</w:t>
      </w:r>
      <w:r>
        <w:t xml:space="preserve">, consistente principalmente nella descrizione delle attività che scandiscono e compongono il processo, dei soggetti che svolgono le attività e nell’individuazione della responsabilità complessiva del processo; </w:t>
      </w:r>
    </w:p>
    <w:p w14:paraId="1E21142F" w14:textId="77777777" w:rsidR="00B65328" w:rsidRDefault="00000000">
      <w:pPr>
        <w:numPr>
          <w:ilvl w:val="0"/>
          <w:numId w:val="9"/>
        </w:numPr>
        <w:spacing w:after="182"/>
        <w:ind w:right="42"/>
      </w:pPr>
      <w:r>
        <w:rPr>
          <w:b/>
          <w:u w:val="single" w:color="000000"/>
        </w:rPr>
        <w:t>rappresentazione</w:t>
      </w:r>
      <w:r>
        <w:rPr>
          <w:u w:val="single" w:color="000000"/>
        </w:rPr>
        <w:t>,</w:t>
      </w:r>
      <w:r>
        <w:t xml:space="preserve"> consistente nella rappresentazione grafica o tabellare degli elementi descrittivi del processo illustrati nella fase precedente. </w:t>
      </w:r>
    </w:p>
    <w:p w14:paraId="76101A4D" w14:textId="77777777" w:rsidR="00B65328" w:rsidRDefault="00000000">
      <w:pPr>
        <w:ind w:left="847" w:right="42"/>
      </w:pPr>
      <w:r>
        <w:rPr>
          <w:b/>
        </w:rPr>
        <w:t xml:space="preserve">La mappatura del processo </w:t>
      </w:r>
      <w:r>
        <w:t xml:space="preserve">consiste nell’individuazione del processo, delle sue fasi e delle responsabilità per ciascuna fase. Essa consente l’elaborazione del “catalogo dei processi”. A seconda del contesto, l’analisi dei processi potrà portare ad includere nell’ambito di ciascuna area di rischio uno o più processi. A seconda del contesto, l’area di rischio può coincidere con l’intero processo o soltanto con una sua fase che può rivelarsi più critica. Per l’attività di mappatura dei processi devono essere coinvolti i dirigenti competenti, sotto il coordinamento del Responsabile della prevenzione. </w:t>
      </w:r>
    </w:p>
    <w:p w14:paraId="62CDE3E5" w14:textId="77777777" w:rsidR="00B65328" w:rsidRDefault="00000000">
      <w:pPr>
        <w:spacing w:after="199"/>
        <w:ind w:left="847" w:right="42"/>
      </w:pPr>
      <w:r>
        <w:t xml:space="preserve">Il PNA ha inoltre precisato che i procedimenti sopraindicati corrispondono alle seguenti specifiche aree di rischio: </w:t>
      </w:r>
    </w:p>
    <w:p w14:paraId="0FACC600" w14:textId="77777777" w:rsidR="00B65328" w:rsidRDefault="00000000">
      <w:pPr>
        <w:numPr>
          <w:ilvl w:val="0"/>
          <w:numId w:val="10"/>
        </w:numPr>
        <w:spacing w:after="199"/>
        <w:ind w:right="42" w:hanging="286"/>
      </w:pPr>
      <w:r>
        <w:t xml:space="preserve">processi finalizzati all’affidamento di lavori, servizi e forniture, nonché all’affidamento di ogni altro tipo di commessa o vantaggio disciplinato dal d.lgs. 50/2016; </w:t>
      </w:r>
    </w:p>
    <w:p w14:paraId="7234A080" w14:textId="77777777" w:rsidR="00B65328" w:rsidRDefault="00000000">
      <w:pPr>
        <w:numPr>
          <w:ilvl w:val="0"/>
          <w:numId w:val="10"/>
        </w:numPr>
        <w:spacing w:after="192"/>
        <w:ind w:right="42" w:hanging="286"/>
      </w:pPr>
      <w:r>
        <w:t xml:space="preserve">processi finalizzati all’adozione di provvedimenti ampliativi della sfera giuridica dei destinatari privi di effetto economico diretto ed immediato per il destinatario; </w:t>
      </w:r>
    </w:p>
    <w:p w14:paraId="67FE38AC" w14:textId="77777777" w:rsidR="00B65328" w:rsidRDefault="00000000">
      <w:pPr>
        <w:numPr>
          <w:ilvl w:val="0"/>
          <w:numId w:val="10"/>
        </w:numPr>
        <w:ind w:right="42" w:hanging="286"/>
      </w:pPr>
      <w:r>
        <w:t xml:space="preserve">processi finalizzati all’adozione di provvedimenti ampliativi della sfera giuridica dei destinatari con effetto economico diretto ed immediato per il destinatario. </w:t>
      </w:r>
    </w:p>
    <w:p w14:paraId="1ED10729" w14:textId="77777777" w:rsidR="00B65328" w:rsidRDefault="00000000">
      <w:pPr>
        <w:spacing w:after="187"/>
        <w:ind w:left="847" w:right="42"/>
      </w:pPr>
      <w:r>
        <w:t xml:space="preserve">In sede di aggiornamento del PTPCT, il Comune di Rocca di Papa, ha effettuato una nuova verifica dei fattori di rischio in relazione alla mappatura dei processi organizzativi gestiti dai diversi settori dell’Ente ai fini dell’individuazione delle aree di rischio (all.1) più esposte a fenomeni corruttivi e della consequenziale predisposizione di misure di contrasto maggiormente rispondenti al reale contesto organizzativo dell’ente. </w:t>
      </w:r>
    </w:p>
    <w:p w14:paraId="540C8037" w14:textId="77777777" w:rsidR="00B65328" w:rsidRDefault="00000000">
      <w:pPr>
        <w:ind w:left="847" w:right="42"/>
      </w:pPr>
      <w:r>
        <w:t>Il P.T.P.C.T. 2023-2025, ai sensi dell’art. 1, comma 16, della L. 190/2012 nonché in ottemperanza alle istruzioni operative fornite dall’ANAC, contiene la rilevazione dei processi/procedimenti, la valutazione e gradazione dei rischi e le misure con riferimento alle seguenti aree di attività maggiormente esposte a rischi di cd “</w:t>
      </w:r>
      <w:r>
        <w:rPr>
          <w:i/>
        </w:rPr>
        <w:t xml:space="preserve">maladministration”. Trattasi delle seguenti </w:t>
      </w:r>
      <w:r>
        <w:t xml:space="preserve">aree, denominate “aree generali”. </w:t>
      </w:r>
    </w:p>
    <w:p w14:paraId="7E9FB364" w14:textId="77777777" w:rsidR="00B65328" w:rsidRDefault="00000000">
      <w:pPr>
        <w:numPr>
          <w:ilvl w:val="0"/>
          <w:numId w:val="11"/>
        </w:numPr>
        <w:spacing w:after="174"/>
        <w:ind w:right="42" w:hanging="422"/>
      </w:pPr>
      <w:r>
        <w:t xml:space="preserve">autorizzazione e concessione; </w:t>
      </w:r>
    </w:p>
    <w:p w14:paraId="4FB1F55E" w14:textId="77777777" w:rsidR="00B65328" w:rsidRDefault="00000000">
      <w:pPr>
        <w:numPr>
          <w:ilvl w:val="0"/>
          <w:numId w:val="11"/>
        </w:numPr>
        <w:ind w:right="42" w:hanging="422"/>
      </w:pPr>
      <w:r>
        <w:t xml:space="preserve">scelta del contraente per l’affidamento di lavori, forniture e servizi, anche con riferimento alla modalità di selezione prescelta ai sensi del codice dei contratti pubblici relativi a lavori, servizi e forniture, di cui al d.lgs. 50/2016; </w:t>
      </w:r>
    </w:p>
    <w:p w14:paraId="791F02AB" w14:textId="77777777" w:rsidR="00B65328" w:rsidRDefault="00000000">
      <w:pPr>
        <w:numPr>
          <w:ilvl w:val="0"/>
          <w:numId w:val="11"/>
        </w:numPr>
        <w:spacing w:after="198"/>
        <w:ind w:right="42" w:hanging="422"/>
      </w:pPr>
      <w:r>
        <w:t xml:space="preserve">concessione ed erogazione di sovvenzioni, contributi, sussidi, ausili finanziari nonché attribuzione di vantaggi economici di qualunque genere a persone ed enti pubblici e privati; </w:t>
      </w:r>
    </w:p>
    <w:p w14:paraId="35B64D10" w14:textId="77777777" w:rsidR="00B65328" w:rsidRDefault="00000000">
      <w:pPr>
        <w:numPr>
          <w:ilvl w:val="0"/>
          <w:numId w:val="11"/>
        </w:numPr>
        <w:ind w:right="42" w:hanging="422"/>
      </w:pPr>
      <w:r>
        <w:lastRenderedPageBreak/>
        <w:t xml:space="preserve">concorsi e prove selettive per l’assunzione del personale e progressioni di carriera di cui all’art. 24 del d.lgs. n. 150/2009; </w:t>
      </w:r>
    </w:p>
    <w:p w14:paraId="2DB72ADE" w14:textId="77777777" w:rsidR="00B65328" w:rsidRDefault="00000000">
      <w:pPr>
        <w:numPr>
          <w:ilvl w:val="0"/>
          <w:numId w:val="11"/>
        </w:numPr>
        <w:ind w:right="42" w:hanging="422"/>
      </w:pPr>
      <w:r>
        <w:t xml:space="preserve">gestione delle entrate, delle spese e del patrimonio; </w:t>
      </w:r>
    </w:p>
    <w:p w14:paraId="66F44822" w14:textId="77777777" w:rsidR="00B65328" w:rsidRDefault="00000000">
      <w:pPr>
        <w:numPr>
          <w:ilvl w:val="0"/>
          <w:numId w:val="11"/>
        </w:numPr>
        <w:ind w:right="42" w:hanging="422"/>
      </w:pPr>
      <w:r>
        <w:t xml:space="preserve">controlli, verifiche, ispezioni e sanzioni; </w:t>
      </w:r>
    </w:p>
    <w:p w14:paraId="4480371D" w14:textId="77777777" w:rsidR="00B65328" w:rsidRDefault="00000000">
      <w:pPr>
        <w:numPr>
          <w:ilvl w:val="0"/>
          <w:numId w:val="11"/>
        </w:numPr>
        <w:ind w:right="42" w:hanging="422"/>
      </w:pPr>
      <w:r>
        <w:t xml:space="preserve">incarichi e nomine; </w:t>
      </w:r>
    </w:p>
    <w:p w14:paraId="05CF298F" w14:textId="77777777" w:rsidR="00B65328" w:rsidRDefault="00000000">
      <w:pPr>
        <w:numPr>
          <w:ilvl w:val="0"/>
          <w:numId w:val="11"/>
        </w:numPr>
        <w:spacing w:after="185"/>
        <w:ind w:right="42" w:hanging="422"/>
      </w:pPr>
      <w:r>
        <w:t xml:space="preserve">affari legali e contenzioso; </w:t>
      </w:r>
    </w:p>
    <w:p w14:paraId="7779F424" w14:textId="77777777" w:rsidR="00B65328" w:rsidRDefault="00000000">
      <w:pPr>
        <w:ind w:left="847" w:right="42"/>
      </w:pPr>
      <w:r>
        <w:t xml:space="preserve">Il presente P.T.P.C.T. - contiene il catalogo dei processi costituente Allegato 1), con l’indicazione delle strutture organizzative responsabili dei processi/procedimenti in relazione all’assetto organizzativo. </w:t>
      </w:r>
    </w:p>
    <w:p w14:paraId="1C97F4D4" w14:textId="77777777" w:rsidR="00B65328" w:rsidRDefault="00000000">
      <w:pPr>
        <w:ind w:left="847" w:right="42"/>
      </w:pPr>
      <w:r>
        <w:t xml:space="preserve">Compete ad ogni Responsabile di Settore, segnalare, qualora si verifichino ipotesi di mutamenti organizzativi o funzionali, la necessità di adeguare le schede relative alla mappatura del rischio. </w:t>
      </w:r>
    </w:p>
    <w:p w14:paraId="0C98244A" w14:textId="77777777" w:rsidR="00B65328" w:rsidRDefault="00000000">
      <w:pPr>
        <w:spacing w:after="0" w:line="259" w:lineRule="auto"/>
        <w:ind w:left="852" w:right="0" w:firstLine="0"/>
        <w:jc w:val="left"/>
      </w:pPr>
      <w:r>
        <w:t xml:space="preserve"> </w:t>
      </w:r>
    </w:p>
    <w:p w14:paraId="43B4D1FF" w14:textId="77777777" w:rsidR="00B65328" w:rsidRDefault="00000000">
      <w:pPr>
        <w:ind w:left="847" w:right="42"/>
      </w:pPr>
      <w:r>
        <w:t xml:space="preserve">La definizione del livello di esposizione al rischio di eventi corruttivi dei processi è fondamentale al fine di individuare quelli su cui concentrare l’attenzione per la progettazione o per il rafforzamento delle misure di trattamento del rischio e guidare l’attività di monitoraggio da parte del RPCT. </w:t>
      </w:r>
    </w:p>
    <w:p w14:paraId="0AE8F670" w14:textId="77777777" w:rsidR="00B65328" w:rsidRDefault="00000000">
      <w:pPr>
        <w:spacing w:after="149" w:line="264" w:lineRule="auto"/>
        <w:ind w:left="847" w:right="41"/>
      </w:pPr>
      <w:r>
        <w:rPr>
          <w:b/>
        </w:rPr>
        <w:t xml:space="preserve">La nuova metodologia contenuta nel PNA 2019 propone l’utilizzo di un approccio qualitativo, in luogo dell’approccio quantitativo previsto dall’Allegato 5 del PNA 2013-2016. </w:t>
      </w:r>
    </w:p>
    <w:p w14:paraId="2642CF27" w14:textId="77777777" w:rsidR="00B65328" w:rsidRDefault="00000000">
      <w:pPr>
        <w:ind w:left="847" w:right="42"/>
      </w:pPr>
      <w:r>
        <w:t xml:space="preserve">La metodologia di valutazione del rischio proposta per il PTPCT 2023-2025 si basa su un approccio valutativo qualitativo, cioè l’esposizione al rischio viene stimata in base a motivate valutazioni espresse dai soggetti coinvolti nell’analisi, che anche se supportate da dati, non prevedono una rappresentazione di sintesi in termini numerici. </w:t>
      </w:r>
    </w:p>
    <w:p w14:paraId="6C11C1F0" w14:textId="77777777" w:rsidR="00B65328" w:rsidRDefault="00000000">
      <w:pPr>
        <w:ind w:left="847" w:right="42"/>
      </w:pPr>
      <w:r>
        <w:t xml:space="preserve">Per stimare il rischio è stato necessario definire preliminarmente indicatori del livello di esposizione del processo al rischio di corruzione e  sono stati elaborati dal RPCT sollecitando la richiesta di osservazioni dei Responsabili di settore, degli indicatori che derivano in parte da quelli proposti dall’Anac nel PNA 2019 </w:t>
      </w:r>
      <w:r>
        <w:rPr>
          <w:i/>
        </w:rPr>
        <w:t>Approfondimento delle novità di interesse per gli Enti Locali</w:t>
      </w:r>
      <w:r>
        <w:t xml:space="preserve">”, come di seguito descritti: </w:t>
      </w:r>
    </w:p>
    <w:p w14:paraId="004A0BED" w14:textId="77777777" w:rsidR="00B65328" w:rsidRDefault="00000000">
      <w:pPr>
        <w:numPr>
          <w:ilvl w:val="0"/>
          <w:numId w:val="12"/>
        </w:numPr>
        <w:ind w:right="42" w:hanging="245"/>
      </w:pPr>
      <w:r>
        <w:rPr>
          <w:b/>
        </w:rPr>
        <w:t xml:space="preserve">Rilevanza degli interessi “esterni” </w:t>
      </w:r>
      <w:r>
        <w:t xml:space="preserve">quantificati in termini di entità del beneficio economico e non, ottenibile dai soggetti destinatari del processo; </w:t>
      </w:r>
    </w:p>
    <w:p w14:paraId="33B840C4" w14:textId="77777777" w:rsidR="00B65328" w:rsidRDefault="00000000">
      <w:pPr>
        <w:numPr>
          <w:ilvl w:val="0"/>
          <w:numId w:val="12"/>
        </w:numPr>
        <w:ind w:right="42" w:hanging="245"/>
      </w:pPr>
      <w:r>
        <w:rPr>
          <w:b/>
        </w:rPr>
        <w:t xml:space="preserve">Grado di discrezionalità del decisore interno: </w:t>
      </w:r>
      <w:r>
        <w:t xml:space="preserve">un processo decisionale altamente discrezionale si caratterizza per un livello di rischio maggiore rispetto ad un processo decisionale altamente vincolato; </w:t>
      </w:r>
    </w:p>
    <w:p w14:paraId="3E99657D" w14:textId="77777777" w:rsidR="00B65328" w:rsidRDefault="00000000">
      <w:pPr>
        <w:numPr>
          <w:ilvl w:val="0"/>
          <w:numId w:val="12"/>
        </w:numPr>
        <w:spacing w:after="198"/>
        <w:ind w:right="42" w:hanging="245"/>
      </w:pPr>
      <w:r>
        <w:rPr>
          <w:b/>
        </w:rPr>
        <w:t>Livello di opacità del processo</w:t>
      </w:r>
      <w:r>
        <w:t xml:space="preserve">, misurato attraverso solleciti scritti da parte del RPCT per la pubblicazione dei dati, le richieste di accesso civico “semplice” e/o “generalizzato”, gli eventuali rilievi da parte dell’NIV in sede di attestazione annuale del rispetto degli obblighi di trasparenza; </w:t>
      </w:r>
    </w:p>
    <w:p w14:paraId="1DD73CD0" w14:textId="77777777" w:rsidR="00B65328" w:rsidRDefault="00000000">
      <w:pPr>
        <w:numPr>
          <w:ilvl w:val="0"/>
          <w:numId w:val="12"/>
        </w:numPr>
        <w:spacing w:after="170"/>
        <w:ind w:right="42" w:hanging="245"/>
      </w:pPr>
      <w:r>
        <w:rPr>
          <w:b/>
        </w:rPr>
        <w:t xml:space="preserve">Presenza di “eventi sentinella” </w:t>
      </w:r>
      <w:r>
        <w:t xml:space="preserve">per il processo, ovvero procedimenti avviati dall’autorità giudiziaria o contabile o ricorsi amministrativi nei confronti dell’Ente o procedimenti disciplinari avviati nei confronti dei dipendenti impiegati sul processo in esame; </w:t>
      </w:r>
    </w:p>
    <w:p w14:paraId="6544A737" w14:textId="77777777" w:rsidR="00B65328" w:rsidRDefault="00000000">
      <w:pPr>
        <w:numPr>
          <w:ilvl w:val="0"/>
          <w:numId w:val="12"/>
        </w:numPr>
        <w:ind w:right="42" w:hanging="245"/>
      </w:pPr>
      <w:r>
        <w:rPr>
          <w:b/>
        </w:rPr>
        <w:lastRenderedPageBreak/>
        <w:t>Grado di attuazione delle misure di trattamento</w:t>
      </w:r>
      <w:r>
        <w:t xml:space="preserve">: l’attuazione di misure di trattamento si associa ad una minore probabilità di fatti corruttivi; </w:t>
      </w:r>
    </w:p>
    <w:p w14:paraId="15CFD6E7" w14:textId="77777777" w:rsidR="00B65328" w:rsidRDefault="00000000">
      <w:pPr>
        <w:numPr>
          <w:ilvl w:val="0"/>
          <w:numId w:val="12"/>
        </w:numPr>
        <w:ind w:right="42" w:hanging="245"/>
      </w:pPr>
      <w:r>
        <w:rPr>
          <w:b/>
        </w:rPr>
        <w:t xml:space="preserve">Segnalazioni, reclami </w:t>
      </w:r>
      <w:r>
        <w:t xml:space="preserve">pervenuti con riferimento al processo in oggetto, intese come qualsiasi informazione pervenuta a mezzo email, telefono, ovvero reclami o risultati di indagini di customer satisfaction, avente ad oggetto episodi di abuso, illecito, mancato rispetto delle procedure, condotta non etica, corruzione vera e propria, cattiva gestione, scarsa qualità del servizio. </w:t>
      </w:r>
    </w:p>
    <w:p w14:paraId="6174214D" w14:textId="77777777" w:rsidR="00B65328" w:rsidRDefault="00000000">
      <w:pPr>
        <w:ind w:left="847" w:right="42"/>
      </w:pPr>
      <w:r>
        <w:t xml:space="preserve">Per ogni indicatore è individuato un livello di rischio, che può assumere un valore Alto, Medio, Basso, in relazione alla corrispondente descrizione. </w:t>
      </w:r>
    </w:p>
    <w:p w14:paraId="3F2E6874" w14:textId="77777777" w:rsidR="00B65328" w:rsidRDefault="00000000">
      <w:pPr>
        <w:spacing w:after="0" w:line="264" w:lineRule="auto"/>
        <w:ind w:left="847" w:right="41"/>
      </w:pPr>
      <w:r>
        <w:rPr>
          <w:b/>
        </w:rPr>
        <w:t xml:space="preserve">La misurazione da parte di ciascun settore viene effettuata attraverso l’impiego della moda (il valore che si presenta con maggiore frequenza). Nel caso in cui due valori si dovessero presentare con la stessa frequenza si deve preferire il più alto fra i due al fine di evitare una sottostima del rischio. Sempre per quest’ultimo motivo, a prescindere dal valore risultante dall’impiego della moda la valutazione complessiva potrà discostarsi dallo stesso sulla base di fattori non considerati dagli indicatori proposti e adeguatamente motivati dal Responsabile del settore nella relativa colonna dell’allegato 1 al PTPCT, contenente il catalogo dei processi, la valutazione del rischio e le misure proposte. L’attenzione maggiore si avrà dai processi a rischio medio. </w:t>
      </w:r>
    </w:p>
    <w:tbl>
      <w:tblPr>
        <w:tblStyle w:val="TableGrid"/>
        <w:tblW w:w="9768" w:type="dxa"/>
        <w:tblInd w:w="266" w:type="dxa"/>
        <w:tblCellMar>
          <w:top w:w="19" w:type="dxa"/>
          <w:left w:w="10" w:type="dxa"/>
          <w:bottom w:w="0" w:type="dxa"/>
          <w:right w:w="62" w:type="dxa"/>
        </w:tblCellMar>
        <w:tblLook w:val="04A0" w:firstRow="1" w:lastRow="0" w:firstColumn="1" w:lastColumn="0" w:noHBand="0" w:noVBand="1"/>
      </w:tblPr>
      <w:tblGrid>
        <w:gridCol w:w="1584"/>
        <w:gridCol w:w="3671"/>
        <w:gridCol w:w="950"/>
        <w:gridCol w:w="3563"/>
      </w:tblGrid>
      <w:tr w:rsidR="00B65328" w14:paraId="4EC967EA" w14:textId="77777777">
        <w:trPr>
          <w:trHeight w:val="838"/>
        </w:trPr>
        <w:tc>
          <w:tcPr>
            <w:tcW w:w="1584" w:type="dxa"/>
            <w:tcBorders>
              <w:top w:val="single" w:sz="8" w:space="0" w:color="000000"/>
              <w:left w:val="single" w:sz="8" w:space="0" w:color="000000"/>
              <w:bottom w:val="single" w:sz="8" w:space="0" w:color="000000"/>
              <w:right w:val="single" w:sz="8" w:space="0" w:color="000000"/>
            </w:tcBorders>
            <w:shd w:val="clear" w:color="auto" w:fill="D9E2F3"/>
          </w:tcPr>
          <w:p w14:paraId="726A100A" w14:textId="77777777" w:rsidR="00B65328" w:rsidRDefault="00000000">
            <w:pPr>
              <w:spacing w:after="0" w:line="259" w:lineRule="auto"/>
              <w:ind w:left="51" w:right="0" w:firstLine="0"/>
              <w:jc w:val="center"/>
            </w:pPr>
            <w:r>
              <w:rPr>
                <w:b/>
              </w:rPr>
              <w:t xml:space="preserve">N. </w:t>
            </w:r>
          </w:p>
        </w:tc>
        <w:tc>
          <w:tcPr>
            <w:tcW w:w="3671" w:type="dxa"/>
            <w:tcBorders>
              <w:top w:val="single" w:sz="8" w:space="0" w:color="000000"/>
              <w:left w:val="single" w:sz="8" w:space="0" w:color="000000"/>
              <w:bottom w:val="single" w:sz="8" w:space="0" w:color="000000"/>
              <w:right w:val="single" w:sz="8" w:space="0" w:color="000000"/>
            </w:tcBorders>
            <w:shd w:val="clear" w:color="auto" w:fill="D9E2F3"/>
          </w:tcPr>
          <w:p w14:paraId="69F65108" w14:textId="77777777" w:rsidR="00B65328" w:rsidRDefault="00000000">
            <w:pPr>
              <w:spacing w:after="0" w:line="259" w:lineRule="auto"/>
              <w:ind w:left="0" w:right="0" w:firstLine="0"/>
              <w:jc w:val="left"/>
            </w:pPr>
            <w:r>
              <w:rPr>
                <w:b/>
              </w:rPr>
              <w:t xml:space="preserve">Indicatore </w:t>
            </w:r>
          </w:p>
        </w:tc>
        <w:tc>
          <w:tcPr>
            <w:tcW w:w="950" w:type="dxa"/>
            <w:tcBorders>
              <w:top w:val="single" w:sz="8" w:space="0" w:color="000000"/>
              <w:left w:val="single" w:sz="8" w:space="0" w:color="000000"/>
              <w:bottom w:val="single" w:sz="8" w:space="0" w:color="000000"/>
              <w:right w:val="single" w:sz="8" w:space="0" w:color="000000"/>
            </w:tcBorders>
            <w:shd w:val="clear" w:color="auto" w:fill="D9E2F3"/>
          </w:tcPr>
          <w:p w14:paraId="298F946C" w14:textId="77777777" w:rsidR="00B65328" w:rsidRDefault="00000000">
            <w:pPr>
              <w:spacing w:after="0" w:line="259" w:lineRule="auto"/>
              <w:ind w:left="113" w:right="0" w:firstLine="0"/>
              <w:jc w:val="left"/>
            </w:pPr>
            <w:r>
              <w:rPr>
                <w:b/>
              </w:rPr>
              <w:t xml:space="preserve">Livello </w:t>
            </w:r>
          </w:p>
        </w:tc>
        <w:tc>
          <w:tcPr>
            <w:tcW w:w="3563" w:type="dxa"/>
            <w:tcBorders>
              <w:top w:val="single" w:sz="8" w:space="0" w:color="000000"/>
              <w:left w:val="single" w:sz="8" w:space="0" w:color="000000"/>
              <w:bottom w:val="single" w:sz="8" w:space="0" w:color="000000"/>
              <w:right w:val="single" w:sz="8" w:space="0" w:color="000000"/>
            </w:tcBorders>
            <w:shd w:val="clear" w:color="auto" w:fill="D9E2F3"/>
          </w:tcPr>
          <w:p w14:paraId="043DB806" w14:textId="77777777" w:rsidR="00B65328" w:rsidRDefault="00000000">
            <w:pPr>
              <w:spacing w:after="0" w:line="259" w:lineRule="auto"/>
              <w:ind w:left="0" w:right="0" w:firstLine="0"/>
              <w:jc w:val="left"/>
            </w:pPr>
            <w:r>
              <w:rPr>
                <w:b/>
              </w:rPr>
              <w:t xml:space="preserve">Descrizione </w:t>
            </w:r>
          </w:p>
        </w:tc>
      </w:tr>
      <w:tr w:rsidR="00B65328" w14:paraId="1F31E855" w14:textId="77777777">
        <w:trPr>
          <w:trHeight w:val="1318"/>
        </w:trPr>
        <w:tc>
          <w:tcPr>
            <w:tcW w:w="1584" w:type="dxa"/>
            <w:vMerge w:val="restart"/>
            <w:tcBorders>
              <w:top w:val="single" w:sz="8" w:space="0" w:color="000000"/>
              <w:left w:val="single" w:sz="8" w:space="0" w:color="000000"/>
              <w:bottom w:val="single" w:sz="8" w:space="0" w:color="000000"/>
              <w:right w:val="single" w:sz="8" w:space="0" w:color="000000"/>
            </w:tcBorders>
          </w:tcPr>
          <w:p w14:paraId="1FA45C85" w14:textId="77777777" w:rsidR="00B65328" w:rsidRDefault="00000000">
            <w:pPr>
              <w:spacing w:after="158" w:line="259" w:lineRule="auto"/>
              <w:ind w:left="109" w:right="0" w:firstLine="0"/>
              <w:jc w:val="center"/>
            </w:pPr>
            <w:r>
              <w:rPr>
                <w:b/>
              </w:rPr>
              <w:t xml:space="preserve"> </w:t>
            </w:r>
          </w:p>
          <w:p w14:paraId="7F7E0BFE" w14:textId="77777777" w:rsidR="00B65328" w:rsidRDefault="00000000">
            <w:pPr>
              <w:spacing w:after="0" w:line="259" w:lineRule="auto"/>
              <w:ind w:left="49" w:right="0" w:firstLine="0"/>
              <w:jc w:val="center"/>
            </w:pPr>
            <w:r>
              <w:rPr>
                <w:b/>
              </w:rPr>
              <w:t xml:space="preserve">1 </w:t>
            </w:r>
          </w:p>
        </w:tc>
        <w:tc>
          <w:tcPr>
            <w:tcW w:w="3671" w:type="dxa"/>
            <w:vMerge w:val="restart"/>
            <w:tcBorders>
              <w:top w:val="single" w:sz="8" w:space="0" w:color="000000"/>
              <w:left w:val="single" w:sz="8" w:space="0" w:color="000000"/>
              <w:bottom w:val="single" w:sz="8" w:space="0" w:color="000000"/>
              <w:right w:val="single" w:sz="8" w:space="0" w:color="000000"/>
            </w:tcBorders>
          </w:tcPr>
          <w:p w14:paraId="219EF986" w14:textId="77777777" w:rsidR="00B65328" w:rsidRDefault="00000000">
            <w:pPr>
              <w:spacing w:after="0" w:line="259" w:lineRule="auto"/>
              <w:ind w:left="0" w:right="60" w:firstLine="0"/>
            </w:pPr>
            <w:r>
              <w:rPr>
                <w:b/>
              </w:rPr>
              <w:t>Rilevanza degli interessi “esterni”</w:t>
            </w:r>
            <w:r>
              <w:t xml:space="preserve">: quantificati in termini di entità del beneficio economico e non, ottenibile dai soggetti destinatari del processo </w:t>
            </w:r>
          </w:p>
        </w:tc>
        <w:tc>
          <w:tcPr>
            <w:tcW w:w="950" w:type="dxa"/>
            <w:tcBorders>
              <w:top w:val="single" w:sz="8" w:space="0" w:color="000000"/>
              <w:left w:val="single" w:sz="8" w:space="0" w:color="000000"/>
              <w:bottom w:val="single" w:sz="8" w:space="0" w:color="000000"/>
              <w:right w:val="single" w:sz="8" w:space="0" w:color="000000"/>
            </w:tcBorders>
          </w:tcPr>
          <w:p w14:paraId="6AD75308" w14:textId="77777777" w:rsidR="00B65328" w:rsidRDefault="00000000">
            <w:pPr>
              <w:spacing w:after="158" w:line="259" w:lineRule="auto"/>
              <w:ind w:left="113" w:right="0" w:firstLine="0"/>
              <w:jc w:val="center"/>
            </w:pPr>
            <w:r>
              <w:rPr>
                <w:b/>
              </w:rPr>
              <w:t xml:space="preserve"> </w:t>
            </w:r>
          </w:p>
          <w:p w14:paraId="61995370" w14:textId="77777777" w:rsidR="00B65328" w:rsidRDefault="00000000">
            <w:pPr>
              <w:spacing w:after="0" w:line="259" w:lineRule="auto"/>
              <w:ind w:left="52" w:right="0" w:firstLine="0"/>
              <w:jc w:val="center"/>
            </w:pPr>
            <w:r>
              <w:t xml:space="preserve">Alto </w:t>
            </w:r>
          </w:p>
        </w:tc>
        <w:tc>
          <w:tcPr>
            <w:tcW w:w="3563" w:type="dxa"/>
            <w:tcBorders>
              <w:top w:val="single" w:sz="8" w:space="0" w:color="000000"/>
              <w:left w:val="single" w:sz="8" w:space="0" w:color="000000"/>
              <w:bottom w:val="single" w:sz="8" w:space="0" w:color="000000"/>
              <w:right w:val="single" w:sz="8" w:space="0" w:color="000000"/>
            </w:tcBorders>
          </w:tcPr>
          <w:p w14:paraId="5222E181" w14:textId="77777777" w:rsidR="00B65328" w:rsidRDefault="00000000">
            <w:pPr>
              <w:spacing w:after="0" w:line="259" w:lineRule="auto"/>
              <w:ind w:left="0" w:right="71" w:firstLine="0"/>
            </w:pPr>
            <w:r>
              <w:t xml:space="preserve">Il processo dà luogo a consistenti benefici economici o di altra natura per i destinatari </w:t>
            </w:r>
          </w:p>
        </w:tc>
      </w:tr>
      <w:tr w:rsidR="00B65328" w14:paraId="091385E0" w14:textId="77777777">
        <w:trPr>
          <w:trHeight w:val="1316"/>
        </w:trPr>
        <w:tc>
          <w:tcPr>
            <w:tcW w:w="0" w:type="auto"/>
            <w:vMerge/>
            <w:tcBorders>
              <w:top w:val="nil"/>
              <w:left w:val="single" w:sz="8" w:space="0" w:color="000000"/>
              <w:bottom w:val="nil"/>
              <w:right w:val="single" w:sz="8" w:space="0" w:color="000000"/>
            </w:tcBorders>
          </w:tcPr>
          <w:p w14:paraId="58AACFE2" w14:textId="77777777" w:rsidR="00B65328" w:rsidRDefault="00B65328">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14:paraId="2BF5E420" w14:textId="77777777" w:rsidR="00B65328" w:rsidRDefault="00B65328">
            <w:pPr>
              <w:spacing w:after="160" w:line="259" w:lineRule="auto"/>
              <w:ind w:left="0" w:right="0" w:firstLine="0"/>
              <w:jc w:val="left"/>
            </w:pPr>
          </w:p>
        </w:tc>
        <w:tc>
          <w:tcPr>
            <w:tcW w:w="950" w:type="dxa"/>
            <w:tcBorders>
              <w:top w:val="single" w:sz="8" w:space="0" w:color="000000"/>
              <w:left w:val="single" w:sz="8" w:space="0" w:color="000000"/>
              <w:bottom w:val="single" w:sz="8" w:space="0" w:color="000000"/>
              <w:right w:val="single" w:sz="8" w:space="0" w:color="000000"/>
            </w:tcBorders>
          </w:tcPr>
          <w:p w14:paraId="133D5CFF" w14:textId="77777777" w:rsidR="00B65328" w:rsidRDefault="00000000">
            <w:pPr>
              <w:spacing w:after="158" w:line="259" w:lineRule="auto"/>
              <w:ind w:left="113" w:right="0" w:firstLine="0"/>
              <w:jc w:val="center"/>
            </w:pPr>
            <w:r>
              <w:rPr>
                <w:b/>
              </w:rPr>
              <w:t xml:space="preserve"> </w:t>
            </w:r>
          </w:p>
          <w:p w14:paraId="34254D0C" w14:textId="77777777" w:rsidR="00B65328" w:rsidRDefault="00000000">
            <w:pPr>
              <w:spacing w:after="0" w:line="259" w:lineRule="auto"/>
              <w:ind w:left="151" w:right="0" w:firstLine="0"/>
              <w:jc w:val="left"/>
            </w:pPr>
            <w:r>
              <w:t xml:space="preserve">Medio </w:t>
            </w:r>
          </w:p>
        </w:tc>
        <w:tc>
          <w:tcPr>
            <w:tcW w:w="3563" w:type="dxa"/>
            <w:tcBorders>
              <w:top w:val="single" w:sz="8" w:space="0" w:color="000000"/>
              <w:left w:val="single" w:sz="8" w:space="0" w:color="000000"/>
              <w:bottom w:val="single" w:sz="8" w:space="0" w:color="000000"/>
              <w:right w:val="single" w:sz="8" w:space="0" w:color="000000"/>
            </w:tcBorders>
          </w:tcPr>
          <w:p w14:paraId="160997DC" w14:textId="77777777" w:rsidR="00B65328" w:rsidRDefault="00000000">
            <w:pPr>
              <w:spacing w:after="0" w:line="259" w:lineRule="auto"/>
              <w:ind w:left="0" w:right="71" w:firstLine="0"/>
            </w:pPr>
            <w:r>
              <w:t xml:space="preserve">Il processo dà luogo a modesti benefici economici o di altra natura per i destinatari </w:t>
            </w:r>
          </w:p>
        </w:tc>
      </w:tr>
      <w:tr w:rsidR="00B65328" w14:paraId="295AC721" w14:textId="77777777">
        <w:trPr>
          <w:trHeight w:val="1406"/>
        </w:trPr>
        <w:tc>
          <w:tcPr>
            <w:tcW w:w="0" w:type="auto"/>
            <w:vMerge/>
            <w:tcBorders>
              <w:top w:val="nil"/>
              <w:left w:val="single" w:sz="8" w:space="0" w:color="000000"/>
              <w:bottom w:val="single" w:sz="8" w:space="0" w:color="000000"/>
              <w:right w:val="single" w:sz="8" w:space="0" w:color="000000"/>
            </w:tcBorders>
          </w:tcPr>
          <w:p w14:paraId="4D03A9A2" w14:textId="77777777" w:rsidR="00B65328" w:rsidRDefault="00B65328">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14:paraId="208F7BBA" w14:textId="77777777" w:rsidR="00B65328" w:rsidRDefault="00B65328">
            <w:pPr>
              <w:spacing w:after="160" w:line="259" w:lineRule="auto"/>
              <w:ind w:left="0" w:right="0" w:firstLine="0"/>
              <w:jc w:val="left"/>
            </w:pPr>
          </w:p>
        </w:tc>
        <w:tc>
          <w:tcPr>
            <w:tcW w:w="950" w:type="dxa"/>
            <w:tcBorders>
              <w:top w:val="single" w:sz="8" w:space="0" w:color="000000"/>
              <w:left w:val="single" w:sz="8" w:space="0" w:color="000000"/>
              <w:bottom w:val="single" w:sz="8" w:space="0" w:color="000000"/>
              <w:right w:val="single" w:sz="8" w:space="0" w:color="000000"/>
            </w:tcBorders>
          </w:tcPr>
          <w:p w14:paraId="3B8A5A2C" w14:textId="77777777" w:rsidR="00B65328" w:rsidRDefault="00000000">
            <w:pPr>
              <w:spacing w:after="158" w:line="259" w:lineRule="auto"/>
              <w:ind w:left="113" w:right="0" w:firstLine="0"/>
              <w:jc w:val="center"/>
            </w:pPr>
            <w:r>
              <w:rPr>
                <w:b/>
              </w:rPr>
              <w:t xml:space="preserve"> </w:t>
            </w:r>
          </w:p>
          <w:p w14:paraId="45B22E63" w14:textId="77777777" w:rsidR="00B65328" w:rsidRDefault="00000000">
            <w:pPr>
              <w:spacing w:after="0" w:line="259" w:lineRule="auto"/>
              <w:ind w:left="178" w:right="0" w:firstLine="0"/>
              <w:jc w:val="left"/>
            </w:pPr>
            <w:r>
              <w:t xml:space="preserve">Basso </w:t>
            </w:r>
          </w:p>
        </w:tc>
        <w:tc>
          <w:tcPr>
            <w:tcW w:w="3563" w:type="dxa"/>
            <w:tcBorders>
              <w:top w:val="single" w:sz="8" w:space="0" w:color="000000"/>
              <w:left w:val="single" w:sz="8" w:space="0" w:color="000000"/>
              <w:bottom w:val="single" w:sz="8" w:space="0" w:color="000000"/>
              <w:right w:val="single" w:sz="8" w:space="0" w:color="000000"/>
            </w:tcBorders>
          </w:tcPr>
          <w:p w14:paraId="5FAA7516" w14:textId="77777777" w:rsidR="00B65328" w:rsidRDefault="00000000">
            <w:pPr>
              <w:spacing w:after="0" w:line="259" w:lineRule="auto"/>
              <w:ind w:left="0" w:right="72" w:firstLine="0"/>
            </w:pPr>
            <w:r>
              <w:t xml:space="preserve">Il processo dà luogo a benefici economici o di altra natura per i destinatari con impatto scarso o irrilevante </w:t>
            </w:r>
          </w:p>
        </w:tc>
      </w:tr>
      <w:tr w:rsidR="00B65328" w14:paraId="22323209" w14:textId="77777777">
        <w:trPr>
          <w:trHeight w:val="1409"/>
        </w:trPr>
        <w:tc>
          <w:tcPr>
            <w:tcW w:w="1584" w:type="dxa"/>
            <w:vMerge w:val="restart"/>
            <w:tcBorders>
              <w:top w:val="single" w:sz="8" w:space="0" w:color="000000"/>
              <w:left w:val="single" w:sz="8" w:space="0" w:color="000000"/>
              <w:bottom w:val="single" w:sz="8" w:space="0" w:color="000000"/>
              <w:right w:val="single" w:sz="8" w:space="0" w:color="000000"/>
            </w:tcBorders>
          </w:tcPr>
          <w:p w14:paraId="1A95F350" w14:textId="77777777" w:rsidR="00B65328" w:rsidRDefault="00000000">
            <w:pPr>
              <w:spacing w:after="156" w:line="259" w:lineRule="auto"/>
              <w:ind w:left="109" w:right="0" w:firstLine="0"/>
              <w:jc w:val="center"/>
            </w:pPr>
            <w:r>
              <w:rPr>
                <w:b/>
              </w:rPr>
              <w:t xml:space="preserve"> </w:t>
            </w:r>
          </w:p>
          <w:p w14:paraId="05A411FE" w14:textId="77777777" w:rsidR="00B65328" w:rsidRDefault="00000000">
            <w:pPr>
              <w:spacing w:after="0" w:line="259" w:lineRule="auto"/>
              <w:ind w:left="49" w:right="0" w:firstLine="0"/>
              <w:jc w:val="center"/>
            </w:pPr>
            <w:r>
              <w:rPr>
                <w:b/>
              </w:rPr>
              <w:t xml:space="preserve">2 </w:t>
            </w:r>
          </w:p>
        </w:tc>
        <w:tc>
          <w:tcPr>
            <w:tcW w:w="3671" w:type="dxa"/>
            <w:vMerge w:val="restart"/>
            <w:tcBorders>
              <w:top w:val="single" w:sz="8" w:space="0" w:color="000000"/>
              <w:left w:val="single" w:sz="8" w:space="0" w:color="000000"/>
              <w:bottom w:val="single" w:sz="8" w:space="0" w:color="000000"/>
              <w:right w:val="single" w:sz="8" w:space="0" w:color="000000"/>
            </w:tcBorders>
          </w:tcPr>
          <w:p w14:paraId="0252ED28" w14:textId="77777777" w:rsidR="00B65328" w:rsidRDefault="00000000">
            <w:pPr>
              <w:spacing w:after="0" w:line="259" w:lineRule="auto"/>
              <w:ind w:left="0" w:right="63" w:firstLine="0"/>
            </w:pPr>
            <w:r>
              <w:rPr>
                <w:b/>
              </w:rPr>
              <w:t xml:space="preserve">Grado di discrezionalità del decisore interno: </w:t>
            </w:r>
            <w:r>
              <w:t xml:space="preserve">un processo decisionale altamente discrezionale si caratterizza per un livello di rischio maggiore rispetto ad un processo decisionale altamente vincolato </w:t>
            </w:r>
          </w:p>
        </w:tc>
        <w:tc>
          <w:tcPr>
            <w:tcW w:w="950" w:type="dxa"/>
            <w:tcBorders>
              <w:top w:val="single" w:sz="8" w:space="0" w:color="000000"/>
              <w:left w:val="single" w:sz="8" w:space="0" w:color="000000"/>
              <w:bottom w:val="single" w:sz="8" w:space="0" w:color="000000"/>
              <w:right w:val="single" w:sz="8" w:space="0" w:color="000000"/>
            </w:tcBorders>
          </w:tcPr>
          <w:p w14:paraId="4260CDA1" w14:textId="77777777" w:rsidR="00B65328" w:rsidRDefault="00000000">
            <w:pPr>
              <w:spacing w:after="156" w:line="259" w:lineRule="auto"/>
              <w:ind w:left="113" w:right="0" w:firstLine="0"/>
              <w:jc w:val="center"/>
            </w:pPr>
            <w:r>
              <w:rPr>
                <w:b/>
              </w:rPr>
              <w:t xml:space="preserve"> </w:t>
            </w:r>
          </w:p>
          <w:p w14:paraId="16BD78E1" w14:textId="77777777" w:rsidR="00B65328" w:rsidRDefault="00000000">
            <w:pPr>
              <w:spacing w:after="0" w:line="259" w:lineRule="auto"/>
              <w:ind w:left="52" w:right="0" w:firstLine="0"/>
              <w:jc w:val="center"/>
            </w:pPr>
            <w:r>
              <w:t xml:space="preserve">Alto </w:t>
            </w:r>
          </w:p>
        </w:tc>
        <w:tc>
          <w:tcPr>
            <w:tcW w:w="3563" w:type="dxa"/>
            <w:tcBorders>
              <w:top w:val="single" w:sz="8" w:space="0" w:color="000000"/>
              <w:left w:val="single" w:sz="8" w:space="0" w:color="000000"/>
              <w:bottom w:val="single" w:sz="8" w:space="0" w:color="000000"/>
              <w:right w:val="single" w:sz="8" w:space="0" w:color="000000"/>
            </w:tcBorders>
          </w:tcPr>
          <w:p w14:paraId="7DD2FC9E" w14:textId="77777777" w:rsidR="00B65328" w:rsidRDefault="00000000">
            <w:pPr>
              <w:spacing w:after="0" w:line="259" w:lineRule="auto"/>
              <w:ind w:left="0" w:right="71" w:firstLine="0"/>
            </w:pPr>
            <w:r>
              <w:t xml:space="preserve">Il processo è altamente discrezionale sia nella definizione di obiettivi operativi che nelle soluzioni organizzative da adottare </w:t>
            </w:r>
          </w:p>
        </w:tc>
      </w:tr>
      <w:tr w:rsidR="00B65328" w14:paraId="7EC4DEA4" w14:textId="77777777">
        <w:trPr>
          <w:trHeight w:val="1409"/>
        </w:trPr>
        <w:tc>
          <w:tcPr>
            <w:tcW w:w="0" w:type="auto"/>
            <w:vMerge/>
            <w:tcBorders>
              <w:top w:val="nil"/>
              <w:left w:val="single" w:sz="8" w:space="0" w:color="000000"/>
              <w:bottom w:val="nil"/>
              <w:right w:val="single" w:sz="8" w:space="0" w:color="000000"/>
            </w:tcBorders>
          </w:tcPr>
          <w:p w14:paraId="7AB647D3" w14:textId="77777777" w:rsidR="00B65328" w:rsidRDefault="00B65328">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14:paraId="3DEE7193" w14:textId="77777777" w:rsidR="00B65328" w:rsidRDefault="00B65328">
            <w:pPr>
              <w:spacing w:after="160" w:line="259" w:lineRule="auto"/>
              <w:ind w:left="0" w:right="0" w:firstLine="0"/>
              <w:jc w:val="left"/>
            </w:pPr>
          </w:p>
        </w:tc>
        <w:tc>
          <w:tcPr>
            <w:tcW w:w="950" w:type="dxa"/>
            <w:tcBorders>
              <w:top w:val="single" w:sz="8" w:space="0" w:color="000000"/>
              <w:left w:val="single" w:sz="8" w:space="0" w:color="000000"/>
              <w:bottom w:val="single" w:sz="8" w:space="0" w:color="000000"/>
              <w:right w:val="single" w:sz="8" w:space="0" w:color="000000"/>
            </w:tcBorders>
          </w:tcPr>
          <w:p w14:paraId="7F87DB0E" w14:textId="77777777" w:rsidR="00B65328" w:rsidRDefault="00000000">
            <w:pPr>
              <w:spacing w:after="156" w:line="259" w:lineRule="auto"/>
              <w:ind w:left="113" w:right="0" w:firstLine="0"/>
              <w:jc w:val="center"/>
            </w:pPr>
            <w:r>
              <w:rPr>
                <w:b/>
              </w:rPr>
              <w:t xml:space="preserve"> </w:t>
            </w:r>
          </w:p>
          <w:p w14:paraId="19EBB34E" w14:textId="77777777" w:rsidR="00B65328" w:rsidRDefault="00000000">
            <w:pPr>
              <w:spacing w:after="0" w:line="259" w:lineRule="auto"/>
              <w:ind w:left="151" w:right="0" w:firstLine="0"/>
              <w:jc w:val="left"/>
            </w:pPr>
            <w:r>
              <w:t xml:space="preserve">Medio </w:t>
            </w:r>
          </w:p>
        </w:tc>
        <w:tc>
          <w:tcPr>
            <w:tcW w:w="3563" w:type="dxa"/>
            <w:tcBorders>
              <w:top w:val="single" w:sz="8" w:space="0" w:color="000000"/>
              <w:left w:val="single" w:sz="8" w:space="0" w:color="000000"/>
              <w:bottom w:val="single" w:sz="8" w:space="0" w:color="000000"/>
              <w:right w:val="single" w:sz="8" w:space="0" w:color="000000"/>
            </w:tcBorders>
          </w:tcPr>
          <w:p w14:paraId="024A7DB3" w14:textId="77777777" w:rsidR="00B65328" w:rsidRDefault="00000000">
            <w:pPr>
              <w:spacing w:after="0" w:line="259" w:lineRule="auto"/>
              <w:ind w:left="0" w:right="70" w:firstLine="0"/>
            </w:pPr>
            <w:r>
              <w:t xml:space="preserve">Apprezzabile discrezionalità relativa sia alla definizione di obiettivi operativi che alle soluzioni organizzative da adottare </w:t>
            </w:r>
          </w:p>
        </w:tc>
      </w:tr>
      <w:tr w:rsidR="00B65328" w14:paraId="0F519F60" w14:textId="77777777">
        <w:trPr>
          <w:trHeight w:val="1682"/>
        </w:trPr>
        <w:tc>
          <w:tcPr>
            <w:tcW w:w="0" w:type="auto"/>
            <w:vMerge/>
            <w:tcBorders>
              <w:top w:val="nil"/>
              <w:left w:val="single" w:sz="8" w:space="0" w:color="000000"/>
              <w:bottom w:val="single" w:sz="8" w:space="0" w:color="000000"/>
              <w:right w:val="single" w:sz="8" w:space="0" w:color="000000"/>
            </w:tcBorders>
          </w:tcPr>
          <w:p w14:paraId="619E36A2" w14:textId="77777777" w:rsidR="00B65328" w:rsidRDefault="00B65328">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14:paraId="0DA2DBC4" w14:textId="77777777" w:rsidR="00B65328" w:rsidRDefault="00B65328">
            <w:pPr>
              <w:spacing w:after="160" w:line="259" w:lineRule="auto"/>
              <w:ind w:left="0" w:right="0" w:firstLine="0"/>
              <w:jc w:val="left"/>
            </w:pPr>
          </w:p>
        </w:tc>
        <w:tc>
          <w:tcPr>
            <w:tcW w:w="950" w:type="dxa"/>
            <w:tcBorders>
              <w:top w:val="single" w:sz="8" w:space="0" w:color="000000"/>
              <w:left w:val="single" w:sz="8" w:space="0" w:color="000000"/>
              <w:bottom w:val="single" w:sz="8" w:space="0" w:color="000000"/>
              <w:right w:val="single" w:sz="8" w:space="0" w:color="000000"/>
            </w:tcBorders>
          </w:tcPr>
          <w:p w14:paraId="3BD5ABCB" w14:textId="77777777" w:rsidR="00B65328" w:rsidRDefault="00000000">
            <w:pPr>
              <w:spacing w:after="156" w:line="259" w:lineRule="auto"/>
              <w:ind w:left="113" w:right="0" w:firstLine="0"/>
              <w:jc w:val="center"/>
            </w:pPr>
            <w:r>
              <w:rPr>
                <w:b/>
              </w:rPr>
              <w:t xml:space="preserve"> </w:t>
            </w:r>
          </w:p>
          <w:p w14:paraId="0F2C706D" w14:textId="77777777" w:rsidR="00B65328" w:rsidRDefault="00000000">
            <w:pPr>
              <w:spacing w:after="0" w:line="259" w:lineRule="auto"/>
              <w:ind w:left="178" w:right="0" w:firstLine="0"/>
              <w:jc w:val="left"/>
            </w:pPr>
            <w:r>
              <w:t xml:space="preserve">Basso </w:t>
            </w:r>
          </w:p>
        </w:tc>
        <w:tc>
          <w:tcPr>
            <w:tcW w:w="3563" w:type="dxa"/>
            <w:tcBorders>
              <w:top w:val="single" w:sz="8" w:space="0" w:color="000000"/>
              <w:left w:val="single" w:sz="8" w:space="0" w:color="000000"/>
              <w:bottom w:val="single" w:sz="8" w:space="0" w:color="000000"/>
              <w:right w:val="single" w:sz="8" w:space="0" w:color="000000"/>
            </w:tcBorders>
          </w:tcPr>
          <w:p w14:paraId="36E1CBBB" w14:textId="77777777" w:rsidR="00B65328" w:rsidRDefault="00000000">
            <w:pPr>
              <w:spacing w:after="0" w:line="259" w:lineRule="auto"/>
              <w:ind w:left="0" w:right="70" w:firstLine="0"/>
            </w:pPr>
            <w:r>
              <w:t xml:space="preserve">Modesta discrezionalità sia in termini di definizione degli obiettivi sia in termini di soluzioni organizzative da adottare ed assenza di situazioni di emergenza </w:t>
            </w:r>
          </w:p>
        </w:tc>
      </w:tr>
      <w:tr w:rsidR="00B65328" w14:paraId="2FFDD975" w14:textId="77777777">
        <w:trPr>
          <w:trHeight w:val="2564"/>
        </w:trPr>
        <w:tc>
          <w:tcPr>
            <w:tcW w:w="1584" w:type="dxa"/>
            <w:tcBorders>
              <w:top w:val="single" w:sz="8" w:space="0" w:color="000000"/>
              <w:left w:val="single" w:sz="8" w:space="0" w:color="000000"/>
              <w:bottom w:val="single" w:sz="8" w:space="0" w:color="000000"/>
              <w:right w:val="single" w:sz="8" w:space="0" w:color="000000"/>
            </w:tcBorders>
          </w:tcPr>
          <w:p w14:paraId="495BE291" w14:textId="77777777" w:rsidR="00B65328" w:rsidRDefault="00000000">
            <w:pPr>
              <w:spacing w:after="158" w:line="259" w:lineRule="auto"/>
              <w:ind w:left="109" w:right="0" w:firstLine="0"/>
              <w:jc w:val="center"/>
            </w:pPr>
            <w:r>
              <w:rPr>
                <w:b/>
              </w:rPr>
              <w:t xml:space="preserve"> </w:t>
            </w:r>
          </w:p>
          <w:p w14:paraId="650FB375" w14:textId="77777777" w:rsidR="00B65328" w:rsidRDefault="00000000">
            <w:pPr>
              <w:spacing w:after="0" w:line="259" w:lineRule="auto"/>
              <w:ind w:left="49" w:right="0" w:firstLine="0"/>
              <w:jc w:val="center"/>
            </w:pPr>
            <w:r>
              <w:rPr>
                <w:b/>
              </w:rPr>
              <w:t xml:space="preserve">3 </w:t>
            </w:r>
          </w:p>
        </w:tc>
        <w:tc>
          <w:tcPr>
            <w:tcW w:w="3671" w:type="dxa"/>
            <w:tcBorders>
              <w:top w:val="single" w:sz="8" w:space="0" w:color="000000"/>
              <w:left w:val="single" w:sz="8" w:space="0" w:color="000000"/>
              <w:bottom w:val="single" w:sz="8" w:space="0" w:color="000000"/>
              <w:right w:val="single" w:sz="8" w:space="0" w:color="000000"/>
            </w:tcBorders>
          </w:tcPr>
          <w:p w14:paraId="26648717" w14:textId="77777777" w:rsidR="00B65328" w:rsidRDefault="00000000">
            <w:pPr>
              <w:spacing w:after="3" w:line="257" w:lineRule="auto"/>
              <w:ind w:left="0" w:right="61" w:firstLine="0"/>
            </w:pPr>
            <w:r>
              <w:rPr>
                <w:b/>
              </w:rPr>
              <w:t>Livello di opacità del processo</w:t>
            </w:r>
            <w:r>
              <w:t xml:space="preserve">, misurato attraverso solleciti scritti da parte del RPCT per la pubblicazione dei dati, le richieste di accesso civico </w:t>
            </w:r>
          </w:p>
          <w:p w14:paraId="799F534C" w14:textId="77777777" w:rsidR="00B65328" w:rsidRDefault="00000000">
            <w:pPr>
              <w:spacing w:after="0" w:line="259" w:lineRule="auto"/>
              <w:ind w:left="0" w:right="66" w:firstLine="0"/>
            </w:pPr>
            <w:r>
              <w:t xml:space="preserve">“semplice” e/o “generalizzato”, gli eventuali rilievi da parte dell’OIV in sede di </w:t>
            </w:r>
          </w:p>
        </w:tc>
        <w:tc>
          <w:tcPr>
            <w:tcW w:w="950" w:type="dxa"/>
            <w:tcBorders>
              <w:top w:val="single" w:sz="8" w:space="0" w:color="000000"/>
              <w:left w:val="single" w:sz="8" w:space="0" w:color="000000"/>
              <w:bottom w:val="single" w:sz="8" w:space="0" w:color="000000"/>
              <w:right w:val="single" w:sz="8" w:space="0" w:color="000000"/>
            </w:tcBorders>
          </w:tcPr>
          <w:p w14:paraId="704B718F" w14:textId="77777777" w:rsidR="00B65328" w:rsidRDefault="00000000">
            <w:pPr>
              <w:spacing w:after="158" w:line="259" w:lineRule="auto"/>
              <w:ind w:left="113" w:right="0" w:firstLine="0"/>
              <w:jc w:val="center"/>
            </w:pPr>
            <w:r>
              <w:rPr>
                <w:b/>
              </w:rPr>
              <w:t xml:space="preserve"> </w:t>
            </w:r>
          </w:p>
          <w:p w14:paraId="19506AF8" w14:textId="77777777" w:rsidR="00B65328" w:rsidRDefault="00000000">
            <w:pPr>
              <w:spacing w:after="0" w:line="259" w:lineRule="auto"/>
              <w:ind w:left="52" w:right="0" w:firstLine="0"/>
              <w:jc w:val="center"/>
            </w:pPr>
            <w:r>
              <w:t xml:space="preserve">Alto </w:t>
            </w:r>
          </w:p>
        </w:tc>
        <w:tc>
          <w:tcPr>
            <w:tcW w:w="3563" w:type="dxa"/>
            <w:tcBorders>
              <w:top w:val="single" w:sz="8" w:space="0" w:color="000000"/>
              <w:left w:val="single" w:sz="8" w:space="0" w:color="000000"/>
              <w:bottom w:val="single" w:sz="8" w:space="0" w:color="000000"/>
              <w:right w:val="single" w:sz="8" w:space="0" w:color="000000"/>
            </w:tcBorders>
          </w:tcPr>
          <w:p w14:paraId="3D2474DA" w14:textId="77777777" w:rsidR="00B65328" w:rsidRDefault="00000000">
            <w:pPr>
              <w:spacing w:after="0" w:line="257" w:lineRule="auto"/>
              <w:ind w:left="0" w:right="68" w:firstLine="0"/>
            </w:pPr>
            <w:r>
              <w:t xml:space="preserve">Il processo è stato oggetto nell’ultimo anno di solleciti da parte del RPCT per la pubblicazione dei dati, richieste di accesso civico </w:t>
            </w:r>
          </w:p>
          <w:p w14:paraId="3AA390FC" w14:textId="77777777" w:rsidR="00B65328" w:rsidRDefault="00000000">
            <w:pPr>
              <w:spacing w:after="0" w:line="259" w:lineRule="auto"/>
              <w:ind w:left="0" w:right="72" w:firstLine="0"/>
            </w:pPr>
            <w:r>
              <w:t xml:space="preserve">“semplice” e/o “generalizzato”, e/o rilievi da parte dell’OIV in sede di attestazione annuale del rispetto degli obblighi di trasparenza </w:t>
            </w:r>
          </w:p>
        </w:tc>
      </w:tr>
    </w:tbl>
    <w:p w14:paraId="388C230A" w14:textId="77777777" w:rsidR="00B65328" w:rsidRDefault="00B65328">
      <w:pPr>
        <w:spacing w:after="0" w:line="259" w:lineRule="auto"/>
        <w:ind w:left="-821" w:right="316" w:firstLine="0"/>
        <w:jc w:val="left"/>
      </w:pPr>
    </w:p>
    <w:tbl>
      <w:tblPr>
        <w:tblStyle w:val="TableGrid"/>
        <w:tblW w:w="9773" w:type="dxa"/>
        <w:tblInd w:w="264" w:type="dxa"/>
        <w:tblCellMar>
          <w:top w:w="19" w:type="dxa"/>
          <w:left w:w="10" w:type="dxa"/>
          <w:bottom w:w="0" w:type="dxa"/>
          <w:right w:w="67" w:type="dxa"/>
        </w:tblCellMar>
        <w:tblLook w:val="04A0" w:firstRow="1" w:lastRow="0" w:firstColumn="1" w:lastColumn="0" w:noHBand="0" w:noVBand="1"/>
      </w:tblPr>
      <w:tblGrid>
        <w:gridCol w:w="1587"/>
        <w:gridCol w:w="3673"/>
        <w:gridCol w:w="948"/>
        <w:gridCol w:w="3565"/>
      </w:tblGrid>
      <w:tr w:rsidR="00B65328" w14:paraId="1E2E8034" w14:textId="77777777">
        <w:trPr>
          <w:trHeight w:val="2564"/>
        </w:trPr>
        <w:tc>
          <w:tcPr>
            <w:tcW w:w="1587" w:type="dxa"/>
            <w:vMerge w:val="restart"/>
            <w:tcBorders>
              <w:top w:val="single" w:sz="8" w:space="0" w:color="000000"/>
              <w:left w:val="single" w:sz="8" w:space="0" w:color="000000"/>
              <w:bottom w:val="single" w:sz="8" w:space="0" w:color="000000"/>
              <w:right w:val="single" w:sz="8" w:space="0" w:color="000000"/>
            </w:tcBorders>
          </w:tcPr>
          <w:p w14:paraId="7328FFAF" w14:textId="77777777" w:rsidR="00B65328" w:rsidRDefault="00000000">
            <w:pPr>
              <w:spacing w:after="0" w:line="259" w:lineRule="auto"/>
              <w:ind w:left="116" w:right="0" w:firstLine="0"/>
              <w:jc w:val="center"/>
            </w:pPr>
            <w:r>
              <w:t xml:space="preserve"> </w:t>
            </w:r>
          </w:p>
        </w:tc>
        <w:tc>
          <w:tcPr>
            <w:tcW w:w="3673" w:type="dxa"/>
            <w:vMerge w:val="restart"/>
            <w:tcBorders>
              <w:top w:val="single" w:sz="8" w:space="0" w:color="000000"/>
              <w:left w:val="single" w:sz="8" w:space="0" w:color="000000"/>
              <w:bottom w:val="single" w:sz="8" w:space="0" w:color="000000"/>
              <w:right w:val="single" w:sz="8" w:space="0" w:color="000000"/>
            </w:tcBorders>
          </w:tcPr>
          <w:p w14:paraId="06E5E09A" w14:textId="77777777" w:rsidR="00B65328" w:rsidRDefault="00000000">
            <w:pPr>
              <w:spacing w:after="0" w:line="259" w:lineRule="auto"/>
              <w:ind w:left="0" w:right="0" w:firstLine="0"/>
              <w:jc w:val="left"/>
            </w:pPr>
            <w:r>
              <w:t xml:space="preserve">attestazione annuale del rispetto degli obblighi di trasparenza </w:t>
            </w:r>
          </w:p>
        </w:tc>
        <w:tc>
          <w:tcPr>
            <w:tcW w:w="948" w:type="dxa"/>
            <w:tcBorders>
              <w:top w:val="single" w:sz="8" w:space="0" w:color="000000"/>
              <w:left w:val="single" w:sz="8" w:space="0" w:color="000000"/>
              <w:bottom w:val="single" w:sz="8" w:space="0" w:color="000000"/>
              <w:right w:val="single" w:sz="8" w:space="0" w:color="000000"/>
            </w:tcBorders>
          </w:tcPr>
          <w:p w14:paraId="3BE62985" w14:textId="77777777" w:rsidR="00B65328" w:rsidRDefault="00000000">
            <w:pPr>
              <w:spacing w:after="158" w:line="259" w:lineRule="auto"/>
              <w:ind w:left="115" w:right="0" w:firstLine="0"/>
              <w:jc w:val="center"/>
            </w:pPr>
            <w:r>
              <w:rPr>
                <w:b/>
              </w:rPr>
              <w:t xml:space="preserve"> </w:t>
            </w:r>
          </w:p>
          <w:p w14:paraId="07D3A84A" w14:textId="77777777" w:rsidR="00B65328" w:rsidRDefault="00000000">
            <w:pPr>
              <w:spacing w:after="0" w:line="259" w:lineRule="auto"/>
              <w:ind w:left="149" w:right="0" w:firstLine="0"/>
              <w:jc w:val="left"/>
            </w:pPr>
            <w:r>
              <w:t xml:space="preserve">Medio </w:t>
            </w:r>
          </w:p>
        </w:tc>
        <w:tc>
          <w:tcPr>
            <w:tcW w:w="3565" w:type="dxa"/>
            <w:tcBorders>
              <w:top w:val="single" w:sz="8" w:space="0" w:color="000000"/>
              <w:left w:val="single" w:sz="8" w:space="0" w:color="000000"/>
              <w:bottom w:val="single" w:sz="8" w:space="0" w:color="000000"/>
              <w:right w:val="single" w:sz="8" w:space="0" w:color="000000"/>
            </w:tcBorders>
          </w:tcPr>
          <w:p w14:paraId="5DEBD19C" w14:textId="77777777" w:rsidR="00B65328" w:rsidRDefault="00000000">
            <w:pPr>
              <w:spacing w:after="0" w:line="258" w:lineRule="auto"/>
              <w:ind w:left="0" w:right="69" w:firstLine="0"/>
            </w:pPr>
            <w:r>
              <w:t xml:space="preserve">Il processo è stato oggetto negli ultimi tre anni di solleciti da parte del RPCT per la pubblicazione dei dati, richieste di accesso civico </w:t>
            </w:r>
          </w:p>
          <w:p w14:paraId="3AD52663" w14:textId="77777777" w:rsidR="00B65328" w:rsidRDefault="00000000">
            <w:pPr>
              <w:spacing w:after="0" w:line="259" w:lineRule="auto"/>
              <w:ind w:left="0" w:right="70" w:firstLine="0"/>
            </w:pPr>
            <w:r>
              <w:t xml:space="preserve">“semplice” e/o “generalizzato”, e/o rilievi da parte dell’OIV in sede di attestazione annuale del rispetto degli obblighi di trasparenza </w:t>
            </w:r>
          </w:p>
        </w:tc>
      </w:tr>
      <w:tr w:rsidR="00B65328" w14:paraId="7D9BFE82" w14:textId="77777777">
        <w:trPr>
          <w:trHeight w:val="2564"/>
        </w:trPr>
        <w:tc>
          <w:tcPr>
            <w:tcW w:w="0" w:type="auto"/>
            <w:vMerge/>
            <w:tcBorders>
              <w:top w:val="nil"/>
              <w:left w:val="single" w:sz="8" w:space="0" w:color="000000"/>
              <w:bottom w:val="single" w:sz="8" w:space="0" w:color="000000"/>
              <w:right w:val="single" w:sz="8" w:space="0" w:color="000000"/>
            </w:tcBorders>
          </w:tcPr>
          <w:p w14:paraId="78F9155E" w14:textId="77777777" w:rsidR="00B65328" w:rsidRDefault="00B65328">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14:paraId="06B5A61F" w14:textId="77777777" w:rsidR="00B65328" w:rsidRDefault="00B65328">
            <w:pPr>
              <w:spacing w:after="160" w:line="259" w:lineRule="auto"/>
              <w:ind w:left="0" w:right="0" w:firstLine="0"/>
              <w:jc w:val="left"/>
            </w:pPr>
          </w:p>
        </w:tc>
        <w:tc>
          <w:tcPr>
            <w:tcW w:w="948" w:type="dxa"/>
            <w:tcBorders>
              <w:top w:val="single" w:sz="8" w:space="0" w:color="000000"/>
              <w:left w:val="single" w:sz="8" w:space="0" w:color="000000"/>
              <w:bottom w:val="single" w:sz="8" w:space="0" w:color="000000"/>
              <w:right w:val="single" w:sz="8" w:space="0" w:color="000000"/>
            </w:tcBorders>
          </w:tcPr>
          <w:p w14:paraId="01B2A731" w14:textId="77777777" w:rsidR="00B65328" w:rsidRDefault="00000000">
            <w:pPr>
              <w:spacing w:after="158" w:line="259" w:lineRule="auto"/>
              <w:ind w:left="115" w:right="0" w:firstLine="0"/>
              <w:jc w:val="center"/>
            </w:pPr>
            <w:r>
              <w:rPr>
                <w:b/>
              </w:rPr>
              <w:t xml:space="preserve"> </w:t>
            </w:r>
          </w:p>
          <w:p w14:paraId="3DC4B18E" w14:textId="77777777" w:rsidR="00B65328" w:rsidRDefault="00000000">
            <w:pPr>
              <w:spacing w:after="0" w:line="259" w:lineRule="auto"/>
              <w:ind w:left="175" w:right="0" w:firstLine="0"/>
              <w:jc w:val="left"/>
            </w:pPr>
            <w:r>
              <w:t xml:space="preserve">Basso </w:t>
            </w:r>
          </w:p>
        </w:tc>
        <w:tc>
          <w:tcPr>
            <w:tcW w:w="3565" w:type="dxa"/>
            <w:tcBorders>
              <w:top w:val="single" w:sz="8" w:space="0" w:color="000000"/>
              <w:left w:val="single" w:sz="8" w:space="0" w:color="000000"/>
              <w:bottom w:val="single" w:sz="8" w:space="0" w:color="000000"/>
              <w:right w:val="single" w:sz="8" w:space="0" w:color="000000"/>
            </w:tcBorders>
          </w:tcPr>
          <w:p w14:paraId="3DDC7B9D" w14:textId="77777777" w:rsidR="00B65328" w:rsidRDefault="00000000">
            <w:pPr>
              <w:spacing w:after="0" w:line="257" w:lineRule="auto"/>
              <w:ind w:left="0" w:right="68" w:firstLine="0"/>
            </w:pPr>
            <w:r>
              <w:t xml:space="preserve">Il processo non è stato oggetto negli ultimi tre anni di solleciti da parte del RPCT per la pubblicazione dei dati, richieste di accesso civico </w:t>
            </w:r>
          </w:p>
          <w:p w14:paraId="4E7F1D83" w14:textId="77777777" w:rsidR="00B65328" w:rsidRDefault="00000000">
            <w:pPr>
              <w:spacing w:after="0" w:line="259" w:lineRule="auto"/>
              <w:ind w:left="0" w:right="70" w:firstLine="0"/>
            </w:pPr>
            <w:r>
              <w:t xml:space="preserve">“semplice” e/o “generalizzato”, nei rilievi da parte dell’OIV in sede di attestazione annuale del rispetto degli obblighi di trasparenza </w:t>
            </w:r>
          </w:p>
        </w:tc>
      </w:tr>
      <w:tr w:rsidR="00B65328" w14:paraId="66DA83EE" w14:textId="77777777">
        <w:trPr>
          <w:trHeight w:val="2561"/>
        </w:trPr>
        <w:tc>
          <w:tcPr>
            <w:tcW w:w="1587" w:type="dxa"/>
            <w:vMerge w:val="restart"/>
            <w:tcBorders>
              <w:top w:val="single" w:sz="8" w:space="0" w:color="000000"/>
              <w:left w:val="single" w:sz="8" w:space="0" w:color="000000"/>
              <w:bottom w:val="single" w:sz="8" w:space="0" w:color="000000"/>
              <w:right w:val="single" w:sz="8" w:space="0" w:color="000000"/>
            </w:tcBorders>
          </w:tcPr>
          <w:p w14:paraId="647FABD9" w14:textId="77777777" w:rsidR="00B65328" w:rsidRDefault="00000000">
            <w:pPr>
              <w:spacing w:after="156" w:line="259" w:lineRule="auto"/>
              <w:ind w:left="116" w:right="0" w:firstLine="0"/>
              <w:jc w:val="center"/>
            </w:pPr>
            <w:r>
              <w:rPr>
                <w:b/>
              </w:rPr>
              <w:t xml:space="preserve"> </w:t>
            </w:r>
          </w:p>
          <w:p w14:paraId="10F08FF5" w14:textId="77777777" w:rsidR="00B65328" w:rsidRDefault="00000000">
            <w:pPr>
              <w:spacing w:after="0" w:line="259" w:lineRule="auto"/>
              <w:ind w:left="56" w:right="0" w:firstLine="0"/>
              <w:jc w:val="center"/>
            </w:pPr>
            <w:r>
              <w:rPr>
                <w:b/>
              </w:rPr>
              <w:t xml:space="preserve">4 </w:t>
            </w:r>
          </w:p>
        </w:tc>
        <w:tc>
          <w:tcPr>
            <w:tcW w:w="3673" w:type="dxa"/>
            <w:vMerge w:val="restart"/>
            <w:tcBorders>
              <w:top w:val="single" w:sz="8" w:space="0" w:color="000000"/>
              <w:left w:val="single" w:sz="8" w:space="0" w:color="000000"/>
              <w:bottom w:val="single" w:sz="8" w:space="0" w:color="000000"/>
              <w:right w:val="single" w:sz="8" w:space="0" w:color="000000"/>
            </w:tcBorders>
          </w:tcPr>
          <w:p w14:paraId="77CF6199" w14:textId="77777777" w:rsidR="00B65328" w:rsidRDefault="00000000">
            <w:pPr>
              <w:spacing w:after="0" w:line="259" w:lineRule="auto"/>
              <w:ind w:left="0" w:right="57" w:firstLine="0"/>
            </w:pPr>
            <w:r>
              <w:rPr>
                <w:b/>
              </w:rPr>
              <w:t xml:space="preserve">Presenza di “eventi sentinella” </w:t>
            </w:r>
            <w:r>
              <w:t xml:space="preserve">per il processo, ovvero procedimenti avviati dall’autorità giudiziaria o contabile o ricorsi amministrativi nei confronti dell’Ente o procedimenti disciplinari avviati nei confronti dei dipendenti impiegati sul processo in esame </w:t>
            </w:r>
          </w:p>
        </w:tc>
        <w:tc>
          <w:tcPr>
            <w:tcW w:w="948" w:type="dxa"/>
            <w:tcBorders>
              <w:top w:val="single" w:sz="8" w:space="0" w:color="000000"/>
              <w:left w:val="single" w:sz="8" w:space="0" w:color="000000"/>
              <w:bottom w:val="single" w:sz="8" w:space="0" w:color="000000"/>
              <w:right w:val="single" w:sz="8" w:space="0" w:color="000000"/>
            </w:tcBorders>
          </w:tcPr>
          <w:p w14:paraId="69E0223E" w14:textId="77777777" w:rsidR="00B65328" w:rsidRDefault="00000000">
            <w:pPr>
              <w:spacing w:after="158" w:line="259" w:lineRule="auto"/>
              <w:ind w:left="115" w:right="0" w:firstLine="0"/>
              <w:jc w:val="center"/>
            </w:pPr>
            <w:r>
              <w:rPr>
                <w:b/>
              </w:rPr>
              <w:t xml:space="preserve"> </w:t>
            </w:r>
          </w:p>
          <w:p w14:paraId="568E8182" w14:textId="77777777" w:rsidR="00B65328" w:rsidRDefault="00000000">
            <w:pPr>
              <w:spacing w:after="0" w:line="259" w:lineRule="auto"/>
              <w:ind w:left="55" w:right="0" w:firstLine="0"/>
              <w:jc w:val="center"/>
            </w:pPr>
            <w:r>
              <w:t xml:space="preserve">Alto </w:t>
            </w:r>
          </w:p>
        </w:tc>
        <w:tc>
          <w:tcPr>
            <w:tcW w:w="3565" w:type="dxa"/>
            <w:tcBorders>
              <w:top w:val="single" w:sz="8" w:space="0" w:color="000000"/>
              <w:left w:val="single" w:sz="8" w:space="0" w:color="000000"/>
              <w:bottom w:val="single" w:sz="8" w:space="0" w:color="000000"/>
              <w:right w:val="single" w:sz="8" w:space="0" w:color="000000"/>
            </w:tcBorders>
          </w:tcPr>
          <w:p w14:paraId="340B4207" w14:textId="77777777" w:rsidR="00B65328" w:rsidRDefault="00000000">
            <w:pPr>
              <w:spacing w:after="48" w:line="257" w:lineRule="auto"/>
              <w:ind w:left="0" w:right="67" w:firstLine="0"/>
            </w:pPr>
            <w:r>
              <w:t xml:space="preserve">Un procedimento avviato dall’autorità giudiziaria o contabile o amministrativa e/o un procedimento disciplinare avviato nei confronti di un dipendente impiegato sul processo in esame, se si conclude con sanzione </w:t>
            </w:r>
          </w:p>
          <w:p w14:paraId="2EF0CC4D" w14:textId="77777777" w:rsidR="00B65328" w:rsidRDefault="00000000">
            <w:pPr>
              <w:spacing w:after="0" w:line="259" w:lineRule="auto"/>
              <w:ind w:left="0" w:right="0" w:firstLine="0"/>
              <w:jc w:val="left"/>
            </w:pPr>
            <w:r>
              <w:t xml:space="preserve">nell’ultimo anno </w:t>
            </w:r>
          </w:p>
        </w:tc>
      </w:tr>
      <w:tr w:rsidR="00B65328" w14:paraId="5787CC0D" w14:textId="77777777">
        <w:trPr>
          <w:trHeight w:val="2861"/>
        </w:trPr>
        <w:tc>
          <w:tcPr>
            <w:tcW w:w="0" w:type="auto"/>
            <w:vMerge/>
            <w:tcBorders>
              <w:top w:val="nil"/>
              <w:left w:val="single" w:sz="8" w:space="0" w:color="000000"/>
              <w:bottom w:val="nil"/>
              <w:right w:val="single" w:sz="8" w:space="0" w:color="000000"/>
            </w:tcBorders>
          </w:tcPr>
          <w:p w14:paraId="6804391F" w14:textId="77777777" w:rsidR="00B65328" w:rsidRDefault="00B65328">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14:paraId="0510372D" w14:textId="77777777" w:rsidR="00B65328" w:rsidRDefault="00B65328">
            <w:pPr>
              <w:spacing w:after="160" w:line="259" w:lineRule="auto"/>
              <w:ind w:left="0" w:right="0" w:firstLine="0"/>
              <w:jc w:val="left"/>
            </w:pPr>
          </w:p>
        </w:tc>
        <w:tc>
          <w:tcPr>
            <w:tcW w:w="948" w:type="dxa"/>
            <w:tcBorders>
              <w:top w:val="single" w:sz="8" w:space="0" w:color="000000"/>
              <w:left w:val="single" w:sz="8" w:space="0" w:color="000000"/>
              <w:bottom w:val="single" w:sz="8" w:space="0" w:color="000000"/>
              <w:right w:val="single" w:sz="8" w:space="0" w:color="000000"/>
            </w:tcBorders>
          </w:tcPr>
          <w:p w14:paraId="5A2175D0" w14:textId="77777777" w:rsidR="00B65328" w:rsidRDefault="00000000">
            <w:pPr>
              <w:spacing w:after="156" w:line="259" w:lineRule="auto"/>
              <w:ind w:left="115" w:right="0" w:firstLine="0"/>
              <w:jc w:val="center"/>
            </w:pPr>
            <w:r>
              <w:rPr>
                <w:b/>
              </w:rPr>
              <w:t xml:space="preserve"> </w:t>
            </w:r>
          </w:p>
          <w:p w14:paraId="50B19CCE" w14:textId="77777777" w:rsidR="00B65328" w:rsidRDefault="00000000">
            <w:pPr>
              <w:spacing w:after="0" w:line="259" w:lineRule="auto"/>
              <w:ind w:left="149" w:right="0" w:firstLine="0"/>
              <w:jc w:val="left"/>
            </w:pPr>
            <w:r>
              <w:t xml:space="preserve">Medio </w:t>
            </w:r>
          </w:p>
        </w:tc>
        <w:tc>
          <w:tcPr>
            <w:tcW w:w="3565" w:type="dxa"/>
            <w:tcBorders>
              <w:top w:val="single" w:sz="8" w:space="0" w:color="000000"/>
              <w:left w:val="single" w:sz="8" w:space="0" w:color="000000"/>
              <w:bottom w:val="single" w:sz="8" w:space="0" w:color="000000"/>
              <w:right w:val="single" w:sz="8" w:space="0" w:color="000000"/>
            </w:tcBorders>
          </w:tcPr>
          <w:p w14:paraId="48D9686C" w14:textId="77777777" w:rsidR="00B65328" w:rsidRDefault="00000000">
            <w:pPr>
              <w:spacing w:after="0" w:line="259" w:lineRule="auto"/>
              <w:ind w:left="0" w:right="67" w:firstLine="0"/>
            </w:pPr>
            <w:r>
              <w:t xml:space="preserve">Un procedimento avviato dall’autorità giudiziaria o contabile o amministrativa e/o un procedimento disciplinare avviato nei confronti di un dipendente impiegato sul processo in esame, indipendentemente dalla conclusione dello stesso, negli ultimi tre anni </w:t>
            </w:r>
          </w:p>
        </w:tc>
      </w:tr>
      <w:tr w:rsidR="00B65328" w14:paraId="1E66A45E" w14:textId="77777777">
        <w:trPr>
          <w:trHeight w:val="2266"/>
        </w:trPr>
        <w:tc>
          <w:tcPr>
            <w:tcW w:w="0" w:type="auto"/>
            <w:vMerge/>
            <w:tcBorders>
              <w:top w:val="nil"/>
              <w:left w:val="single" w:sz="8" w:space="0" w:color="000000"/>
              <w:bottom w:val="single" w:sz="8" w:space="0" w:color="000000"/>
              <w:right w:val="single" w:sz="8" w:space="0" w:color="000000"/>
            </w:tcBorders>
          </w:tcPr>
          <w:p w14:paraId="0FAC003E" w14:textId="77777777" w:rsidR="00B65328" w:rsidRDefault="00B65328">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14:paraId="5492051E" w14:textId="77777777" w:rsidR="00B65328" w:rsidRDefault="00B65328">
            <w:pPr>
              <w:spacing w:after="160" w:line="259" w:lineRule="auto"/>
              <w:ind w:left="0" w:right="0" w:firstLine="0"/>
              <w:jc w:val="left"/>
            </w:pPr>
          </w:p>
        </w:tc>
        <w:tc>
          <w:tcPr>
            <w:tcW w:w="948" w:type="dxa"/>
            <w:tcBorders>
              <w:top w:val="single" w:sz="8" w:space="0" w:color="000000"/>
              <w:left w:val="single" w:sz="8" w:space="0" w:color="000000"/>
              <w:bottom w:val="single" w:sz="8" w:space="0" w:color="000000"/>
              <w:right w:val="single" w:sz="8" w:space="0" w:color="000000"/>
            </w:tcBorders>
          </w:tcPr>
          <w:p w14:paraId="00DB2B64" w14:textId="77777777" w:rsidR="00B65328" w:rsidRDefault="00000000">
            <w:pPr>
              <w:spacing w:after="159" w:line="259" w:lineRule="auto"/>
              <w:ind w:left="115" w:right="0" w:firstLine="0"/>
              <w:jc w:val="center"/>
            </w:pPr>
            <w:r>
              <w:rPr>
                <w:b/>
              </w:rPr>
              <w:t xml:space="preserve"> </w:t>
            </w:r>
          </w:p>
          <w:p w14:paraId="731C467C" w14:textId="77777777" w:rsidR="00B65328" w:rsidRDefault="00000000">
            <w:pPr>
              <w:spacing w:after="0" w:line="259" w:lineRule="auto"/>
              <w:ind w:left="175" w:right="0" w:firstLine="0"/>
              <w:jc w:val="left"/>
            </w:pPr>
            <w:r>
              <w:t xml:space="preserve">Basso </w:t>
            </w:r>
          </w:p>
        </w:tc>
        <w:tc>
          <w:tcPr>
            <w:tcW w:w="3565" w:type="dxa"/>
            <w:tcBorders>
              <w:top w:val="single" w:sz="8" w:space="0" w:color="000000"/>
              <w:left w:val="single" w:sz="8" w:space="0" w:color="000000"/>
              <w:bottom w:val="single" w:sz="8" w:space="0" w:color="000000"/>
              <w:right w:val="single" w:sz="8" w:space="0" w:color="000000"/>
            </w:tcBorders>
          </w:tcPr>
          <w:p w14:paraId="1EC8F4DE" w14:textId="77777777" w:rsidR="00B65328" w:rsidRDefault="00000000">
            <w:pPr>
              <w:spacing w:after="0" w:line="259" w:lineRule="auto"/>
              <w:ind w:left="0" w:right="69" w:firstLine="0"/>
            </w:pPr>
            <w:r>
              <w:t xml:space="preserve">Nessun procedimento avviato dall’autorità giudiziaria o contabile o amministrativa nei confronti dell’Ente e nessun procedimento disciplinare nei confronti dei dipendenti impiegati sul processo in esame, negli ultimi tre anni </w:t>
            </w:r>
          </w:p>
        </w:tc>
      </w:tr>
      <w:tr w:rsidR="00B65328" w14:paraId="79DDC9F9" w14:textId="77777777">
        <w:trPr>
          <w:trHeight w:val="1061"/>
        </w:trPr>
        <w:tc>
          <w:tcPr>
            <w:tcW w:w="1587" w:type="dxa"/>
            <w:tcBorders>
              <w:top w:val="single" w:sz="8" w:space="0" w:color="000000"/>
              <w:left w:val="single" w:sz="8" w:space="0" w:color="000000"/>
              <w:bottom w:val="single" w:sz="8" w:space="0" w:color="000000"/>
              <w:right w:val="single" w:sz="8" w:space="0" w:color="000000"/>
            </w:tcBorders>
          </w:tcPr>
          <w:p w14:paraId="62BC7B12" w14:textId="77777777" w:rsidR="00B65328" w:rsidRDefault="00000000">
            <w:pPr>
              <w:spacing w:after="158" w:line="259" w:lineRule="auto"/>
              <w:ind w:left="116" w:right="0" w:firstLine="0"/>
              <w:jc w:val="center"/>
            </w:pPr>
            <w:r>
              <w:rPr>
                <w:b/>
              </w:rPr>
              <w:t xml:space="preserve"> </w:t>
            </w:r>
          </w:p>
          <w:p w14:paraId="73CA41F8" w14:textId="77777777" w:rsidR="00B65328" w:rsidRDefault="00000000">
            <w:pPr>
              <w:spacing w:after="0" w:line="259" w:lineRule="auto"/>
              <w:ind w:left="56" w:right="0" w:firstLine="0"/>
              <w:jc w:val="center"/>
            </w:pPr>
            <w:r>
              <w:rPr>
                <w:b/>
              </w:rPr>
              <w:t xml:space="preserve">5 </w:t>
            </w:r>
          </w:p>
        </w:tc>
        <w:tc>
          <w:tcPr>
            <w:tcW w:w="3673" w:type="dxa"/>
            <w:tcBorders>
              <w:top w:val="single" w:sz="8" w:space="0" w:color="000000"/>
              <w:left w:val="single" w:sz="8" w:space="0" w:color="000000"/>
              <w:bottom w:val="single" w:sz="8" w:space="0" w:color="000000"/>
              <w:right w:val="single" w:sz="8" w:space="0" w:color="000000"/>
            </w:tcBorders>
          </w:tcPr>
          <w:p w14:paraId="3151BE88" w14:textId="77777777" w:rsidR="00B65328" w:rsidRDefault="00000000">
            <w:pPr>
              <w:spacing w:after="0" w:line="259" w:lineRule="auto"/>
              <w:ind w:left="0" w:right="61" w:firstLine="0"/>
            </w:pPr>
            <w:r>
              <w:rPr>
                <w:b/>
              </w:rPr>
              <w:t>Grado di attuazione delle misure di trattamento</w:t>
            </w:r>
            <w:r>
              <w:t xml:space="preserve">: l’attuazione di misure di trattamento si associa ad </w:t>
            </w:r>
          </w:p>
        </w:tc>
        <w:tc>
          <w:tcPr>
            <w:tcW w:w="948" w:type="dxa"/>
            <w:tcBorders>
              <w:top w:val="single" w:sz="8" w:space="0" w:color="000000"/>
              <w:left w:val="single" w:sz="8" w:space="0" w:color="000000"/>
              <w:bottom w:val="single" w:sz="8" w:space="0" w:color="000000"/>
              <w:right w:val="single" w:sz="8" w:space="0" w:color="000000"/>
            </w:tcBorders>
          </w:tcPr>
          <w:p w14:paraId="28072F90" w14:textId="77777777" w:rsidR="00B65328" w:rsidRDefault="00000000">
            <w:pPr>
              <w:spacing w:after="158" w:line="259" w:lineRule="auto"/>
              <w:ind w:left="115" w:right="0" w:firstLine="0"/>
              <w:jc w:val="center"/>
            </w:pPr>
            <w:r>
              <w:rPr>
                <w:b/>
              </w:rPr>
              <w:t xml:space="preserve"> </w:t>
            </w:r>
          </w:p>
          <w:p w14:paraId="36B87E15" w14:textId="77777777" w:rsidR="00B65328" w:rsidRDefault="00000000">
            <w:pPr>
              <w:spacing w:after="0" w:line="259" w:lineRule="auto"/>
              <w:ind w:left="55" w:right="0" w:firstLine="0"/>
              <w:jc w:val="center"/>
            </w:pPr>
            <w:r>
              <w:t xml:space="preserve">Alto </w:t>
            </w:r>
          </w:p>
        </w:tc>
        <w:tc>
          <w:tcPr>
            <w:tcW w:w="3565" w:type="dxa"/>
            <w:tcBorders>
              <w:top w:val="single" w:sz="8" w:space="0" w:color="000000"/>
              <w:left w:val="single" w:sz="8" w:space="0" w:color="000000"/>
              <w:bottom w:val="single" w:sz="8" w:space="0" w:color="000000"/>
              <w:right w:val="single" w:sz="8" w:space="0" w:color="000000"/>
            </w:tcBorders>
          </w:tcPr>
          <w:p w14:paraId="5EC9AC24" w14:textId="77777777" w:rsidR="00B65328" w:rsidRDefault="00000000">
            <w:pPr>
              <w:spacing w:after="0" w:line="259" w:lineRule="auto"/>
              <w:ind w:left="0" w:right="0" w:firstLine="0"/>
              <w:jc w:val="left"/>
            </w:pPr>
            <w:r>
              <w:t xml:space="preserve">Lo stato di attuazione delle misure è scarso </w:t>
            </w:r>
          </w:p>
        </w:tc>
      </w:tr>
      <w:tr w:rsidR="00B65328" w14:paraId="445BEF9C" w14:textId="77777777">
        <w:trPr>
          <w:trHeight w:val="1061"/>
        </w:trPr>
        <w:tc>
          <w:tcPr>
            <w:tcW w:w="1587" w:type="dxa"/>
            <w:tcBorders>
              <w:top w:val="nil"/>
              <w:left w:val="single" w:sz="8" w:space="0" w:color="000000"/>
              <w:bottom w:val="single" w:sz="8" w:space="0" w:color="000000"/>
              <w:right w:val="single" w:sz="8" w:space="0" w:color="000000"/>
            </w:tcBorders>
          </w:tcPr>
          <w:p w14:paraId="4C9A610C" w14:textId="77777777" w:rsidR="00B65328" w:rsidRDefault="00B65328">
            <w:pPr>
              <w:spacing w:after="160" w:line="259" w:lineRule="auto"/>
              <w:ind w:left="0" w:right="0" w:firstLine="0"/>
              <w:jc w:val="left"/>
            </w:pPr>
          </w:p>
        </w:tc>
        <w:tc>
          <w:tcPr>
            <w:tcW w:w="3673" w:type="dxa"/>
            <w:tcBorders>
              <w:top w:val="nil"/>
              <w:left w:val="single" w:sz="8" w:space="0" w:color="000000"/>
              <w:bottom w:val="single" w:sz="8" w:space="0" w:color="000000"/>
              <w:right w:val="single" w:sz="8" w:space="0" w:color="000000"/>
            </w:tcBorders>
          </w:tcPr>
          <w:p w14:paraId="5989F27C" w14:textId="77777777" w:rsidR="00B65328" w:rsidRDefault="00000000">
            <w:pPr>
              <w:spacing w:after="0" w:line="259" w:lineRule="auto"/>
              <w:ind w:left="0" w:right="0" w:firstLine="0"/>
              <w:jc w:val="left"/>
            </w:pPr>
            <w:r>
              <w:t xml:space="preserve">una minore probabilità di fatti corruttivi </w:t>
            </w:r>
          </w:p>
        </w:tc>
        <w:tc>
          <w:tcPr>
            <w:tcW w:w="948" w:type="dxa"/>
            <w:tcBorders>
              <w:top w:val="single" w:sz="8" w:space="0" w:color="000000"/>
              <w:left w:val="single" w:sz="8" w:space="0" w:color="000000"/>
              <w:bottom w:val="single" w:sz="8" w:space="0" w:color="000000"/>
              <w:right w:val="single" w:sz="8" w:space="0" w:color="000000"/>
            </w:tcBorders>
          </w:tcPr>
          <w:p w14:paraId="1C2852D2" w14:textId="77777777" w:rsidR="00B65328" w:rsidRDefault="00000000">
            <w:pPr>
              <w:spacing w:after="158" w:line="259" w:lineRule="auto"/>
              <w:ind w:left="116" w:right="0" w:firstLine="0"/>
              <w:jc w:val="center"/>
            </w:pPr>
            <w:r>
              <w:rPr>
                <w:b/>
              </w:rPr>
              <w:t xml:space="preserve"> </w:t>
            </w:r>
          </w:p>
          <w:p w14:paraId="51FDF89C" w14:textId="77777777" w:rsidR="00B65328" w:rsidRDefault="00000000">
            <w:pPr>
              <w:spacing w:after="0" w:line="259" w:lineRule="auto"/>
              <w:ind w:left="149" w:right="0" w:firstLine="0"/>
              <w:jc w:val="left"/>
            </w:pPr>
            <w:r>
              <w:t xml:space="preserve">Medio </w:t>
            </w:r>
          </w:p>
        </w:tc>
        <w:tc>
          <w:tcPr>
            <w:tcW w:w="3565" w:type="dxa"/>
            <w:tcBorders>
              <w:top w:val="single" w:sz="8" w:space="0" w:color="000000"/>
              <w:left w:val="single" w:sz="8" w:space="0" w:color="000000"/>
              <w:bottom w:val="single" w:sz="8" w:space="0" w:color="000000"/>
              <w:right w:val="single" w:sz="8" w:space="0" w:color="000000"/>
            </w:tcBorders>
          </w:tcPr>
          <w:p w14:paraId="17376CF7" w14:textId="77777777" w:rsidR="00B65328" w:rsidRDefault="00000000">
            <w:pPr>
              <w:spacing w:after="0" w:line="259" w:lineRule="auto"/>
              <w:ind w:left="0" w:right="0" w:firstLine="0"/>
              <w:jc w:val="left"/>
            </w:pPr>
            <w:r>
              <w:t xml:space="preserve">Lo stato di attuazione delle misure è buono </w:t>
            </w:r>
          </w:p>
        </w:tc>
      </w:tr>
      <w:tr w:rsidR="00B65328" w14:paraId="110DD103" w14:textId="77777777">
        <w:trPr>
          <w:trHeight w:val="1152"/>
        </w:trPr>
        <w:tc>
          <w:tcPr>
            <w:tcW w:w="1587" w:type="dxa"/>
            <w:tcBorders>
              <w:top w:val="single" w:sz="8" w:space="0" w:color="000000"/>
              <w:left w:val="single" w:sz="8" w:space="0" w:color="000000"/>
              <w:bottom w:val="single" w:sz="8" w:space="0" w:color="000000"/>
              <w:right w:val="single" w:sz="8" w:space="0" w:color="000000"/>
            </w:tcBorders>
          </w:tcPr>
          <w:p w14:paraId="16041023" w14:textId="77777777" w:rsidR="00B65328" w:rsidRDefault="00000000">
            <w:pPr>
              <w:spacing w:after="0" w:line="259" w:lineRule="auto"/>
              <w:ind w:left="116" w:right="0" w:firstLine="0"/>
              <w:jc w:val="center"/>
            </w:pPr>
            <w:r>
              <w:t xml:space="preserve"> </w:t>
            </w:r>
          </w:p>
        </w:tc>
        <w:tc>
          <w:tcPr>
            <w:tcW w:w="3673" w:type="dxa"/>
            <w:tcBorders>
              <w:top w:val="single" w:sz="8" w:space="0" w:color="000000"/>
              <w:left w:val="single" w:sz="8" w:space="0" w:color="000000"/>
              <w:bottom w:val="single" w:sz="8" w:space="0" w:color="000000"/>
              <w:right w:val="single" w:sz="8" w:space="0" w:color="000000"/>
            </w:tcBorders>
          </w:tcPr>
          <w:p w14:paraId="34EBC7BC" w14:textId="77777777" w:rsidR="00B65328" w:rsidRDefault="00000000">
            <w:pPr>
              <w:spacing w:after="0" w:line="259" w:lineRule="auto"/>
              <w:ind w:left="0" w:right="0" w:firstLine="0"/>
              <w:jc w:val="left"/>
            </w:pPr>
            <w:r>
              <w:t xml:space="preserve"> </w:t>
            </w:r>
          </w:p>
        </w:tc>
        <w:tc>
          <w:tcPr>
            <w:tcW w:w="948" w:type="dxa"/>
            <w:tcBorders>
              <w:top w:val="single" w:sz="8" w:space="0" w:color="000000"/>
              <w:left w:val="single" w:sz="8" w:space="0" w:color="000000"/>
              <w:bottom w:val="single" w:sz="8" w:space="0" w:color="000000"/>
              <w:right w:val="single" w:sz="8" w:space="0" w:color="000000"/>
            </w:tcBorders>
          </w:tcPr>
          <w:p w14:paraId="545A59E7" w14:textId="77777777" w:rsidR="00B65328" w:rsidRDefault="00000000">
            <w:pPr>
              <w:spacing w:after="158" w:line="259" w:lineRule="auto"/>
              <w:ind w:left="116" w:right="0" w:firstLine="0"/>
              <w:jc w:val="center"/>
            </w:pPr>
            <w:r>
              <w:rPr>
                <w:b/>
              </w:rPr>
              <w:t xml:space="preserve"> </w:t>
            </w:r>
          </w:p>
          <w:p w14:paraId="2937CE42" w14:textId="77777777" w:rsidR="00B65328" w:rsidRDefault="00000000">
            <w:pPr>
              <w:spacing w:after="0" w:line="259" w:lineRule="auto"/>
              <w:ind w:left="175" w:right="0" w:firstLine="0"/>
              <w:jc w:val="left"/>
            </w:pPr>
            <w:r>
              <w:t xml:space="preserve">Basso </w:t>
            </w:r>
          </w:p>
        </w:tc>
        <w:tc>
          <w:tcPr>
            <w:tcW w:w="3565" w:type="dxa"/>
            <w:tcBorders>
              <w:top w:val="single" w:sz="8" w:space="0" w:color="000000"/>
              <w:left w:val="single" w:sz="8" w:space="0" w:color="000000"/>
              <w:bottom w:val="single" w:sz="8" w:space="0" w:color="000000"/>
              <w:right w:val="single" w:sz="8" w:space="0" w:color="000000"/>
            </w:tcBorders>
          </w:tcPr>
          <w:p w14:paraId="5CF07D8F" w14:textId="77777777" w:rsidR="00B65328" w:rsidRDefault="00000000">
            <w:pPr>
              <w:spacing w:after="0" w:line="259" w:lineRule="auto"/>
              <w:ind w:left="0" w:right="0" w:firstLine="0"/>
            </w:pPr>
            <w:r>
              <w:t xml:space="preserve">Lo stato di attuazione delle misure è totale o comunque elevato </w:t>
            </w:r>
          </w:p>
        </w:tc>
      </w:tr>
      <w:tr w:rsidR="00B65328" w14:paraId="0D156088" w14:textId="77777777">
        <w:trPr>
          <w:trHeight w:val="1685"/>
        </w:trPr>
        <w:tc>
          <w:tcPr>
            <w:tcW w:w="1587" w:type="dxa"/>
            <w:vMerge w:val="restart"/>
            <w:tcBorders>
              <w:top w:val="single" w:sz="8" w:space="0" w:color="000000"/>
              <w:left w:val="single" w:sz="8" w:space="0" w:color="000000"/>
              <w:bottom w:val="single" w:sz="8" w:space="0" w:color="000000"/>
              <w:right w:val="single" w:sz="8" w:space="0" w:color="000000"/>
            </w:tcBorders>
          </w:tcPr>
          <w:p w14:paraId="5A180F71" w14:textId="77777777" w:rsidR="00B65328" w:rsidRDefault="00000000">
            <w:pPr>
              <w:spacing w:after="156" w:line="259" w:lineRule="auto"/>
              <w:ind w:left="116" w:right="0" w:firstLine="0"/>
              <w:jc w:val="center"/>
            </w:pPr>
            <w:r>
              <w:rPr>
                <w:b/>
              </w:rPr>
              <w:t xml:space="preserve"> </w:t>
            </w:r>
          </w:p>
          <w:p w14:paraId="68155A75" w14:textId="77777777" w:rsidR="00B65328" w:rsidRDefault="00000000">
            <w:pPr>
              <w:spacing w:after="0" w:line="259" w:lineRule="auto"/>
              <w:ind w:left="56" w:right="0" w:firstLine="0"/>
              <w:jc w:val="center"/>
            </w:pPr>
            <w:r>
              <w:rPr>
                <w:b/>
              </w:rPr>
              <w:t xml:space="preserve">6 </w:t>
            </w:r>
          </w:p>
        </w:tc>
        <w:tc>
          <w:tcPr>
            <w:tcW w:w="3673" w:type="dxa"/>
            <w:vMerge w:val="restart"/>
            <w:tcBorders>
              <w:top w:val="single" w:sz="8" w:space="0" w:color="000000"/>
              <w:left w:val="single" w:sz="8" w:space="0" w:color="000000"/>
              <w:bottom w:val="single" w:sz="8" w:space="0" w:color="000000"/>
              <w:right w:val="single" w:sz="8" w:space="0" w:color="000000"/>
            </w:tcBorders>
          </w:tcPr>
          <w:p w14:paraId="163C36BD" w14:textId="77777777" w:rsidR="00B65328" w:rsidRDefault="00000000">
            <w:pPr>
              <w:spacing w:after="2" w:line="257" w:lineRule="auto"/>
              <w:ind w:left="0" w:right="59" w:firstLine="0"/>
            </w:pPr>
            <w:r>
              <w:rPr>
                <w:b/>
              </w:rPr>
              <w:t xml:space="preserve">Segnalazioni, reclami </w:t>
            </w:r>
            <w:r>
              <w:t xml:space="preserve">pervenuti con riferimento al processo in oggetto, intese come qualsiasi informazione pervenuta a mezzo email, telefono, ovvero reclami o risultati di indagini di customer satisfaction, avente ad oggetto episodi di abuso, illecito, mancato rispetto delle procedure, condotta non etica, corruzione vera e propria, cattiva gestione, scarsa </w:t>
            </w:r>
          </w:p>
          <w:p w14:paraId="1F0CAA48" w14:textId="77777777" w:rsidR="00B65328" w:rsidRDefault="00000000">
            <w:pPr>
              <w:spacing w:after="0" w:line="259" w:lineRule="auto"/>
              <w:ind w:left="0" w:right="0" w:firstLine="0"/>
              <w:jc w:val="left"/>
            </w:pPr>
            <w:r>
              <w:t xml:space="preserve">qualità del servizio </w:t>
            </w:r>
          </w:p>
        </w:tc>
        <w:tc>
          <w:tcPr>
            <w:tcW w:w="948" w:type="dxa"/>
            <w:tcBorders>
              <w:top w:val="single" w:sz="8" w:space="0" w:color="000000"/>
              <w:left w:val="single" w:sz="8" w:space="0" w:color="000000"/>
              <w:bottom w:val="single" w:sz="8" w:space="0" w:color="000000"/>
              <w:right w:val="single" w:sz="8" w:space="0" w:color="000000"/>
            </w:tcBorders>
          </w:tcPr>
          <w:p w14:paraId="43ED59C8" w14:textId="77777777" w:rsidR="00B65328" w:rsidRDefault="00000000">
            <w:pPr>
              <w:spacing w:after="156" w:line="259" w:lineRule="auto"/>
              <w:ind w:left="116" w:right="0" w:firstLine="0"/>
              <w:jc w:val="center"/>
            </w:pPr>
            <w:r>
              <w:rPr>
                <w:b/>
              </w:rPr>
              <w:t xml:space="preserve"> </w:t>
            </w:r>
          </w:p>
          <w:p w14:paraId="039A2E65" w14:textId="77777777" w:rsidR="00B65328" w:rsidRDefault="00000000">
            <w:pPr>
              <w:spacing w:after="0" w:line="259" w:lineRule="auto"/>
              <w:ind w:left="55" w:right="0" w:firstLine="0"/>
              <w:jc w:val="center"/>
            </w:pPr>
            <w:r>
              <w:t xml:space="preserve">Alto </w:t>
            </w:r>
          </w:p>
        </w:tc>
        <w:tc>
          <w:tcPr>
            <w:tcW w:w="3565" w:type="dxa"/>
            <w:tcBorders>
              <w:top w:val="single" w:sz="8" w:space="0" w:color="000000"/>
              <w:left w:val="single" w:sz="8" w:space="0" w:color="000000"/>
              <w:bottom w:val="single" w:sz="8" w:space="0" w:color="000000"/>
              <w:right w:val="single" w:sz="8" w:space="0" w:color="000000"/>
            </w:tcBorders>
          </w:tcPr>
          <w:p w14:paraId="4CF278E9" w14:textId="77777777" w:rsidR="00B65328" w:rsidRDefault="00000000">
            <w:pPr>
              <w:spacing w:after="0" w:line="259" w:lineRule="auto"/>
              <w:ind w:left="0" w:right="66" w:firstLine="0"/>
            </w:pPr>
            <w:r>
              <w:t xml:space="preserve">Segnalazioni in ordine a casi di abuso, mancato rispetto delle procedure, condotta non etica, pervenuti nel corso degli ultimi tre anni </w:t>
            </w:r>
          </w:p>
        </w:tc>
      </w:tr>
      <w:tr w:rsidR="00B65328" w14:paraId="20DA58B3" w14:textId="77777777">
        <w:trPr>
          <w:trHeight w:val="1407"/>
        </w:trPr>
        <w:tc>
          <w:tcPr>
            <w:tcW w:w="0" w:type="auto"/>
            <w:vMerge/>
            <w:tcBorders>
              <w:top w:val="nil"/>
              <w:left w:val="single" w:sz="8" w:space="0" w:color="000000"/>
              <w:bottom w:val="nil"/>
              <w:right w:val="single" w:sz="8" w:space="0" w:color="000000"/>
            </w:tcBorders>
          </w:tcPr>
          <w:p w14:paraId="08250BBD" w14:textId="77777777" w:rsidR="00B65328" w:rsidRDefault="00B65328">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14:paraId="10400C55" w14:textId="77777777" w:rsidR="00B65328" w:rsidRDefault="00B65328">
            <w:pPr>
              <w:spacing w:after="160" w:line="259" w:lineRule="auto"/>
              <w:ind w:left="0" w:right="0" w:firstLine="0"/>
              <w:jc w:val="left"/>
            </w:pPr>
          </w:p>
        </w:tc>
        <w:tc>
          <w:tcPr>
            <w:tcW w:w="948" w:type="dxa"/>
            <w:tcBorders>
              <w:top w:val="single" w:sz="8" w:space="0" w:color="000000"/>
              <w:left w:val="single" w:sz="8" w:space="0" w:color="000000"/>
              <w:bottom w:val="single" w:sz="8" w:space="0" w:color="000000"/>
              <w:right w:val="single" w:sz="8" w:space="0" w:color="000000"/>
            </w:tcBorders>
          </w:tcPr>
          <w:p w14:paraId="0425D4FA" w14:textId="77777777" w:rsidR="00B65328" w:rsidRDefault="00000000">
            <w:pPr>
              <w:spacing w:after="156" w:line="259" w:lineRule="auto"/>
              <w:ind w:left="116" w:right="0" w:firstLine="0"/>
              <w:jc w:val="center"/>
            </w:pPr>
            <w:r>
              <w:rPr>
                <w:b/>
              </w:rPr>
              <w:t xml:space="preserve"> </w:t>
            </w:r>
          </w:p>
          <w:p w14:paraId="3A6821DC" w14:textId="77777777" w:rsidR="00B65328" w:rsidRDefault="00000000">
            <w:pPr>
              <w:spacing w:after="0" w:line="259" w:lineRule="auto"/>
              <w:ind w:left="149" w:right="0" w:firstLine="0"/>
              <w:jc w:val="left"/>
            </w:pPr>
            <w:r>
              <w:t xml:space="preserve">Medio </w:t>
            </w:r>
          </w:p>
        </w:tc>
        <w:tc>
          <w:tcPr>
            <w:tcW w:w="3565" w:type="dxa"/>
            <w:tcBorders>
              <w:top w:val="single" w:sz="8" w:space="0" w:color="000000"/>
              <w:left w:val="single" w:sz="8" w:space="0" w:color="000000"/>
              <w:bottom w:val="single" w:sz="8" w:space="0" w:color="000000"/>
              <w:right w:val="single" w:sz="8" w:space="0" w:color="000000"/>
            </w:tcBorders>
          </w:tcPr>
          <w:p w14:paraId="47E7C0C0" w14:textId="77777777" w:rsidR="00B65328" w:rsidRDefault="00000000">
            <w:pPr>
              <w:spacing w:after="0" w:line="259" w:lineRule="auto"/>
              <w:ind w:left="0" w:right="67" w:firstLine="0"/>
            </w:pPr>
            <w:r>
              <w:t xml:space="preserve">Segnalazioni in ordine a casi di cattiva gestione e scarsa qualità del servizio, pervenuti nel corso degli ultimi tre anni </w:t>
            </w:r>
          </w:p>
        </w:tc>
      </w:tr>
      <w:tr w:rsidR="00B65328" w14:paraId="0261B9E1" w14:textId="77777777">
        <w:trPr>
          <w:trHeight w:val="1061"/>
        </w:trPr>
        <w:tc>
          <w:tcPr>
            <w:tcW w:w="0" w:type="auto"/>
            <w:vMerge/>
            <w:tcBorders>
              <w:top w:val="nil"/>
              <w:left w:val="single" w:sz="8" w:space="0" w:color="000000"/>
              <w:bottom w:val="single" w:sz="8" w:space="0" w:color="000000"/>
              <w:right w:val="single" w:sz="8" w:space="0" w:color="000000"/>
            </w:tcBorders>
          </w:tcPr>
          <w:p w14:paraId="7389816C" w14:textId="77777777" w:rsidR="00B65328" w:rsidRDefault="00B65328">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14:paraId="7D37077D" w14:textId="77777777" w:rsidR="00B65328" w:rsidRDefault="00B65328">
            <w:pPr>
              <w:spacing w:after="160" w:line="259" w:lineRule="auto"/>
              <w:ind w:left="0" w:right="0" w:firstLine="0"/>
              <w:jc w:val="left"/>
            </w:pPr>
          </w:p>
        </w:tc>
        <w:tc>
          <w:tcPr>
            <w:tcW w:w="948" w:type="dxa"/>
            <w:tcBorders>
              <w:top w:val="single" w:sz="8" w:space="0" w:color="000000"/>
              <w:left w:val="single" w:sz="8" w:space="0" w:color="000000"/>
              <w:bottom w:val="single" w:sz="8" w:space="0" w:color="000000"/>
              <w:right w:val="single" w:sz="8" w:space="0" w:color="000000"/>
            </w:tcBorders>
          </w:tcPr>
          <w:p w14:paraId="43273EF8" w14:textId="77777777" w:rsidR="00B65328" w:rsidRDefault="00000000">
            <w:pPr>
              <w:spacing w:after="156" w:line="259" w:lineRule="auto"/>
              <w:ind w:left="116" w:right="0" w:firstLine="0"/>
              <w:jc w:val="center"/>
            </w:pPr>
            <w:r>
              <w:rPr>
                <w:b/>
              </w:rPr>
              <w:t xml:space="preserve"> </w:t>
            </w:r>
          </w:p>
          <w:p w14:paraId="53A793F9" w14:textId="77777777" w:rsidR="00B65328" w:rsidRDefault="00000000">
            <w:pPr>
              <w:spacing w:after="0" w:line="259" w:lineRule="auto"/>
              <w:ind w:left="175" w:right="0" w:firstLine="0"/>
              <w:jc w:val="left"/>
            </w:pPr>
            <w:r>
              <w:t xml:space="preserve">Basso </w:t>
            </w:r>
          </w:p>
        </w:tc>
        <w:tc>
          <w:tcPr>
            <w:tcW w:w="3565" w:type="dxa"/>
            <w:tcBorders>
              <w:top w:val="single" w:sz="8" w:space="0" w:color="000000"/>
              <w:left w:val="single" w:sz="8" w:space="0" w:color="000000"/>
              <w:bottom w:val="single" w:sz="8" w:space="0" w:color="000000"/>
              <w:right w:val="single" w:sz="8" w:space="0" w:color="000000"/>
            </w:tcBorders>
          </w:tcPr>
          <w:p w14:paraId="5EE4962A" w14:textId="77777777" w:rsidR="00B65328" w:rsidRDefault="00000000">
            <w:pPr>
              <w:spacing w:after="0" w:line="259" w:lineRule="auto"/>
              <w:ind w:left="0" w:right="0" w:firstLine="0"/>
              <w:jc w:val="left"/>
            </w:pPr>
            <w:r>
              <w:t xml:space="preserve">Nessuna segnalazione e/o reclamo </w:t>
            </w:r>
          </w:p>
        </w:tc>
      </w:tr>
    </w:tbl>
    <w:p w14:paraId="7A24A070" w14:textId="77777777" w:rsidR="00B65328" w:rsidRDefault="00000000">
      <w:pPr>
        <w:spacing w:after="161" w:line="259" w:lineRule="auto"/>
        <w:ind w:left="0" w:right="0" w:firstLine="0"/>
        <w:jc w:val="left"/>
      </w:pPr>
      <w:r>
        <w:t xml:space="preserve"> </w:t>
      </w:r>
    </w:p>
    <w:p w14:paraId="6A2BCF44" w14:textId="77777777" w:rsidR="00B65328" w:rsidRDefault="00000000">
      <w:pPr>
        <w:pStyle w:val="Titolo3"/>
        <w:ind w:left="847" w:right="41"/>
      </w:pPr>
      <w:r>
        <w:lastRenderedPageBreak/>
        <w:t>2.3.2</w:t>
      </w:r>
      <w:r>
        <w:rPr>
          <w:rFonts w:ascii="Arial" w:eastAsia="Arial" w:hAnsi="Arial" w:cs="Arial"/>
        </w:rPr>
        <w:t xml:space="preserve"> </w:t>
      </w:r>
      <w:r>
        <w:t xml:space="preserve">Gli obiettivi per la prevenzione della corruzione e la trasparenza </w:t>
      </w:r>
    </w:p>
    <w:p w14:paraId="2DBB47BC" w14:textId="77777777" w:rsidR="00B65328" w:rsidRDefault="00000000">
      <w:pPr>
        <w:ind w:left="847" w:right="42"/>
      </w:pPr>
      <w:r>
        <w:t xml:space="preserve">La fase di identificazione e progettazione delle misure di prevenzione è finalizzata alla individuazione degli interventi organizzativi volti a ridurre o neutralizzare il rischio di corruzione, sulla base delle priorità emerse in sede di valutazione degli eventi rischiosi. </w:t>
      </w:r>
    </w:p>
    <w:p w14:paraId="04BBBD95" w14:textId="77777777" w:rsidR="00B65328" w:rsidRDefault="00000000">
      <w:pPr>
        <w:ind w:left="847" w:right="42"/>
      </w:pPr>
      <w:r>
        <w:t xml:space="preserve">Si riporta di seguito la programmazione delle misure “generali” di prevenzione della corruzione e trasparenza. </w:t>
      </w:r>
    </w:p>
    <w:p w14:paraId="3164BF24" w14:textId="77777777" w:rsidR="00B65328" w:rsidRDefault="00000000">
      <w:pPr>
        <w:pStyle w:val="Titolo3"/>
        <w:ind w:left="847" w:right="41"/>
      </w:pPr>
      <w:r>
        <w:t xml:space="preserve">1. CODICE DI COMPORTAMENTO </w:t>
      </w:r>
    </w:p>
    <w:p w14:paraId="0105A2E5" w14:textId="77777777" w:rsidR="00B65328" w:rsidRDefault="00000000">
      <w:pPr>
        <w:ind w:left="847" w:right="42"/>
      </w:pPr>
      <w:r>
        <w:t xml:space="preserve">Tra le misure generali finalizzate alla prevenzione della corruzione, rientrano anche le disposizioni del Codice di Comportamento approvato con D.P.R. n. 62/2013 nonché del Codice di Comportamento del Comune di Rocca di Papa, integrativo di quello nazionale, che riporta il contenuto minimo inderogabile. Esso costituisce codice etico e comportamentale volto a prevenire i fenomeni di corruzione, a migliorare i processi decisionali ed a orientare le modalità di svolgimento delle prestazioni lavorative, in relazione alla delicatezza ed alla rilevanza degli interessi coinvolti nelle attività, oltre ad indicare le regole di comportamento alle quali i lavoratori sono tenuti ad uniformarsi nella propria vita sociale, nell'ambito della quale la condotta deve essere ispirata a canoni di dignità e di decoro in coerenza con la qualità della funzione esercitata. </w:t>
      </w:r>
    </w:p>
    <w:p w14:paraId="5046E45C" w14:textId="77777777" w:rsidR="00B65328" w:rsidRDefault="00000000">
      <w:pPr>
        <w:ind w:left="847" w:right="42"/>
      </w:pPr>
      <w:r>
        <w:t xml:space="preserve">Ai sensi dell’articolo 54, comma 5, del decreto legislativo 30 marzo 2001 n. 165 Comune di Rocca di Papa ha adottato, con deliberazione di Giunta comunale n. 47 del 26.05.2022 un proprio </w:t>
      </w:r>
      <w:r>
        <w:rPr>
          <w:i/>
        </w:rPr>
        <w:t xml:space="preserve">Codice di comportamento </w:t>
      </w:r>
      <w:r>
        <w:t xml:space="preserve">che integra e specifica quello dei dipendenti delle pubbliche amministrazioni approvato con D.P.R. n. 62 del 16 aprile 2013, pubblicato, sul sito istituzionale nella sezione “Amministrazione trasparente” – atti generali” . </w:t>
      </w:r>
    </w:p>
    <w:p w14:paraId="4AB38DF7" w14:textId="77777777" w:rsidR="00B65328" w:rsidRDefault="00000000">
      <w:pPr>
        <w:ind w:left="847" w:right="42"/>
      </w:pPr>
      <w:r>
        <w:t xml:space="preserve">La finalità del Codice, quale misura di prevenzione della corruzione, è quella di orientare i comportamenti verso standard di integrità. Essa è, per tale ragione, trasversale a tutta l’organizzazione. </w:t>
      </w:r>
    </w:p>
    <w:p w14:paraId="655A1B4A" w14:textId="77777777" w:rsidR="00B65328" w:rsidRDefault="00000000">
      <w:pPr>
        <w:ind w:left="847" w:right="42"/>
      </w:pPr>
      <w:r>
        <w:t xml:space="preserve">Il Codice, inoltre, si applica non soltanto ai dipendenti del Comune, ma anche al personale alle dipendenze degli enti pubblici istituiti e vigilati dal Comune, a tutti i collaboratori e consulenti, inclusi i titolari di incarichi negli uffici di diretta collaborazione con gli organi politici, alle imprese fornitrici di beni e servizi (attraverso apposite previsioni nei bandi), così come ai prestatori d’opera professionale (attraverso la previsione di apposite clausole nei disciplinari e nei contratti). </w:t>
      </w:r>
    </w:p>
    <w:p w14:paraId="4CD5C890" w14:textId="77777777" w:rsidR="00B65328" w:rsidRDefault="00000000">
      <w:pPr>
        <w:ind w:left="847" w:right="42"/>
      </w:pPr>
      <w:r>
        <w:t xml:space="preserve">ANAC ha il compito di definire criteri, linee guida e modelli uniformi con specifico riguardo a singoli settori o tipologie di amministrazione, ai sensi dell’art. 54, co. 5, del d.lgs. 165/2001 e nell’esercizio di tale potere, ha definito le prime Linee guida generali in materia con delibera n. 75 del 24 ottobre 2013. Nel PNA 2019 ha chiarito che avrebbe predisposto, valorizzando l’esperienza maturata, ulteriori approfondimenti e chiarimenti in nuove Linee guida al fine di superare le criticità riscontrate nella prassi delle amministrazioni nell’adozione e nell’attuazione dei codici. Sempre nel PNA 2019 l’ANAC ha ritenuto opportuno che le amministrazioni prima di procedere ad una revisione dei propri codici di comportamento attendessero l’adozione delle nuove Linee guida che sono state emanate con delibera n. 177/2020. </w:t>
      </w:r>
    </w:p>
    <w:p w14:paraId="407C1E9E" w14:textId="77777777" w:rsidR="00B65328" w:rsidRDefault="00000000">
      <w:pPr>
        <w:spacing w:after="194"/>
        <w:ind w:left="847" w:right="42"/>
      </w:pPr>
      <w:r>
        <w:t xml:space="preserve">Ciascun Responsabile di Settore, garantisce la diffusione della conoscenza dei doveri sanciti dal codice di comportamento dei dipendenti pubblici. </w:t>
      </w:r>
    </w:p>
    <w:p w14:paraId="74AF7939" w14:textId="77777777" w:rsidR="00B65328" w:rsidRDefault="00000000">
      <w:pPr>
        <w:spacing w:after="57" w:line="347" w:lineRule="auto"/>
        <w:ind w:left="847" w:right="42"/>
      </w:pPr>
      <w:r>
        <w:lastRenderedPageBreak/>
        <w:t xml:space="preserve">L’Ufficio per i Procedimenti Disciplinari unitamente all’Ufficio personale e sono responsabili della proposta di aggiornamento di tale Codice nonché del monitoraggio annuale sulla sua attuazione, ai sensi dell’art. 54 comma 7 del decreto legislativo 30 marzo 2001 n° 165. </w:t>
      </w:r>
    </w:p>
    <w:p w14:paraId="0ACA7A25" w14:textId="77777777" w:rsidR="00B65328" w:rsidRDefault="00000000">
      <w:pPr>
        <w:spacing w:after="0" w:line="259" w:lineRule="auto"/>
        <w:ind w:left="0" w:right="0" w:firstLine="0"/>
        <w:jc w:val="left"/>
      </w:pPr>
      <w:r>
        <w:t xml:space="preserve"> </w:t>
      </w:r>
    </w:p>
    <w:tbl>
      <w:tblPr>
        <w:tblStyle w:val="TableGrid"/>
        <w:tblW w:w="9384" w:type="dxa"/>
        <w:tblInd w:w="1136" w:type="dxa"/>
        <w:tblCellMar>
          <w:top w:w="15" w:type="dxa"/>
          <w:left w:w="2" w:type="dxa"/>
          <w:bottom w:w="0" w:type="dxa"/>
          <w:right w:w="0" w:type="dxa"/>
        </w:tblCellMar>
        <w:tblLook w:val="04A0" w:firstRow="1" w:lastRow="0" w:firstColumn="1" w:lastColumn="0" w:noHBand="0" w:noVBand="1"/>
      </w:tblPr>
      <w:tblGrid>
        <w:gridCol w:w="4692"/>
        <w:gridCol w:w="4692"/>
      </w:tblGrid>
      <w:tr w:rsidR="00B65328" w14:paraId="1FF0E5FA" w14:textId="77777777">
        <w:trPr>
          <w:trHeight w:val="467"/>
        </w:trPr>
        <w:tc>
          <w:tcPr>
            <w:tcW w:w="9384" w:type="dxa"/>
            <w:gridSpan w:val="2"/>
            <w:tcBorders>
              <w:top w:val="single" w:sz="4" w:space="0" w:color="000000"/>
              <w:left w:val="single" w:sz="4" w:space="0" w:color="000000"/>
              <w:bottom w:val="single" w:sz="6" w:space="0" w:color="000000"/>
              <w:right w:val="single" w:sz="4" w:space="0" w:color="000000"/>
            </w:tcBorders>
            <w:shd w:val="clear" w:color="auto" w:fill="D9E2F3"/>
          </w:tcPr>
          <w:p w14:paraId="14BC896D" w14:textId="77777777" w:rsidR="00B65328" w:rsidRDefault="00000000">
            <w:pPr>
              <w:spacing w:after="0" w:line="259" w:lineRule="auto"/>
              <w:ind w:left="0" w:right="0" w:firstLine="0"/>
              <w:jc w:val="left"/>
            </w:pPr>
            <w:r>
              <w:rPr>
                <w:b/>
                <w:i/>
              </w:rPr>
              <w:t xml:space="preserve">Misure organizzative per l’attuazione del Codice di comportamento </w:t>
            </w:r>
          </w:p>
        </w:tc>
      </w:tr>
      <w:tr w:rsidR="00B65328" w14:paraId="3AF553EA" w14:textId="77777777">
        <w:trPr>
          <w:trHeight w:val="774"/>
        </w:trPr>
        <w:tc>
          <w:tcPr>
            <w:tcW w:w="9384" w:type="dxa"/>
            <w:gridSpan w:val="2"/>
            <w:tcBorders>
              <w:top w:val="single" w:sz="6" w:space="0" w:color="000000"/>
              <w:left w:val="single" w:sz="4" w:space="0" w:color="000000"/>
              <w:bottom w:val="single" w:sz="6" w:space="0" w:color="000000"/>
              <w:right w:val="single" w:sz="4" w:space="0" w:color="000000"/>
            </w:tcBorders>
          </w:tcPr>
          <w:p w14:paraId="77B37751" w14:textId="77777777" w:rsidR="00B65328" w:rsidRDefault="00000000">
            <w:pPr>
              <w:spacing w:after="0" w:line="259" w:lineRule="auto"/>
              <w:ind w:left="0" w:right="0" w:firstLine="0"/>
              <w:jc w:val="left"/>
            </w:pPr>
            <w:r>
              <w:t xml:space="preserve">Approvazione del codice di comportamento alle modificazioni normative intervenute e alle nuove Linee Guida Anac </w:t>
            </w:r>
          </w:p>
        </w:tc>
      </w:tr>
      <w:tr w:rsidR="00B65328" w14:paraId="61F80FE6" w14:textId="77777777">
        <w:trPr>
          <w:trHeight w:val="469"/>
        </w:trPr>
        <w:tc>
          <w:tcPr>
            <w:tcW w:w="4692" w:type="dxa"/>
            <w:tcBorders>
              <w:top w:val="single" w:sz="6" w:space="0" w:color="000000"/>
              <w:left w:val="single" w:sz="4" w:space="0" w:color="000000"/>
              <w:bottom w:val="single" w:sz="6" w:space="0" w:color="000000"/>
              <w:right w:val="single" w:sz="4" w:space="0" w:color="000000"/>
            </w:tcBorders>
            <w:shd w:val="clear" w:color="auto" w:fill="D9E2F3"/>
          </w:tcPr>
          <w:p w14:paraId="70A10AA7" w14:textId="77777777" w:rsidR="00B65328" w:rsidRDefault="00000000">
            <w:pPr>
              <w:spacing w:after="0" w:line="259" w:lineRule="auto"/>
              <w:ind w:left="0" w:right="0" w:firstLine="0"/>
              <w:jc w:val="left"/>
            </w:pPr>
            <w:r>
              <w:rPr>
                <w:b/>
              </w:rPr>
              <w:t xml:space="preserve">Tempi </w:t>
            </w:r>
          </w:p>
        </w:tc>
        <w:tc>
          <w:tcPr>
            <w:tcW w:w="4692" w:type="dxa"/>
            <w:tcBorders>
              <w:top w:val="single" w:sz="6" w:space="0" w:color="000000"/>
              <w:left w:val="single" w:sz="4" w:space="0" w:color="000000"/>
              <w:bottom w:val="single" w:sz="6" w:space="0" w:color="000000"/>
              <w:right w:val="single" w:sz="4" w:space="0" w:color="000000"/>
            </w:tcBorders>
            <w:shd w:val="clear" w:color="auto" w:fill="D9E2F3"/>
          </w:tcPr>
          <w:p w14:paraId="6D228FEB" w14:textId="77777777" w:rsidR="00B65328" w:rsidRDefault="00000000">
            <w:pPr>
              <w:spacing w:after="0" w:line="259" w:lineRule="auto"/>
              <w:ind w:left="4" w:right="0" w:firstLine="0"/>
              <w:jc w:val="left"/>
            </w:pPr>
            <w:r>
              <w:rPr>
                <w:b/>
              </w:rPr>
              <w:t xml:space="preserve">Uffici Responsabili </w:t>
            </w:r>
          </w:p>
        </w:tc>
      </w:tr>
      <w:tr w:rsidR="00B65328" w14:paraId="7498CA2D" w14:textId="77777777">
        <w:trPr>
          <w:trHeight w:val="476"/>
        </w:trPr>
        <w:tc>
          <w:tcPr>
            <w:tcW w:w="4692" w:type="dxa"/>
            <w:tcBorders>
              <w:top w:val="single" w:sz="6" w:space="0" w:color="000000"/>
              <w:left w:val="single" w:sz="4" w:space="0" w:color="000000"/>
              <w:bottom w:val="single" w:sz="6" w:space="0" w:color="000000"/>
              <w:right w:val="single" w:sz="4" w:space="0" w:color="000000"/>
            </w:tcBorders>
          </w:tcPr>
          <w:p w14:paraId="0486C931" w14:textId="77777777" w:rsidR="00B65328" w:rsidRDefault="00000000">
            <w:pPr>
              <w:spacing w:after="0" w:line="259" w:lineRule="auto"/>
              <w:ind w:left="0" w:right="0" w:firstLine="0"/>
              <w:jc w:val="left"/>
            </w:pPr>
            <w:r>
              <w:t xml:space="preserve">Entro giugno 2023 </w:t>
            </w:r>
          </w:p>
        </w:tc>
        <w:tc>
          <w:tcPr>
            <w:tcW w:w="4692" w:type="dxa"/>
            <w:tcBorders>
              <w:top w:val="single" w:sz="6" w:space="0" w:color="000000"/>
              <w:left w:val="single" w:sz="4" w:space="0" w:color="000000"/>
              <w:bottom w:val="single" w:sz="6" w:space="0" w:color="000000"/>
              <w:right w:val="single" w:sz="4" w:space="0" w:color="000000"/>
            </w:tcBorders>
          </w:tcPr>
          <w:p w14:paraId="41E12016" w14:textId="77777777" w:rsidR="00B65328" w:rsidRDefault="00000000">
            <w:pPr>
              <w:spacing w:after="0" w:line="259" w:lineRule="auto"/>
              <w:ind w:left="4" w:right="0" w:firstLine="0"/>
              <w:jc w:val="left"/>
            </w:pPr>
            <w:r>
              <w:t xml:space="preserve">Settore Risorse Umane; U.P.D. </w:t>
            </w:r>
          </w:p>
        </w:tc>
      </w:tr>
      <w:tr w:rsidR="00B65328" w14:paraId="4190AC85" w14:textId="77777777">
        <w:trPr>
          <w:trHeight w:val="469"/>
        </w:trPr>
        <w:tc>
          <w:tcPr>
            <w:tcW w:w="4692" w:type="dxa"/>
            <w:tcBorders>
              <w:top w:val="single" w:sz="6" w:space="0" w:color="000000"/>
              <w:left w:val="single" w:sz="4" w:space="0" w:color="000000"/>
              <w:bottom w:val="single" w:sz="6" w:space="0" w:color="000000"/>
              <w:right w:val="single" w:sz="4" w:space="0" w:color="000000"/>
            </w:tcBorders>
            <w:shd w:val="clear" w:color="auto" w:fill="D9E2F3"/>
          </w:tcPr>
          <w:p w14:paraId="2491068D" w14:textId="77777777" w:rsidR="00B65328" w:rsidRDefault="00000000">
            <w:pPr>
              <w:spacing w:after="0" w:line="259" w:lineRule="auto"/>
              <w:ind w:left="0" w:right="0" w:firstLine="0"/>
              <w:jc w:val="left"/>
            </w:pPr>
            <w:r>
              <w:rPr>
                <w:b/>
              </w:rPr>
              <w:t xml:space="preserve">Indicatore </w:t>
            </w:r>
          </w:p>
        </w:tc>
        <w:tc>
          <w:tcPr>
            <w:tcW w:w="4692" w:type="dxa"/>
            <w:tcBorders>
              <w:top w:val="single" w:sz="6" w:space="0" w:color="000000"/>
              <w:left w:val="single" w:sz="4" w:space="0" w:color="000000"/>
              <w:bottom w:val="single" w:sz="6" w:space="0" w:color="000000"/>
              <w:right w:val="single" w:sz="4" w:space="0" w:color="000000"/>
            </w:tcBorders>
          </w:tcPr>
          <w:p w14:paraId="6AB51FC5" w14:textId="77777777" w:rsidR="00B65328" w:rsidRDefault="00000000">
            <w:pPr>
              <w:spacing w:after="0" w:line="259" w:lineRule="auto"/>
              <w:ind w:left="4" w:right="0" w:firstLine="0"/>
              <w:jc w:val="left"/>
            </w:pPr>
            <w:r>
              <w:t xml:space="preserve">SI/NO </w:t>
            </w:r>
          </w:p>
        </w:tc>
      </w:tr>
    </w:tbl>
    <w:p w14:paraId="66374FFE" w14:textId="77777777" w:rsidR="00B65328" w:rsidRDefault="00000000">
      <w:pPr>
        <w:spacing w:after="158" w:line="259" w:lineRule="auto"/>
        <w:ind w:left="0" w:right="0" w:firstLine="0"/>
        <w:jc w:val="left"/>
      </w:pPr>
      <w:r>
        <w:t xml:space="preserve"> </w:t>
      </w:r>
    </w:p>
    <w:p w14:paraId="7304AFC4" w14:textId="77777777" w:rsidR="00B65328" w:rsidRDefault="00000000">
      <w:pPr>
        <w:pStyle w:val="Titolo3"/>
        <w:tabs>
          <w:tab w:val="center" w:pos="852"/>
          <w:tab w:val="center" w:pos="2270"/>
        </w:tabs>
        <w:ind w:left="0" w:right="0" w:firstLine="0"/>
        <w:jc w:val="left"/>
      </w:pPr>
      <w:r>
        <w:rPr>
          <w:rFonts w:ascii="Calibri" w:eastAsia="Calibri" w:hAnsi="Calibri" w:cs="Calibri"/>
          <w:b w:val="0"/>
          <w:sz w:val="22"/>
        </w:rPr>
        <w:tab/>
      </w:r>
      <w:r>
        <w:t xml:space="preserve"> </w:t>
      </w:r>
      <w:r>
        <w:tab/>
        <w:t xml:space="preserve">2. ROTAZIONE </w:t>
      </w:r>
    </w:p>
    <w:p w14:paraId="15D7F302" w14:textId="77777777" w:rsidR="00B65328" w:rsidRDefault="00000000">
      <w:pPr>
        <w:ind w:left="847" w:right="42"/>
      </w:pPr>
      <w:r>
        <w:t xml:space="preserve">In applicazione delle disposizioni della Legge 190/2012 e delle indicazioni contenute nel P.N.A, le pubbliche amministrazioni sono tenute ad adottare adeguati criteri per realizzare la rotazione del personale con funzioni di responsabilità (titolari di p.o. o responsabili di procedimenti) operante nelle aree a più elevato rischio di corruzione. </w:t>
      </w:r>
    </w:p>
    <w:p w14:paraId="1892507F" w14:textId="77777777" w:rsidR="00B65328" w:rsidRDefault="00000000">
      <w:pPr>
        <w:ind w:left="847" w:right="42"/>
      </w:pPr>
      <w:r>
        <w:t xml:space="preserve">L’alternanza tra più professionisti nell’assunzione di decisioni e nella gestione delle procedure riduce il rischio che si possano creare relazioni tra amministrazioni ed utenti con il conseguente consolidarsi di situazioni di privilegio. </w:t>
      </w:r>
    </w:p>
    <w:p w14:paraId="4026D787" w14:textId="77777777" w:rsidR="00B65328" w:rsidRDefault="00000000">
      <w:pPr>
        <w:ind w:left="847" w:right="42"/>
      </w:pPr>
      <w:r>
        <w:t xml:space="preserve">L’attribuzione degli incarichi avviene nel rispetto delle disposizioni in materia di inconferibilità e incompatibilità degli incarichi. </w:t>
      </w:r>
    </w:p>
    <w:p w14:paraId="2D272325" w14:textId="77777777" w:rsidR="00B65328" w:rsidRDefault="00000000">
      <w:pPr>
        <w:ind w:left="847" w:right="42"/>
      </w:pPr>
      <w:r>
        <w:t>P</w:t>
      </w:r>
      <w:r>
        <w:rPr>
          <w:b/>
        </w:rPr>
        <w:t>er i Responsabili di Posizione organizzativa</w:t>
      </w:r>
      <w:r>
        <w:t xml:space="preserve">: l’attuazione della rotazione non si ritiene applicabile per l’area tecnica a causa dell’esiguità del personale in dotazione organica di categoria D, in possesso dei necessari requisiti di professionalità ed esperienza, misura di prevenzione è di regola assicurata dal Sindaco alla scadenza dell’incarico conferito. </w:t>
      </w:r>
    </w:p>
    <w:p w14:paraId="517C18C2" w14:textId="77777777" w:rsidR="00B65328" w:rsidRDefault="00000000">
      <w:pPr>
        <w:ind w:left="847" w:right="42"/>
      </w:pPr>
      <w:r>
        <w:t xml:space="preserve">Con delibera della giunta comunale n. 20 del 24/02/2023, è stata approvata la riorganizzazione degli uffici e dei servizi, il funzionigramma e l’assegnazione delle risorse umane. </w:t>
      </w:r>
    </w:p>
    <w:p w14:paraId="20CEADE9" w14:textId="77777777" w:rsidR="00B65328" w:rsidRDefault="00000000">
      <w:pPr>
        <w:ind w:left="847" w:right="42"/>
      </w:pPr>
      <w:r>
        <w:t xml:space="preserve">La struttura organizzativa risulta articolata in n. 7 aree ma data la grave carenza di personale,  la rotazione si ritiene applicabile solo in caso  cessazione di contratti,  pensionamenti e dimissioni, mentre è applicata a cura e dei responsabili di area nelle nomine dei responsabili di procedimento. </w:t>
      </w:r>
    </w:p>
    <w:p w14:paraId="33F2788C" w14:textId="77777777" w:rsidR="00B65328" w:rsidRDefault="00000000">
      <w:pPr>
        <w:ind w:left="847" w:right="42"/>
      </w:pPr>
      <w:r>
        <w:t xml:space="preserve">La rotazione deve essere sempre disposta per i Responsabili di PO nei casi previsti dall’art 16 comma 1 lettera l quater del D.Lgs. 165/2001, per l’attuazione della stessa si rinvia alla deliberazione Anac 215/2019 </w:t>
      </w:r>
    </w:p>
    <w:p w14:paraId="78074F79" w14:textId="77777777" w:rsidR="00B65328" w:rsidRDefault="00000000">
      <w:pPr>
        <w:spacing w:after="199"/>
        <w:ind w:left="847" w:right="42"/>
      </w:pPr>
      <w:r>
        <w:t xml:space="preserve">L’ANAC ha  fornito indicazioni in ordine a: </w:t>
      </w:r>
    </w:p>
    <w:p w14:paraId="4B80D323" w14:textId="77777777" w:rsidR="00B65328" w:rsidRDefault="00000000">
      <w:pPr>
        <w:numPr>
          <w:ilvl w:val="0"/>
          <w:numId w:val="13"/>
        </w:numPr>
        <w:spacing w:after="0" w:line="259" w:lineRule="auto"/>
        <w:ind w:right="41" w:hanging="156"/>
      </w:pPr>
      <w:r>
        <w:t xml:space="preserve">reati presupposto per l’applicazione della misura, individuati in quelli indicati dall’art. 7 della </w:t>
      </w:r>
    </w:p>
    <w:p w14:paraId="2830BB0F" w14:textId="77777777" w:rsidR="00B65328" w:rsidRDefault="00000000">
      <w:pPr>
        <w:spacing w:after="200"/>
        <w:ind w:left="1429" w:right="42"/>
      </w:pPr>
      <w:r>
        <w:t xml:space="preserve">Legge n. 69/2015, ovvero gli articoli 317, 318, 319, 319-bis, 319ter, 319-quater, 320, 321, 322, 322-bis, 346- bis, 353 e 353- bis del codice penale; </w:t>
      </w:r>
    </w:p>
    <w:p w14:paraId="70850404" w14:textId="77777777" w:rsidR="00B65328" w:rsidRDefault="00000000">
      <w:pPr>
        <w:numPr>
          <w:ilvl w:val="0"/>
          <w:numId w:val="13"/>
        </w:numPr>
        <w:ind w:right="41" w:hanging="156"/>
      </w:pPr>
      <w:r>
        <w:lastRenderedPageBreak/>
        <w:t xml:space="preserve">momento del procedimento penale in cui l’Amministrazione deve adottare il provvedimento motivato di eventuale applicazione della misura, individuato nel momento in cui il soggetto viene iscritto nel registro delle notizie di reato di cui all’art. 335 c.p.p.. Ciò in quanto è proprio con quell’atto che inizia un procedimento penale. </w:t>
      </w:r>
    </w:p>
    <w:p w14:paraId="39F7F7ED" w14:textId="77777777" w:rsidR="00B65328" w:rsidRDefault="00000000">
      <w:pPr>
        <w:ind w:left="847" w:right="42"/>
      </w:pPr>
      <w:r>
        <w:t xml:space="preserve">Pertanto si ritiene opportuno di prevedere il dovere in capo a tutti i dipendenti, qualora fossero interessati da procedimenti penali, di segnalare immediatamente all’amministrazione l’avvio di tali procedimenti. La disciplina di dettaglio della misura verrà inserita nelle integrazioni al codice di comportamento. </w:t>
      </w:r>
    </w:p>
    <w:p w14:paraId="78EF1D48" w14:textId="77777777" w:rsidR="00B65328" w:rsidRDefault="00000000">
      <w:pPr>
        <w:spacing w:after="194"/>
        <w:ind w:left="847" w:right="42"/>
      </w:pPr>
      <w:r>
        <w:t xml:space="preserve">Gli incarichi di P.O. conferiti con decreto del Commissario con i poteri del Sindaco hanno la durata di anni tre, come previsto dal CCNL, indicata nei decreti stessi. </w:t>
      </w:r>
    </w:p>
    <w:p w14:paraId="0843395D" w14:textId="77777777" w:rsidR="00B65328" w:rsidRDefault="00000000">
      <w:pPr>
        <w:ind w:left="847" w:right="42"/>
      </w:pPr>
      <w:r>
        <w:t xml:space="preserve">La temporaneità dell’incarico assicura quindi, ove possibile, un’alternanza anche rispetto alle posizioni organizzative di cui al C.C.N.L. 31.03.1999 – Comparto delle autonomie locali. </w:t>
      </w:r>
    </w:p>
    <w:p w14:paraId="15FC4EF9" w14:textId="77777777" w:rsidR="00B65328" w:rsidRDefault="00000000">
      <w:pPr>
        <w:spacing w:after="149" w:line="264" w:lineRule="auto"/>
        <w:ind w:left="847" w:right="41"/>
      </w:pPr>
      <w:r>
        <w:rPr>
          <w:b/>
        </w:rPr>
        <w:t xml:space="preserve">La rotazione è in ogni caso assicurata in caso di avvio di procedimento disciplinare a carico dei dipendenti, per fatti di natura corruttiva. In tale ipotesi, si può procedere all’assegnazione ad altro servizio ai sensi del citato art. 16, comma 1, lett. L quater. del D.Lgs 165/2001. </w:t>
      </w:r>
    </w:p>
    <w:p w14:paraId="0B6E640D" w14:textId="77777777" w:rsidR="00B65328" w:rsidRDefault="00000000">
      <w:pPr>
        <w:ind w:left="847" w:right="42"/>
      </w:pPr>
      <w:r>
        <w:t xml:space="preserve">Sono ragioni ostative alla rotazione, ai sensi della delibera ANAC n. 13 del 4 febbraio 2015 e dell’art. 1, co. 60 e 61 della L. n. 190/2012, l’assenza di personale in possesso delle competenze necessarie per assicurare la continuità dell’azione amministrativa. Ciò comporta l’infungibilità del dipendente sottratto alla rotazione ordinaria. </w:t>
      </w:r>
    </w:p>
    <w:p w14:paraId="2501060A" w14:textId="77777777" w:rsidR="00B65328" w:rsidRDefault="00000000">
      <w:pPr>
        <w:spacing w:after="197" w:line="259" w:lineRule="auto"/>
        <w:ind w:left="852" w:right="0" w:firstLine="0"/>
        <w:jc w:val="left"/>
      </w:pPr>
      <w:r>
        <w:t xml:space="preserve"> </w:t>
      </w:r>
    </w:p>
    <w:p w14:paraId="335173C4" w14:textId="77777777" w:rsidR="00B65328" w:rsidRDefault="00000000">
      <w:pPr>
        <w:ind w:left="847" w:right="42"/>
      </w:pPr>
      <w:r>
        <w:rPr>
          <w:b/>
        </w:rPr>
        <w:t>Per i dipendenti</w:t>
      </w:r>
      <w:r>
        <w:t xml:space="preserve">: l’attuazione della rotazione dei responsabili di procedimento per l’emanazione di provvedimenti di natura ampliativa (autorizzazione, concessioni, approvazioni, nulla osta, abilitazioni, accreditamenti e simili), accertativa (accertamenti, verifiche e controlli) o consultiva (pareri tecnici) è di regola assicurata dal Responsabile di Area, al termine dell’incarico di responsabile del procedimento di </w:t>
      </w:r>
      <w:r>
        <w:rPr>
          <w:u w:val="single" w:color="000000"/>
        </w:rPr>
        <w:t>durata annuale ed ove possibile</w:t>
      </w:r>
      <w:r>
        <w:t xml:space="preserve">. </w:t>
      </w:r>
    </w:p>
    <w:p w14:paraId="56D300A4" w14:textId="77777777" w:rsidR="00B65328" w:rsidRDefault="00000000">
      <w:pPr>
        <w:ind w:left="847" w:right="42"/>
      </w:pPr>
      <w:r>
        <w:t xml:space="preserve">Qualora il Responsabile  ritenga di non poter procedere alla rotazione di parte o di tutto il personale di uno o più uffici alle sue dipendenze deve indicare, esplicitamente e senza formulazioni generiche, le motivazioni per le quali non è possibile effettuare la rotazione in sede di assegnazione della responsabilità dei procedimenti, l’impossibilità di attribuire ad altri, all’infuori dell’incaricato, la suddetta responsabilità, per assoluta carenza di professionalità e le modalità alternative attivate. </w:t>
      </w:r>
    </w:p>
    <w:p w14:paraId="77CC76A1" w14:textId="77777777" w:rsidR="00B65328" w:rsidRDefault="00000000">
      <w:pPr>
        <w:spacing w:after="197"/>
        <w:ind w:left="847" w:right="42"/>
      </w:pPr>
      <w:r>
        <w:t xml:space="preserve">I Funzionari responsabili di Posizione Organizzativa adottano ove possibili misure organizzative alternative idonee, nell’ambito della struttura di rispettiva competenza, per realizzare dei meccanismi rotativi attraverso: </w:t>
      </w:r>
    </w:p>
    <w:p w14:paraId="79F003A2" w14:textId="77777777" w:rsidR="00B65328" w:rsidRDefault="00000000">
      <w:pPr>
        <w:numPr>
          <w:ilvl w:val="0"/>
          <w:numId w:val="14"/>
        </w:numPr>
        <w:ind w:right="42" w:hanging="283"/>
      </w:pPr>
      <w:r>
        <w:t xml:space="preserve">estensione dei meccanismi di “doppia sottoscrizione” dei provvedimenti, dove firmano, a garanzia della correttezza e legittimità, sia il soggetto istruttore che il titolare del potere di adozione dell’atto finale; </w:t>
      </w:r>
    </w:p>
    <w:p w14:paraId="07C85584" w14:textId="77777777" w:rsidR="00B65328" w:rsidRDefault="00000000">
      <w:pPr>
        <w:numPr>
          <w:ilvl w:val="0"/>
          <w:numId w:val="14"/>
        </w:numPr>
        <w:spacing w:after="199"/>
        <w:ind w:right="42" w:hanging="283"/>
      </w:pPr>
      <w:r>
        <w:t xml:space="preserve">la condivisione delle fasi procedimentali in modo che più soggetti condividano la valutazione degli elementi rilevanti ai fini istruttori; </w:t>
      </w:r>
    </w:p>
    <w:p w14:paraId="2B855F94" w14:textId="77777777" w:rsidR="00B65328" w:rsidRDefault="00000000">
      <w:pPr>
        <w:numPr>
          <w:ilvl w:val="0"/>
          <w:numId w:val="14"/>
        </w:numPr>
        <w:ind w:right="42" w:hanging="283"/>
      </w:pPr>
      <w:r>
        <w:t xml:space="preserve">l’alternanza codificata nell’assegnazione della responsabilità del procedimento; </w:t>
      </w:r>
    </w:p>
    <w:p w14:paraId="36B07434" w14:textId="77777777" w:rsidR="00B65328" w:rsidRDefault="00000000">
      <w:pPr>
        <w:numPr>
          <w:ilvl w:val="0"/>
          <w:numId w:val="14"/>
        </w:numPr>
        <w:spacing w:after="0" w:line="259" w:lineRule="auto"/>
        <w:ind w:right="42" w:hanging="283"/>
      </w:pPr>
      <w:r>
        <w:lastRenderedPageBreak/>
        <w:t xml:space="preserve">la suddivisione del procedimento e parzializzazione dei compiti e delle competenze, c.d. </w:t>
      </w:r>
    </w:p>
    <w:p w14:paraId="2A66B4A7" w14:textId="77777777" w:rsidR="00B65328" w:rsidRDefault="00000000">
      <w:pPr>
        <w:ind w:left="1287" w:right="42"/>
      </w:pPr>
      <w:r>
        <w:t xml:space="preserve">“segregazione delle funzioni” nella fase istruttoria in quanto la concentrazione delle responsabilità e delle competenze in un unico soggetto può esporre l’Ente al rischio che il medesimo soggetto possa compiere errori o tenere comportamenti scorretti senza che questi vengano alla luce. </w:t>
      </w:r>
    </w:p>
    <w:p w14:paraId="412D2244" w14:textId="77777777" w:rsidR="00B65328" w:rsidRDefault="00000000">
      <w:pPr>
        <w:spacing w:after="208" w:line="259" w:lineRule="auto"/>
        <w:ind w:left="0" w:right="0" w:firstLine="0"/>
        <w:jc w:val="left"/>
      </w:pPr>
      <w:r>
        <w:rPr>
          <w:b/>
        </w:rPr>
        <w:t xml:space="preserve"> </w:t>
      </w:r>
    </w:p>
    <w:p w14:paraId="7B885BFF" w14:textId="77777777" w:rsidR="00B65328" w:rsidRDefault="00000000">
      <w:pPr>
        <w:pStyle w:val="Titolo3"/>
        <w:ind w:left="847" w:right="41"/>
      </w:pPr>
      <w:r>
        <w:t xml:space="preserve">3. MISURE ORGANIZZATIVE PER L’ATTUAZIONE DELLA ROTAZIONE DEL PERSONALE </w:t>
      </w:r>
    </w:p>
    <w:p w14:paraId="393E48E9" w14:textId="77777777" w:rsidR="00B65328" w:rsidRDefault="00000000">
      <w:pPr>
        <w:spacing w:after="0"/>
        <w:ind w:left="847" w:right="42"/>
      </w:pPr>
      <w:r>
        <w:t xml:space="preserve">Adozione atto di auto organizzazione per individuazione delle modalità di rotazione ovvero delle misure per realizzazione meccanismi alternativi alla rotazione ove necessari </w:t>
      </w:r>
    </w:p>
    <w:tbl>
      <w:tblPr>
        <w:tblStyle w:val="TableGrid"/>
        <w:tblW w:w="9218" w:type="dxa"/>
        <w:tblInd w:w="542" w:type="dxa"/>
        <w:tblCellMar>
          <w:top w:w="15" w:type="dxa"/>
          <w:left w:w="4" w:type="dxa"/>
          <w:bottom w:w="0" w:type="dxa"/>
          <w:right w:w="100" w:type="dxa"/>
        </w:tblCellMar>
        <w:tblLook w:val="04A0" w:firstRow="1" w:lastRow="0" w:firstColumn="1" w:lastColumn="0" w:noHBand="0" w:noVBand="1"/>
      </w:tblPr>
      <w:tblGrid>
        <w:gridCol w:w="4182"/>
        <w:gridCol w:w="5036"/>
      </w:tblGrid>
      <w:tr w:rsidR="00B65328" w14:paraId="4662691D" w14:textId="77777777">
        <w:trPr>
          <w:trHeight w:val="468"/>
        </w:trPr>
        <w:tc>
          <w:tcPr>
            <w:tcW w:w="4182" w:type="dxa"/>
            <w:tcBorders>
              <w:top w:val="single" w:sz="6" w:space="0" w:color="000000"/>
              <w:left w:val="single" w:sz="4" w:space="0" w:color="000000"/>
              <w:bottom w:val="single" w:sz="6" w:space="0" w:color="000000"/>
              <w:right w:val="single" w:sz="4" w:space="0" w:color="000000"/>
            </w:tcBorders>
            <w:shd w:val="clear" w:color="auto" w:fill="D9E2F3"/>
          </w:tcPr>
          <w:p w14:paraId="257FF57A" w14:textId="77777777" w:rsidR="00B65328" w:rsidRDefault="00000000">
            <w:pPr>
              <w:spacing w:after="0" w:line="259" w:lineRule="auto"/>
              <w:ind w:left="0" w:right="0" w:firstLine="0"/>
              <w:jc w:val="left"/>
            </w:pPr>
            <w:r>
              <w:rPr>
                <w:b/>
              </w:rPr>
              <w:t xml:space="preserve">Tempi </w:t>
            </w:r>
          </w:p>
        </w:tc>
        <w:tc>
          <w:tcPr>
            <w:tcW w:w="5035" w:type="dxa"/>
            <w:tcBorders>
              <w:top w:val="single" w:sz="6" w:space="0" w:color="000000"/>
              <w:left w:val="single" w:sz="4" w:space="0" w:color="000000"/>
              <w:bottom w:val="single" w:sz="6" w:space="0" w:color="000000"/>
              <w:right w:val="single" w:sz="4" w:space="0" w:color="000000"/>
            </w:tcBorders>
            <w:shd w:val="clear" w:color="auto" w:fill="D9E2F3"/>
          </w:tcPr>
          <w:p w14:paraId="38F91333" w14:textId="77777777" w:rsidR="00B65328" w:rsidRDefault="00000000">
            <w:pPr>
              <w:spacing w:after="0" w:line="259" w:lineRule="auto"/>
              <w:ind w:left="1" w:right="0" w:firstLine="0"/>
              <w:jc w:val="left"/>
            </w:pPr>
            <w:r>
              <w:rPr>
                <w:b/>
              </w:rPr>
              <w:t xml:space="preserve">Uffici Responsabili </w:t>
            </w:r>
          </w:p>
        </w:tc>
      </w:tr>
      <w:tr w:rsidR="00B65328" w14:paraId="2EAC5093" w14:textId="77777777">
        <w:trPr>
          <w:trHeight w:val="774"/>
        </w:trPr>
        <w:tc>
          <w:tcPr>
            <w:tcW w:w="4182" w:type="dxa"/>
            <w:tcBorders>
              <w:top w:val="single" w:sz="6" w:space="0" w:color="000000"/>
              <w:left w:val="single" w:sz="4" w:space="0" w:color="000000"/>
              <w:bottom w:val="single" w:sz="6" w:space="0" w:color="000000"/>
              <w:right w:val="single" w:sz="4" w:space="0" w:color="000000"/>
            </w:tcBorders>
          </w:tcPr>
          <w:p w14:paraId="4867525B" w14:textId="77777777" w:rsidR="00B65328" w:rsidRDefault="00000000">
            <w:pPr>
              <w:spacing w:after="0" w:line="259" w:lineRule="auto"/>
              <w:ind w:left="0" w:right="0" w:firstLine="0"/>
              <w:jc w:val="left"/>
            </w:pPr>
            <w:r>
              <w:t xml:space="preserve">Entro 30/06 </w:t>
            </w:r>
          </w:p>
        </w:tc>
        <w:tc>
          <w:tcPr>
            <w:tcW w:w="5035" w:type="dxa"/>
            <w:tcBorders>
              <w:top w:val="single" w:sz="6" w:space="0" w:color="000000"/>
              <w:left w:val="single" w:sz="4" w:space="0" w:color="000000"/>
              <w:bottom w:val="single" w:sz="6" w:space="0" w:color="000000"/>
              <w:right w:val="single" w:sz="4" w:space="0" w:color="000000"/>
            </w:tcBorders>
          </w:tcPr>
          <w:p w14:paraId="3ECF3836" w14:textId="77777777" w:rsidR="00B65328" w:rsidRDefault="00000000">
            <w:pPr>
              <w:spacing w:after="0" w:line="259" w:lineRule="auto"/>
              <w:ind w:left="1" w:right="0" w:firstLine="0"/>
              <w:jc w:val="left"/>
            </w:pPr>
            <w:r>
              <w:t xml:space="preserve">Tutti i Responsabili dei Settori </w:t>
            </w:r>
          </w:p>
        </w:tc>
      </w:tr>
      <w:tr w:rsidR="00B65328" w14:paraId="635A4645" w14:textId="77777777">
        <w:trPr>
          <w:trHeight w:val="983"/>
        </w:trPr>
        <w:tc>
          <w:tcPr>
            <w:tcW w:w="4182" w:type="dxa"/>
            <w:tcBorders>
              <w:top w:val="single" w:sz="6" w:space="0" w:color="000000"/>
              <w:left w:val="single" w:sz="4" w:space="0" w:color="000000"/>
              <w:bottom w:val="single" w:sz="6" w:space="0" w:color="000000"/>
              <w:right w:val="single" w:sz="4" w:space="0" w:color="000000"/>
            </w:tcBorders>
            <w:shd w:val="clear" w:color="auto" w:fill="D9E2F3"/>
          </w:tcPr>
          <w:p w14:paraId="239BF2E4" w14:textId="77777777" w:rsidR="00B65328" w:rsidRDefault="00000000">
            <w:pPr>
              <w:spacing w:after="0" w:line="259" w:lineRule="auto"/>
              <w:ind w:left="0" w:right="0" w:firstLine="0"/>
              <w:jc w:val="left"/>
            </w:pPr>
            <w:r>
              <w:rPr>
                <w:b/>
              </w:rPr>
              <w:t xml:space="preserve"> Indicatore </w:t>
            </w:r>
          </w:p>
        </w:tc>
        <w:tc>
          <w:tcPr>
            <w:tcW w:w="5035" w:type="dxa"/>
            <w:tcBorders>
              <w:top w:val="single" w:sz="6" w:space="0" w:color="000000"/>
              <w:left w:val="single" w:sz="4" w:space="0" w:color="000000"/>
              <w:bottom w:val="single" w:sz="6" w:space="0" w:color="000000"/>
              <w:right w:val="single" w:sz="4" w:space="0" w:color="000000"/>
            </w:tcBorders>
          </w:tcPr>
          <w:p w14:paraId="30C1E65A" w14:textId="77777777" w:rsidR="00B65328" w:rsidRDefault="00000000">
            <w:pPr>
              <w:spacing w:after="0" w:line="259" w:lineRule="auto"/>
              <w:ind w:left="1" w:right="0" w:firstLine="0"/>
              <w:jc w:val="left"/>
            </w:pPr>
            <w:r>
              <w:rPr>
                <w:b/>
              </w:rPr>
              <w:t xml:space="preserve">Relazione sulla attività svolta entro il 30/11 al </w:t>
            </w:r>
          </w:p>
          <w:p w14:paraId="19AED627" w14:textId="77777777" w:rsidR="00B65328" w:rsidRDefault="00000000">
            <w:pPr>
              <w:spacing w:after="0" w:line="259" w:lineRule="auto"/>
              <w:ind w:left="1" w:right="0" w:firstLine="0"/>
              <w:jc w:val="left"/>
            </w:pPr>
            <w:r>
              <w:rPr>
                <w:b/>
              </w:rPr>
              <w:t xml:space="preserve">RPCT </w:t>
            </w:r>
          </w:p>
        </w:tc>
      </w:tr>
    </w:tbl>
    <w:p w14:paraId="1946B670" w14:textId="77777777" w:rsidR="00B65328" w:rsidRDefault="00000000">
      <w:pPr>
        <w:spacing w:after="158" w:line="259" w:lineRule="auto"/>
        <w:ind w:left="0" w:right="0" w:firstLine="0"/>
        <w:jc w:val="left"/>
      </w:pPr>
      <w:r>
        <w:t xml:space="preserve"> </w:t>
      </w:r>
    </w:p>
    <w:p w14:paraId="48D19358" w14:textId="77777777" w:rsidR="00B65328" w:rsidRDefault="00000000">
      <w:pPr>
        <w:spacing w:after="159" w:line="259" w:lineRule="auto"/>
        <w:ind w:left="0" w:right="0" w:firstLine="0"/>
        <w:jc w:val="left"/>
      </w:pPr>
      <w:r>
        <w:t xml:space="preserve"> </w:t>
      </w:r>
    </w:p>
    <w:p w14:paraId="2B0E7AB3" w14:textId="77777777" w:rsidR="00B65328" w:rsidRDefault="00000000">
      <w:pPr>
        <w:spacing w:after="156" w:line="259" w:lineRule="auto"/>
        <w:ind w:left="0" w:right="0" w:firstLine="0"/>
        <w:jc w:val="left"/>
      </w:pPr>
      <w:r>
        <w:t xml:space="preserve"> </w:t>
      </w:r>
    </w:p>
    <w:p w14:paraId="6585F5CC" w14:textId="77777777" w:rsidR="00B65328" w:rsidRDefault="00000000">
      <w:pPr>
        <w:spacing w:after="158" w:line="259" w:lineRule="auto"/>
        <w:ind w:left="0" w:right="0" w:firstLine="0"/>
        <w:jc w:val="left"/>
      </w:pPr>
      <w:r>
        <w:t xml:space="preserve"> </w:t>
      </w:r>
    </w:p>
    <w:p w14:paraId="5F338BF8" w14:textId="77777777" w:rsidR="00B65328" w:rsidRDefault="00000000">
      <w:pPr>
        <w:spacing w:after="158" w:line="259" w:lineRule="auto"/>
        <w:ind w:left="0" w:right="0" w:firstLine="0"/>
        <w:jc w:val="left"/>
      </w:pPr>
      <w:r>
        <w:t xml:space="preserve"> </w:t>
      </w:r>
    </w:p>
    <w:p w14:paraId="578D8268" w14:textId="77777777" w:rsidR="00B65328" w:rsidRDefault="00000000">
      <w:pPr>
        <w:spacing w:after="158" w:line="259" w:lineRule="auto"/>
        <w:ind w:left="0" w:right="0" w:firstLine="0"/>
        <w:jc w:val="left"/>
      </w:pPr>
      <w:r>
        <w:t xml:space="preserve"> </w:t>
      </w:r>
    </w:p>
    <w:p w14:paraId="6AD0BD66" w14:textId="77777777" w:rsidR="00B65328" w:rsidRDefault="00000000">
      <w:pPr>
        <w:spacing w:after="158" w:line="259" w:lineRule="auto"/>
        <w:ind w:left="0" w:right="0" w:firstLine="0"/>
        <w:jc w:val="left"/>
      </w:pPr>
      <w:r>
        <w:t xml:space="preserve"> </w:t>
      </w:r>
    </w:p>
    <w:p w14:paraId="64FEE84A" w14:textId="77777777" w:rsidR="00B65328" w:rsidRDefault="00000000">
      <w:pPr>
        <w:spacing w:after="0" w:line="259" w:lineRule="auto"/>
        <w:ind w:left="0" w:right="0" w:firstLine="0"/>
        <w:jc w:val="left"/>
      </w:pPr>
      <w:r>
        <w:t xml:space="preserve"> </w:t>
      </w:r>
    </w:p>
    <w:tbl>
      <w:tblPr>
        <w:tblStyle w:val="TableGrid"/>
        <w:tblW w:w="9300" w:type="dxa"/>
        <w:tblInd w:w="501" w:type="dxa"/>
        <w:tblCellMar>
          <w:top w:w="15" w:type="dxa"/>
          <w:left w:w="4" w:type="dxa"/>
          <w:bottom w:w="0" w:type="dxa"/>
          <w:right w:w="0" w:type="dxa"/>
        </w:tblCellMar>
        <w:tblLook w:val="04A0" w:firstRow="1" w:lastRow="0" w:firstColumn="1" w:lastColumn="0" w:noHBand="0" w:noVBand="1"/>
      </w:tblPr>
      <w:tblGrid>
        <w:gridCol w:w="4604"/>
        <w:gridCol w:w="4696"/>
      </w:tblGrid>
      <w:tr w:rsidR="00B65328" w14:paraId="198A38FB" w14:textId="77777777">
        <w:trPr>
          <w:trHeight w:val="467"/>
        </w:trPr>
        <w:tc>
          <w:tcPr>
            <w:tcW w:w="9300" w:type="dxa"/>
            <w:gridSpan w:val="2"/>
            <w:tcBorders>
              <w:top w:val="single" w:sz="4" w:space="0" w:color="000000"/>
              <w:left w:val="single" w:sz="4" w:space="0" w:color="000000"/>
              <w:bottom w:val="single" w:sz="6" w:space="0" w:color="000000"/>
              <w:right w:val="single" w:sz="4" w:space="0" w:color="000000"/>
            </w:tcBorders>
            <w:shd w:val="clear" w:color="auto" w:fill="D9E2F3"/>
          </w:tcPr>
          <w:p w14:paraId="22225100" w14:textId="77777777" w:rsidR="00B65328" w:rsidRDefault="00000000">
            <w:pPr>
              <w:spacing w:after="0" w:line="259" w:lineRule="auto"/>
              <w:ind w:left="0" w:right="0" w:firstLine="0"/>
              <w:jc w:val="left"/>
            </w:pPr>
            <w:r>
              <w:rPr>
                <w:b/>
                <w:i/>
              </w:rPr>
              <w:t xml:space="preserve">Misure organizzative per l’attuazione della rotazione straordinaria del personale: </w:t>
            </w:r>
          </w:p>
        </w:tc>
      </w:tr>
      <w:tr w:rsidR="00B65328" w14:paraId="563960E9" w14:textId="77777777">
        <w:trPr>
          <w:trHeight w:val="1668"/>
        </w:trPr>
        <w:tc>
          <w:tcPr>
            <w:tcW w:w="9300" w:type="dxa"/>
            <w:gridSpan w:val="2"/>
            <w:tcBorders>
              <w:top w:val="single" w:sz="6" w:space="0" w:color="000000"/>
              <w:left w:val="single" w:sz="4" w:space="0" w:color="000000"/>
              <w:bottom w:val="single" w:sz="6" w:space="0" w:color="000000"/>
              <w:right w:val="single" w:sz="4" w:space="0" w:color="000000"/>
            </w:tcBorders>
          </w:tcPr>
          <w:p w14:paraId="66B8AFB3" w14:textId="77777777" w:rsidR="00B65328" w:rsidRDefault="00000000">
            <w:pPr>
              <w:spacing w:after="0" w:line="259" w:lineRule="auto"/>
              <w:ind w:left="0" w:right="3" w:firstLine="0"/>
            </w:pPr>
            <w:r>
              <w:t xml:space="preserve">Obbligo dei dipendenti, e dirigenti qualora fossero interessati dai seguenti procedimenti penali, di segnalarne immediatamente l’avvio al Dirigente ovvero al RPCT (reati presupposto per l’applicazione della misura, individuati in quelli indicati dall’art. 7 della Legge n. 69/2015, ovvero gli articoli 317, 318, 319, 319-bis, 319ter, 319-quater, 320, 321, 322, 322-bis, 346-bis, 353 e 353bis del codice penale) </w:t>
            </w:r>
          </w:p>
        </w:tc>
      </w:tr>
      <w:tr w:rsidR="00B65328" w14:paraId="79A11481" w14:textId="77777777">
        <w:trPr>
          <w:trHeight w:val="468"/>
        </w:trPr>
        <w:tc>
          <w:tcPr>
            <w:tcW w:w="4604" w:type="dxa"/>
            <w:tcBorders>
              <w:top w:val="single" w:sz="6" w:space="0" w:color="000000"/>
              <w:left w:val="single" w:sz="4" w:space="0" w:color="000000"/>
              <w:bottom w:val="single" w:sz="6" w:space="0" w:color="000000"/>
              <w:right w:val="single" w:sz="4" w:space="0" w:color="000000"/>
            </w:tcBorders>
            <w:shd w:val="clear" w:color="auto" w:fill="D9E2F3"/>
          </w:tcPr>
          <w:p w14:paraId="7247A049" w14:textId="77777777" w:rsidR="00B65328" w:rsidRDefault="00000000">
            <w:pPr>
              <w:spacing w:after="0" w:line="259" w:lineRule="auto"/>
              <w:ind w:left="0" w:right="0" w:firstLine="0"/>
              <w:jc w:val="left"/>
            </w:pPr>
            <w:r>
              <w:rPr>
                <w:b/>
              </w:rPr>
              <w:t xml:space="preserve">Tempi </w:t>
            </w:r>
          </w:p>
        </w:tc>
        <w:tc>
          <w:tcPr>
            <w:tcW w:w="4695" w:type="dxa"/>
            <w:tcBorders>
              <w:top w:val="single" w:sz="6" w:space="0" w:color="000000"/>
              <w:left w:val="single" w:sz="4" w:space="0" w:color="000000"/>
              <w:bottom w:val="single" w:sz="6" w:space="0" w:color="000000"/>
              <w:right w:val="single" w:sz="4" w:space="0" w:color="000000"/>
            </w:tcBorders>
            <w:shd w:val="clear" w:color="auto" w:fill="D9E2F3"/>
          </w:tcPr>
          <w:p w14:paraId="40DD01F6" w14:textId="77777777" w:rsidR="00B65328" w:rsidRDefault="00000000">
            <w:pPr>
              <w:spacing w:after="0" w:line="259" w:lineRule="auto"/>
              <w:ind w:left="2" w:right="0" w:firstLine="0"/>
              <w:jc w:val="left"/>
            </w:pPr>
            <w:r>
              <w:rPr>
                <w:b/>
              </w:rPr>
              <w:t xml:space="preserve">Responsabili </w:t>
            </w:r>
          </w:p>
        </w:tc>
      </w:tr>
      <w:tr w:rsidR="00B65328" w14:paraId="3F020930" w14:textId="77777777">
        <w:trPr>
          <w:trHeight w:val="774"/>
        </w:trPr>
        <w:tc>
          <w:tcPr>
            <w:tcW w:w="4604" w:type="dxa"/>
            <w:tcBorders>
              <w:top w:val="single" w:sz="6" w:space="0" w:color="000000"/>
              <w:left w:val="single" w:sz="4" w:space="0" w:color="000000"/>
              <w:bottom w:val="single" w:sz="6" w:space="0" w:color="000000"/>
              <w:right w:val="single" w:sz="4" w:space="0" w:color="000000"/>
            </w:tcBorders>
          </w:tcPr>
          <w:p w14:paraId="339C8669" w14:textId="77777777" w:rsidR="00B65328" w:rsidRDefault="00000000">
            <w:pPr>
              <w:spacing w:after="0" w:line="259" w:lineRule="auto"/>
              <w:ind w:left="0" w:right="0" w:firstLine="0"/>
              <w:jc w:val="left"/>
            </w:pPr>
            <w:r>
              <w:t xml:space="preserve">tempestivamente </w:t>
            </w:r>
          </w:p>
        </w:tc>
        <w:tc>
          <w:tcPr>
            <w:tcW w:w="4695" w:type="dxa"/>
            <w:tcBorders>
              <w:top w:val="single" w:sz="6" w:space="0" w:color="000000"/>
              <w:left w:val="single" w:sz="4" w:space="0" w:color="000000"/>
              <w:bottom w:val="single" w:sz="6" w:space="0" w:color="000000"/>
              <w:right w:val="single" w:sz="4" w:space="0" w:color="000000"/>
            </w:tcBorders>
          </w:tcPr>
          <w:p w14:paraId="16DD3334" w14:textId="77777777" w:rsidR="00B65328" w:rsidRDefault="00000000">
            <w:pPr>
              <w:spacing w:after="0" w:line="259" w:lineRule="auto"/>
              <w:ind w:left="2" w:right="0" w:firstLine="0"/>
              <w:jc w:val="left"/>
            </w:pPr>
            <w:r>
              <w:t xml:space="preserve">tutti i dipendenti </w:t>
            </w:r>
          </w:p>
        </w:tc>
      </w:tr>
      <w:tr w:rsidR="00B65328" w14:paraId="2216C0C8" w14:textId="77777777">
        <w:trPr>
          <w:trHeight w:val="767"/>
        </w:trPr>
        <w:tc>
          <w:tcPr>
            <w:tcW w:w="4604" w:type="dxa"/>
            <w:tcBorders>
              <w:top w:val="single" w:sz="6" w:space="0" w:color="000000"/>
              <w:left w:val="single" w:sz="4" w:space="0" w:color="000000"/>
              <w:bottom w:val="single" w:sz="6" w:space="0" w:color="000000"/>
              <w:right w:val="single" w:sz="4" w:space="0" w:color="000000"/>
            </w:tcBorders>
            <w:shd w:val="clear" w:color="auto" w:fill="D9E2F3"/>
          </w:tcPr>
          <w:p w14:paraId="4C275239" w14:textId="77777777" w:rsidR="00B65328" w:rsidRDefault="00000000">
            <w:pPr>
              <w:spacing w:after="0" w:line="259" w:lineRule="auto"/>
              <w:ind w:left="0" w:right="0" w:firstLine="0"/>
              <w:jc w:val="left"/>
            </w:pPr>
            <w:r>
              <w:rPr>
                <w:b/>
              </w:rPr>
              <w:t xml:space="preserve">Indicatore </w:t>
            </w:r>
          </w:p>
        </w:tc>
        <w:tc>
          <w:tcPr>
            <w:tcW w:w="4695" w:type="dxa"/>
            <w:tcBorders>
              <w:top w:val="single" w:sz="6" w:space="0" w:color="000000"/>
              <w:left w:val="single" w:sz="4" w:space="0" w:color="000000"/>
              <w:bottom w:val="single" w:sz="6" w:space="0" w:color="000000"/>
              <w:right w:val="single" w:sz="4" w:space="0" w:color="000000"/>
            </w:tcBorders>
          </w:tcPr>
          <w:p w14:paraId="1B8A421B" w14:textId="77777777" w:rsidR="00B65328" w:rsidRDefault="00000000">
            <w:pPr>
              <w:spacing w:after="0" w:line="259" w:lineRule="auto"/>
              <w:ind w:left="2" w:right="0" w:firstLine="0"/>
              <w:jc w:val="left"/>
            </w:pPr>
            <w:r>
              <w:t xml:space="preserve">Relazione al rpct al verificarsi del caso </w:t>
            </w:r>
          </w:p>
        </w:tc>
      </w:tr>
    </w:tbl>
    <w:p w14:paraId="5DEE6A42" w14:textId="77777777" w:rsidR="00B65328" w:rsidRDefault="00000000">
      <w:pPr>
        <w:spacing w:after="158" w:line="259" w:lineRule="auto"/>
        <w:ind w:left="0" w:right="0" w:firstLine="0"/>
        <w:jc w:val="left"/>
      </w:pPr>
      <w:r>
        <w:t xml:space="preserve"> </w:t>
      </w:r>
    </w:p>
    <w:p w14:paraId="1E6F4942" w14:textId="77777777" w:rsidR="00B65328" w:rsidRDefault="00000000">
      <w:pPr>
        <w:spacing w:after="158" w:line="259" w:lineRule="auto"/>
        <w:ind w:left="0" w:right="0" w:firstLine="0"/>
        <w:jc w:val="left"/>
      </w:pPr>
      <w:r>
        <w:t xml:space="preserve"> </w:t>
      </w:r>
    </w:p>
    <w:p w14:paraId="2E5A364E" w14:textId="77777777" w:rsidR="00B65328" w:rsidRDefault="00000000">
      <w:pPr>
        <w:pStyle w:val="Titolo3"/>
        <w:ind w:left="847" w:right="41"/>
      </w:pPr>
      <w:r>
        <w:lastRenderedPageBreak/>
        <w:t xml:space="preserve">4. PIANO DI FORMAZIONE </w:t>
      </w:r>
    </w:p>
    <w:p w14:paraId="55E21332" w14:textId="77777777" w:rsidR="00B65328" w:rsidRDefault="00000000">
      <w:pPr>
        <w:ind w:left="847" w:right="42"/>
      </w:pPr>
      <w:r>
        <w:t xml:space="preserve">Il Comune di Rocca di Papa, si pone l’obiettivo di costituire un circuito informativo che renda edotti i propri dipendenti circa i rischi di “mala administration” </w:t>
      </w:r>
    </w:p>
    <w:p w14:paraId="5D073C3B" w14:textId="77777777" w:rsidR="00B65328" w:rsidRDefault="00000000">
      <w:pPr>
        <w:ind w:left="847" w:right="42"/>
      </w:pPr>
      <w:r>
        <w:t xml:space="preserve">A tal fine facilita a livello generale nei confronti di tutti i dipendenti la diffusione di conoscenze e notizie sulle forme di corruttela e loro evoluzioni in ambito provinciale e nazionale, nonché le tematiche dell’etica e della legalità. </w:t>
      </w:r>
    </w:p>
    <w:p w14:paraId="799E7FD1" w14:textId="77777777" w:rsidR="00B65328" w:rsidRDefault="00000000">
      <w:pPr>
        <w:ind w:left="847" w:right="42"/>
      </w:pPr>
      <w:r>
        <w:t xml:space="preserve">All'attività informativa di livello generale sarà affiancata attività formativa più specifica mediante corsi di aggiornamento ed eventi formativi mirati per il personale adibito alle attività a maggiore rischio corruttivo. </w:t>
      </w:r>
    </w:p>
    <w:p w14:paraId="509A73B4" w14:textId="77777777" w:rsidR="00B65328" w:rsidRDefault="00000000">
      <w:pPr>
        <w:ind w:left="847" w:right="42"/>
      </w:pPr>
      <w:r>
        <w:t xml:space="preserve">Esso rappresenta un codice di comportamento del dipendente pubblico, per garantire il buon funzionamento dell’amministrazione e al contempo l’impermeabilità del sistema amministrativo ai fenomeni mafiosi e corruttivi. </w:t>
      </w:r>
    </w:p>
    <w:p w14:paraId="5055A71E" w14:textId="77777777" w:rsidR="00B65328" w:rsidRDefault="00000000">
      <w:pPr>
        <w:spacing w:after="149" w:line="264" w:lineRule="auto"/>
        <w:ind w:left="847" w:right="41"/>
      </w:pPr>
      <w:r>
        <w:rPr>
          <w:b/>
        </w:rPr>
        <w:t xml:space="preserve">Il bilancio di previsione annuale deve prevedere appositi stanziamenti di spesa per garantire la formazione di cui al presente Piano. </w:t>
      </w:r>
    </w:p>
    <w:p w14:paraId="00F904DE" w14:textId="77777777" w:rsidR="00B65328" w:rsidRDefault="00000000">
      <w:pPr>
        <w:ind w:left="847" w:right="42"/>
      </w:pPr>
      <w:r>
        <w:t xml:space="preserve">A tal fine i Responsabili di Settore propongono al R.P.C.T i nominativi del personale, da inserire nei programmi di formazione da svolgere entro il mese di marzo di ciascun anno </w:t>
      </w:r>
    </w:p>
    <w:p w14:paraId="6C3C5964" w14:textId="77777777" w:rsidR="00B65328" w:rsidRDefault="00000000">
      <w:pPr>
        <w:ind w:left="847" w:right="42"/>
      </w:pPr>
      <w:r>
        <w:t xml:space="preserve">La partecipazione al piano di formazione da parte del personale selezionato rappresenta un'attività obbligatoria. </w:t>
      </w:r>
    </w:p>
    <w:p w14:paraId="623E39A1" w14:textId="77777777" w:rsidR="00B65328" w:rsidRDefault="00000000">
      <w:pPr>
        <w:spacing w:after="0" w:line="259" w:lineRule="auto"/>
        <w:ind w:left="0" w:right="0" w:firstLine="0"/>
        <w:jc w:val="left"/>
      </w:pPr>
      <w:r>
        <w:rPr>
          <w:b/>
        </w:rPr>
        <w:t xml:space="preserve"> </w:t>
      </w:r>
    </w:p>
    <w:tbl>
      <w:tblPr>
        <w:tblStyle w:val="TableGrid"/>
        <w:tblW w:w="9355" w:type="dxa"/>
        <w:tblInd w:w="852" w:type="dxa"/>
        <w:tblCellMar>
          <w:top w:w="15" w:type="dxa"/>
          <w:left w:w="0" w:type="dxa"/>
          <w:bottom w:w="0" w:type="dxa"/>
          <w:right w:w="0" w:type="dxa"/>
        </w:tblCellMar>
        <w:tblLook w:val="04A0" w:firstRow="1" w:lastRow="0" w:firstColumn="1" w:lastColumn="0" w:noHBand="0" w:noVBand="1"/>
      </w:tblPr>
      <w:tblGrid>
        <w:gridCol w:w="4202"/>
        <w:gridCol w:w="5153"/>
      </w:tblGrid>
      <w:tr w:rsidR="00B65328" w14:paraId="0F68B19F" w14:textId="77777777">
        <w:trPr>
          <w:trHeight w:val="471"/>
        </w:trPr>
        <w:tc>
          <w:tcPr>
            <w:tcW w:w="9355" w:type="dxa"/>
            <w:gridSpan w:val="2"/>
            <w:tcBorders>
              <w:top w:val="single" w:sz="6" w:space="0" w:color="000000"/>
              <w:left w:val="single" w:sz="4" w:space="0" w:color="000000"/>
              <w:bottom w:val="single" w:sz="6" w:space="0" w:color="000000"/>
              <w:right w:val="single" w:sz="4" w:space="0" w:color="000000"/>
            </w:tcBorders>
            <w:shd w:val="clear" w:color="auto" w:fill="D9E2F3"/>
          </w:tcPr>
          <w:p w14:paraId="0835B4E0" w14:textId="77777777" w:rsidR="00B65328" w:rsidRDefault="00000000">
            <w:pPr>
              <w:spacing w:after="0" w:line="259" w:lineRule="auto"/>
              <w:ind w:left="0" w:right="0" w:firstLine="0"/>
              <w:jc w:val="left"/>
            </w:pPr>
            <w:r>
              <w:rPr>
                <w:b/>
              </w:rPr>
              <w:t xml:space="preserve">Misure organizzative per la redazione ed attuazione del Piano di formazione </w:t>
            </w:r>
          </w:p>
        </w:tc>
      </w:tr>
      <w:tr w:rsidR="00B65328" w14:paraId="4CB17F95" w14:textId="77777777">
        <w:trPr>
          <w:trHeight w:val="471"/>
        </w:trPr>
        <w:tc>
          <w:tcPr>
            <w:tcW w:w="4202" w:type="dxa"/>
            <w:tcBorders>
              <w:top w:val="single" w:sz="6" w:space="0" w:color="000000"/>
              <w:left w:val="single" w:sz="4" w:space="0" w:color="000000"/>
              <w:bottom w:val="single" w:sz="6" w:space="0" w:color="000000"/>
              <w:right w:val="single" w:sz="4" w:space="0" w:color="000000"/>
            </w:tcBorders>
            <w:shd w:val="clear" w:color="auto" w:fill="D9E2F3"/>
          </w:tcPr>
          <w:p w14:paraId="3E72D5BD" w14:textId="77777777" w:rsidR="00B65328" w:rsidRDefault="00000000">
            <w:pPr>
              <w:spacing w:after="0" w:line="259" w:lineRule="auto"/>
              <w:ind w:left="0" w:right="0" w:firstLine="0"/>
              <w:jc w:val="left"/>
            </w:pPr>
            <w:r>
              <w:rPr>
                <w:b/>
              </w:rPr>
              <w:t xml:space="preserve">Tempi </w:t>
            </w:r>
          </w:p>
        </w:tc>
        <w:tc>
          <w:tcPr>
            <w:tcW w:w="5153" w:type="dxa"/>
            <w:tcBorders>
              <w:top w:val="single" w:sz="6" w:space="0" w:color="000000"/>
              <w:left w:val="single" w:sz="4" w:space="0" w:color="000000"/>
              <w:bottom w:val="single" w:sz="6" w:space="0" w:color="000000"/>
              <w:right w:val="single" w:sz="4" w:space="0" w:color="000000"/>
            </w:tcBorders>
            <w:shd w:val="clear" w:color="auto" w:fill="D9E2F3"/>
          </w:tcPr>
          <w:p w14:paraId="567E773F" w14:textId="77777777" w:rsidR="00B65328" w:rsidRDefault="00000000">
            <w:pPr>
              <w:spacing w:after="0" w:line="259" w:lineRule="auto"/>
              <w:ind w:left="4" w:right="0" w:firstLine="0"/>
              <w:jc w:val="left"/>
            </w:pPr>
            <w:r>
              <w:rPr>
                <w:b/>
              </w:rPr>
              <w:t xml:space="preserve">Uffici Responsabili/RPCT </w:t>
            </w:r>
          </w:p>
        </w:tc>
      </w:tr>
      <w:tr w:rsidR="00B65328" w14:paraId="2993EBE0" w14:textId="77777777">
        <w:trPr>
          <w:trHeight w:val="1070"/>
        </w:trPr>
        <w:tc>
          <w:tcPr>
            <w:tcW w:w="4202" w:type="dxa"/>
            <w:tcBorders>
              <w:top w:val="single" w:sz="6" w:space="0" w:color="000000"/>
              <w:left w:val="single" w:sz="4" w:space="0" w:color="000000"/>
              <w:bottom w:val="single" w:sz="6" w:space="0" w:color="000000"/>
              <w:right w:val="single" w:sz="4" w:space="0" w:color="000000"/>
            </w:tcBorders>
          </w:tcPr>
          <w:p w14:paraId="50784CD9" w14:textId="77777777" w:rsidR="00B65328" w:rsidRDefault="00000000">
            <w:pPr>
              <w:spacing w:after="158" w:line="259" w:lineRule="auto"/>
              <w:ind w:left="0" w:right="0" w:firstLine="0"/>
              <w:jc w:val="left"/>
            </w:pPr>
            <w:r>
              <w:t xml:space="preserve"> </w:t>
            </w:r>
          </w:p>
          <w:p w14:paraId="3228F2E1" w14:textId="77777777" w:rsidR="00B65328" w:rsidRDefault="00000000">
            <w:pPr>
              <w:spacing w:after="0" w:line="259" w:lineRule="auto"/>
              <w:ind w:left="0" w:right="0" w:firstLine="0"/>
              <w:jc w:val="left"/>
            </w:pPr>
            <w:r>
              <w:t xml:space="preserve">Entro il 31/12/2023 </w:t>
            </w:r>
          </w:p>
        </w:tc>
        <w:tc>
          <w:tcPr>
            <w:tcW w:w="5153" w:type="dxa"/>
            <w:tcBorders>
              <w:top w:val="single" w:sz="6" w:space="0" w:color="000000"/>
              <w:left w:val="single" w:sz="4" w:space="0" w:color="000000"/>
              <w:bottom w:val="single" w:sz="6" w:space="0" w:color="000000"/>
              <w:right w:val="single" w:sz="4" w:space="0" w:color="000000"/>
            </w:tcBorders>
          </w:tcPr>
          <w:p w14:paraId="67FA779B" w14:textId="77777777" w:rsidR="00B65328" w:rsidRDefault="00000000">
            <w:pPr>
              <w:spacing w:after="0" w:line="257" w:lineRule="auto"/>
              <w:ind w:left="4" w:right="0" w:firstLine="0"/>
            </w:pPr>
            <w:r>
              <w:t xml:space="preserve">Tutti i Responsabili di Settore che gestiscono processi/procedimenti almeno a rischio medio/RPCT </w:t>
            </w:r>
          </w:p>
          <w:p w14:paraId="0ECB554C" w14:textId="77777777" w:rsidR="00B65328" w:rsidRDefault="00000000">
            <w:pPr>
              <w:spacing w:after="0" w:line="259" w:lineRule="auto"/>
              <w:ind w:left="4" w:right="0" w:firstLine="0"/>
              <w:jc w:val="left"/>
            </w:pPr>
            <w:r>
              <w:t xml:space="preserve">. </w:t>
            </w:r>
          </w:p>
        </w:tc>
      </w:tr>
      <w:tr w:rsidR="00B65328" w14:paraId="286D32FB" w14:textId="77777777">
        <w:trPr>
          <w:trHeight w:val="563"/>
        </w:trPr>
        <w:tc>
          <w:tcPr>
            <w:tcW w:w="4202" w:type="dxa"/>
            <w:tcBorders>
              <w:top w:val="single" w:sz="6" w:space="0" w:color="000000"/>
              <w:left w:val="single" w:sz="4" w:space="0" w:color="000000"/>
              <w:bottom w:val="single" w:sz="6" w:space="0" w:color="000000"/>
              <w:right w:val="single" w:sz="4" w:space="0" w:color="000000"/>
            </w:tcBorders>
            <w:shd w:val="clear" w:color="auto" w:fill="D9E2F3"/>
          </w:tcPr>
          <w:p w14:paraId="2ACCAABF" w14:textId="77777777" w:rsidR="00B65328" w:rsidRDefault="00000000">
            <w:pPr>
              <w:spacing w:after="0" w:line="259" w:lineRule="auto"/>
              <w:ind w:left="2" w:right="0" w:firstLine="0"/>
              <w:jc w:val="left"/>
            </w:pPr>
            <w:r>
              <w:rPr>
                <w:b/>
              </w:rPr>
              <w:t xml:space="preserve">Indicatori </w:t>
            </w:r>
          </w:p>
        </w:tc>
        <w:tc>
          <w:tcPr>
            <w:tcW w:w="5153" w:type="dxa"/>
            <w:tcBorders>
              <w:top w:val="single" w:sz="6" w:space="0" w:color="000000"/>
              <w:left w:val="single" w:sz="4" w:space="0" w:color="000000"/>
              <w:bottom w:val="single" w:sz="6" w:space="0" w:color="000000"/>
              <w:right w:val="single" w:sz="4" w:space="0" w:color="000000"/>
            </w:tcBorders>
          </w:tcPr>
          <w:p w14:paraId="08BF27F9" w14:textId="77777777" w:rsidR="00B65328" w:rsidRDefault="00000000">
            <w:pPr>
              <w:spacing w:after="0" w:line="259" w:lineRule="auto"/>
              <w:ind w:left="6" w:right="0" w:firstLine="0"/>
              <w:jc w:val="left"/>
            </w:pPr>
            <w:r>
              <w:t xml:space="preserve">SI/NO </w:t>
            </w:r>
          </w:p>
        </w:tc>
      </w:tr>
      <w:tr w:rsidR="00B65328" w14:paraId="21602FA0" w14:textId="77777777">
        <w:trPr>
          <w:trHeight w:val="577"/>
        </w:trPr>
        <w:tc>
          <w:tcPr>
            <w:tcW w:w="9355" w:type="dxa"/>
            <w:gridSpan w:val="2"/>
            <w:tcBorders>
              <w:top w:val="single" w:sz="6" w:space="0" w:color="000000"/>
              <w:left w:val="single" w:sz="4" w:space="0" w:color="000000"/>
              <w:bottom w:val="single" w:sz="6" w:space="0" w:color="000000"/>
              <w:right w:val="single" w:sz="4" w:space="0" w:color="000000"/>
            </w:tcBorders>
          </w:tcPr>
          <w:p w14:paraId="00499184" w14:textId="77777777" w:rsidR="00B65328" w:rsidRDefault="00000000">
            <w:pPr>
              <w:spacing w:after="0" w:line="259" w:lineRule="auto"/>
              <w:ind w:left="2" w:right="0" w:firstLine="0"/>
              <w:jc w:val="left"/>
            </w:pPr>
            <w:r>
              <w:t xml:space="preserve"> attestati dei corsi </w:t>
            </w:r>
          </w:p>
        </w:tc>
      </w:tr>
      <w:tr w:rsidR="00B65328" w14:paraId="5613F063" w14:textId="77777777">
        <w:trPr>
          <w:trHeight w:val="767"/>
        </w:trPr>
        <w:tc>
          <w:tcPr>
            <w:tcW w:w="4202" w:type="dxa"/>
            <w:tcBorders>
              <w:top w:val="single" w:sz="6" w:space="0" w:color="000000"/>
              <w:left w:val="single" w:sz="4" w:space="0" w:color="000000"/>
              <w:bottom w:val="single" w:sz="6" w:space="0" w:color="000000"/>
              <w:right w:val="single" w:sz="4" w:space="0" w:color="000000"/>
            </w:tcBorders>
            <w:shd w:val="clear" w:color="auto" w:fill="D9E2F3"/>
          </w:tcPr>
          <w:p w14:paraId="020FC939" w14:textId="77777777" w:rsidR="00B65328" w:rsidRDefault="00000000">
            <w:pPr>
              <w:spacing w:after="0" w:line="259" w:lineRule="auto"/>
              <w:ind w:left="2" w:right="0" w:firstLine="0"/>
              <w:jc w:val="left"/>
            </w:pPr>
            <w:r>
              <w:rPr>
                <w:b/>
              </w:rPr>
              <w:t xml:space="preserve">Tempi </w:t>
            </w:r>
          </w:p>
        </w:tc>
        <w:tc>
          <w:tcPr>
            <w:tcW w:w="5153" w:type="dxa"/>
            <w:tcBorders>
              <w:top w:val="single" w:sz="6" w:space="0" w:color="000000"/>
              <w:left w:val="single" w:sz="4" w:space="0" w:color="000000"/>
              <w:bottom w:val="single" w:sz="6" w:space="0" w:color="000000"/>
              <w:right w:val="single" w:sz="4" w:space="0" w:color="000000"/>
            </w:tcBorders>
            <w:shd w:val="clear" w:color="auto" w:fill="D9E2F3"/>
          </w:tcPr>
          <w:p w14:paraId="32A74522" w14:textId="77777777" w:rsidR="00B65328" w:rsidRDefault="00000000">
            <w:pPr>
              <w:spacing w:after="0" w:line="259" w:lineRule="auto"/>
              <w:ind w:left="6" w:right="0" w:firstLine="0"/>
              <w:jc w:val="left"/>
            </w:pPr>
            <w:r>
              <w:rPr>
                <w:b/>
              </w:rPr>
              <w:t xml:space="preserve">Uffici Responsabili </w:t>
            </w:r>
          </w:p>
        </w:tc>
      </w:tr>
      <w:tr w:rsidR="00B65328" w14:paraId="7F64A554" w14:textId="77777777">
        <w:trPr>
          <w:trHeight w:val="1073"/>
        </w:trPr>
        <w:tc>
          <w:tcPr>
            <w:tcW w:w="4202" w:type="dxa"/>
            <w:tcBorders>
              <w:top w:val="single" w:sz="6" w:space="0" w:color="000000"/>
              <w:left w:val="single" w:sz="4" w:space="0" w:color="000000"/>
              <w:bottom w:val="single" w:sz="6" w:space="0" w:color="000000"/>
              <w:right w:val="single" w:sz="4" w:space="0" w:color="000000"/>
            </w:tcBorders>
          </w:tcPr>
          <w:p w14:paraId="55F9D7EF" w14:textId="77777777" w:rsidR="00B65328" w:rsidRDefault="00000000">
            <w:pPr>
              <w:spacing w:after="0" w:line="259" w:lineRule="auto"/>
              <w:ind w:left="2" w:firstLine="0"/>
            </w:pPr>
            <w:r>
              <w:t xml:space="preserve">Entro il 30/11/2023 con possibilità di prolungarli fino al 31 gennaio dell’anno successivo </w:t>
            </w:r>
          </w:p>
        </w:tc>
        <w:tc>
          <w:tcPr>
            <w:tcW w:w="5153" w:type="dxa"/>
            <w:tcBorders>
              <w:top w:val="single" w:sz="6" w:space="0" w:color="000000"/>
              <w:left w:val="single" w:sz="4" w:space="0" w:color="000000"/>
              <w:bottom w:val="single" w:sz="6" w:space="0" w:color="000000"/>
              <w:right w:val="single" w:sz="4" w:space="0" w:color="000000"/>
            </w:tcBorders>
          </w:tcPr>
          <w:p w14:paraId="6CDDE116" w14:textId="77777777" w:rsidR="00B65328" w:rsidRDefault="00000000">
            <w:pPr>
              <w:spacing w:after="0" w:line="259" w:lineRule="auto"/>
              <w:ind w:left="-9" w:right="0" w:firstLine="0"/>
              <w:jc w:val="left"/>
            </w:pPr>
            <w:r>
              <w:t xml:space="preserve"> </w:t>
            </w:r>
            <w:r>
              <w:rPr>
                <w:b/>
              </w:rPr>
              <w:t xml:space="preserve">TUTTI I RESPONSABILI DI SETTORE </w:t>
            </w:r>
          </w:p>
          <w:p w14:paraId="1710ED19" w14:textId="77777777" w:rsidR="00B65328" w:rsidRDefault="00000000">
            <w:pPr>
              <w:spacing w:after="0" w:line="259" w:lineRule="auto"/>
              <w:ind w:left="-9" w:right="0" w:firstLine="0"/>
              <w:jc w:val="left"/>
            </w:pPr>
            <w:r>
              <w:t xml:space="preserve"> </w:t>
            </w:r>
          </w:p>
        </w:tc>
      </w:tr>
      <w:tr w:rsidR="00B65328" w14:paraId="7B9F0228" w14:textId="77777777">
        <w:trPr>
          <w:trHeight w:val="1523"/>
        </w:trPr>
        <w:tc>
          <w:tcPr>
            <w:tcW w:w="4202" w:type="dxa"/>
            <w:tcBorders>
              <w:top w:val="single" w:sz="6" w:space="0" w:color="000000"/>
              <w:left w:val="single" w:sz="4" w:space="0" w:color="000000"/>
              <w:bottom w:val="single" w:sz="6" w:space="0" w:color="000000"/>
              <w:right w:val="single" w:sz="4" w:space="0" w:color="000000"/>
            </w:tcBorders>
            <w:shd w:val="clear" w:color="auto" w:fill="D9E2F3"/>
          </w:tcPr>
          <w:p w14:paraId="53279222" w14:textId="77777777" w:rsidR="00B65328" w:rsidRDefault="00000000">
            <w:pPr>
              <w:spacing w:after="0" w:line="259" w:lineRule="auto"/>
              <w:ind w:left="2" w:right="0" w:firstLine="0"/>
              <w:jc w:val="left"/>
            </w:pPr>
            <w:r>
              <w:rPr>
                <w:b/>
              </w:rPr>
              <w:t xml:space="preserve">Indicatori </w:t>
            </w:r>
          </w:p>
        </w:tc>
        <w:tc>
          <w:tcPr>
            <w:tcW w:w="5153" w:type="dxa"/>
            <w:tcBorders>
              <w:top w:val="single" w:sz="6" w:space="0" w:color="000000"/>
              <w:left w:val="single" w:sz="4" w:space="0" w:color="000000"/>
              <w:bottom w:val="single" w:sz="6" w:space="0" w:color="000000"/>
              <w:right w:val="single" w:sz="4" w:space="0" w:color="000000"/>
            </w:tcBorders>
          </w:tcPr>
          <w:p w14:paraId="301DFDB1" w14:textId="77777777" w:rsidR="00B65328" w:rsidRDefault="00000000">
            <w:pPr>
              <w:spacing w:after="161" w:line="257" w:lineRule="auto"/>
              <w:ind w:left="6" w:right="0" w:firstLine="0"/>
            </w:pPr>
            <w:r>
              <w:t xml:space="preserve">N. corsi di formazione effettuati/N. dipendenti formati su corsi previsti e dipendenti coinvolti </w:t>
            </w:r>
          </w:p>
          <w:p w14:paraId="099A32E4" w14:textId="77777777" w:rsidR="00B65328" w:rsidRDefault="00000000">
            <w:pPr>
              <w:spacing w:after="0" w:line="259" w:lineRule="auto"/>
              <w:ind w:left="6" w:right="0" w:firstLine="0"/>
            </w:pPr>
            <w:r>
              <w:t xml:space="preserve">Da relazionare entro il 30 novembre anche indicando la programmazione residua </w:t>
            </w:r>
          </w:p>
        </w:tc>
      </w:tr>
    </w:tbl>
    <w:p w14:paraId="1E22B49D" w14:textId="77777777" w:rsidR="00B65328" w:rsidRDefault="00000000">
      <w:pPr>
        <w:spacing w:after="156" w:line="259" w:lineRule="auto"/>
        <w:ind w:left="0" w:right="0" w:firstLine="0"/>
        <w:jc w:val="left"/>
      </w:pPr>
      <w:r>
        <w:t xml:space="preserve"> </w:t>
      </w:r>
    </w:p>
    <w:p w14:paraId="3477BD15" w14:textId="77777777" w:rsidR="00B65328" w:rsidRDefault="00000000">
      <w:pPr>
        <w:pStyle w:val="Titolo3"/>
        <w:spacing w:after="200"/>
        <w:ind w:left="847" w:right="41"/>
      </w:pPr>
      <w:r>
        <w:lastRenderedPageBreak/>
        <w:t xml:space="preserve">5.ASTENSIONE IN CASO DI CONFLITTO DI INTERESSE </w:t>
      </w:r>
    </w:p>
    <w:p w14:paraId="709DA47E" w14:textId="77777777" w:rsidR="00B65328" w:rsidRDefault="00000000">
      <w:pPr>
        <w:spacing w:after="152" w:line="267" w:lineRule="auto"/>
        <w:ind w:left="847" w:right="38"/>
      </w:pPr>
      <w:r>
        <w:t>L’art. 6-bis della legge 7 agosto 1990, n. 241, introdotto dall’art. 1, comma 41, della Legge n. 190/2012 dispone che i</w:t>
      </w:r>
      <w:r>
        <w:rPr>
          <w:i/>
        </w:rPr>
        <w:t>l responsabile del procedimento e i titolari degli uffici competenti ad adottare i pareri, le valutazioni tecniche, gli atti endoprocedimentali e il provvedimento finale devono astenersi in caso di conflitto di interessi, segnalando ogni situazione di conflitto, anche potenziale</w:t>
      </w:r>
      <w:r>
        <w:t xml:space="preserve">. </w:t>
      </w:r>
    </w:p>
    <w:p w14:paraId="6ABC7C1E" w14:textId="77777777" w:rsidR="00B65328" w:rsidRDefault="00000000">
      <w:pPr>
        <w:spacing w:after="177"/>
        <w:ind w:left="847" w:right="42"/>
      </w:pPr>
      <w:r>
        <w:t xml:space="preserve">La norma contiene due prescrizioni: </w:t>
      </w:r>
    </w:p>
    <w:p w14:paraId="5BF27EF6" w14:textId="77777777" w:rsidR="00B65328" w:rsidRDefault="00000000">
      <w:pPr>
        <w:numPr>
          <w:ilvl w:val="0"/>
          <w:numId w:val="15"/>
        </w:numPr>
        <w:ind w:left="1134" w:right="21" w:hanging="142"/>
        <w:jc w:val="left"/>
      </w:pPr>
      <w:r>
        <w:t xml:space="preserve">è stabilito un obbligo di astensione per il Responsabile del Procedimento, il titolare dell’ufficio competente ad adottare il provvedimento finale ed i titolari degli uffici competenti ad adottare atti endoprocedimentali nel caso di conflitto di interesse anche solo potenziale; </w:t>
      </w:r>
      <w:r>
        <w:rPr>
          <w:rFonts w:ascii="Arial" w:eastAsia="Arial" w:hAnsi="Arial" w:cs="Arial"/>
        </w:rPr>
        <w:t xml:space="preserve">- </w:t>
      </w:r>
      <w:r>
        <w:t xml:space="preserve">è previsto un dovere di segnalazione a carico dei medesimi soggetti. </w:t>
      </w:r>
    </w:p>
    <w:p w14:paraId="00FD8B12" w14:textId="77777777" w:rsidR="00B65328" w:rsidRDefault="00000000">
      <w:pPr>
        <w:spacing w:after="152" w:line="267" w:lineRule="auto"/>
        <w:ind w:left="1134" w:right="38" w:hanging="142"/>
      </w:pPr>
      <w:r>
        <w:t>In quest’ambito vanno collocate le disposizioni di cui all’articolo 1, comma 9, lettera e), della legge 190/2012 che prevede di “</w:t>
      </w:r>
      <w:r>
        <w:rPr>
          <w:i/>
        </w:rPr>
        <w:t xml:space="preserve">monitorare i rapporti tra l’Amministrazione e i soggetti che con la stessa stipulano contratti o che sono interessati a procedimenti di autorizzazione, concessione o erogazione di vantaggi economici di qualunque genere, anche verificando eventuali relazioni di parentela o affinità sussistenti tra i titolari, gli Amministratori, i soci e i dipendenti degli stessi soggetti e i dirigenti e i dipendenti dell’Amministrazione”. </w:t>
      </w:r>
    </w:p>
    <w:p w14:paraId="19CCF401" w14:textId="77777777" w:rsidR="00B65328" w:rsidRDefault="00000000">
      <w:pPr>
        <w:ind w:left="1002" w:right="42"/>
      </w:pPr>
      <w:r>
        <w:t xml:space="preserve">La misura è coordinata con il Codice di comportamento nazionale (articolo 7) </w:t>
      </w:r>
    </w:p>
    <w:p w14:paraId="66B98242" w14:textId="77777777" w:rsidR="00B65328" w:rsidRDefault="00000000">
      <w:pPr>
        <w:numPr>
          <w:ilvl w:val="0"/>
          <w:numId w:val="15"/>
        </w:numPr>
        <w:spacing w:after="154" w:line="310" w:lineRule="auto"/>
        <w:ind w:left="1134" w:right="21" w:hanging="142"/>
        <w:jc w:val="left"/>
      </w:pPr>
      <w:r>
        <w:t xml:space="preserve">Acquisizione delle dichiarazioni ovvero attestazioni da parte dei responsabili del procedimento o, in ogni caso, dei titolari degli uffici competenti, circa l’insussistenza di eventuali relazioni di parentela o affinità in tutti i casi di stipulazione di contratti nonché di rilascio di autorizzazioni, concessioni e vantaggi di qualunque genere anche mediante inserimento nell’atto. </w:t>
      </w:r>
    </w:p>
    <w:p w14:paraId="75C716A5" w14:textId="77777777" w:rsidR="00B65328" w:rsidRDefault="00000000">
      <w:pPr>
        <w:spacing w:after="158" w:line="259" w:lineRule="auto"/>
        <w:ind w:right="173"/>
        <w:jc w:val="right"/>
      </w:pPr>
      <w:r>
        <w:t xml:space="preserve">Attestazione all’interno dei provvedimenti sopra indicati dell’insussistenza di cause di astensione </w:t>
      </w:r>
    </w:p>
    <w:p w14:paraId="71BCB96A" w14:textId="77777777" w:rsidR="00B65328" w:rsidRDefault="00000000">
      <w:pPr>
        <w:spacing w:after="158" w:line="259" w:lineRule="auto"/>
        <w:ind w:left="0" w:right="0" w:firstLine="0"/>
        <w:jc w:val="left"/>
      </w:pPr>
      <w:r>
        <w:t xml:space="preserve"> </w:t>
      </w:r>
    </w:p>
    <w:p w14:paraId="702212E9" w14:textId="77777777" w:rsidR="00B65328" w:rsidRDefault="00000000">
      <w:pPr>
        <w:spacing w:after="0" w:line="259" w:lineRule="auto"/>
        <w:ind w:left="0" w:right="0" w:firstLine="0"/>
        <w:jc w:val="left"/>
      </w:pPr>
      <w:r>
        <w:t xml:space="preserve"> </w:t>
      </w:r>
    </w:p>
    <w:tbl>
      <w:tblPr>
        <w:tblStyle w:val="TableGrid"/>
        <w:tblW w:w="9639" w:type="dxa"/>
        <w:tblInd w:w="994" w:type="dxa"/>
        <w:tblCellMar>
          <w:top w:w="15" w:type="dxa"/>
          <w:left w:w="2" w:type="dxa"/>
          <w:bottom w:w="0" w:type="dxa"/>
          <w:right w:w="0" w:type="dxa"/>
        </w:tblCellMar>
        <w:tblLook w:val="04A0" w:firstRow="1" w:lastRow="0" w:firstColumn="1" w:lastColumn="0" w:noHBand="0" w:noVBand="1"/>
      </w:tblPr>
      <w:tblGrid>
        <w:gridCol w:w="4487"/>
        <w:gridCol w:w="5152"/>
      </w:tblGrid>
      <w:tr w:rsidR="00B65328" w14:paraId="57951EF0" w14:textId="77777777">
        <w:trPr>
          <w:trHeight w:val="469"/>
        </w:trPr>
        <w:tc>
          <w:tcPr>
            <w:tcW w:w="4487" w:type="dxa"/>
            <w:tcBorders>
              <w:top w:val="single" w:sz="6" w:space="0" w:color="000000"/>
              <w:left w:val="single" w:sz="4" w:space="0" w:color="000000"/>
              <w:bottom w:val="single" w:sz="6" w:space="0" w:color="000000"/>
              <w:right w:val="single" w:sz="4" w:space="0" w:color="000000"/>
            </w:tcBorders>
            <w:shd w:val="clear" w:color="auto" w:fill="D9E2F3"/>
          </w:tcPr>
          <w:p w14:paraId="663C7B24" w14:textId="77777777" w:rsidR="00B65328" w:rsidRDefault="00000000">
            <w:pPr>
              <w:spacing w:after="0" w:line="259" w:lineRule="auto"/>
              <w:ind w:left="0" w:right="0" w:firstLine="0"/>
              <w:jc w:val="left"/>
            </w:pPr>
            <w:r>
              <w:rPr>
                <w:b/>
              </w:rPr>
              <w:t xml:space="preserve">Tempi </w:t>
            </w:r>
          </w:p>
        </w:tc>
        <w:tc>
          <w:tcPr>
            <w:tcW w:w="5153" w:type="dxa"/>
            <w:tcBorders>
              <w:top w:val="single" w:sz="6" w:space="0" w:color="000000"/>
              <w:left w:val="single" w:sz="4" w:space="0" w:color="000000"/>
              <w:bottom w:val="single" w:sz="6" w:space="0" w:color="000000"/>
              <w:right w:val="single" w:sz="4" w:space="0" w:color="000000"/>
            </w:tcBorders>
            <w:shd w:val="clear" w:color="auto" w:fill="D9E2F3"/>
          </w:tcPr>
          <w:p w14:paraId="394CEFB7" w14:textId="77777777" w:rsidR="00B65328" w:rsidRDefault="00000000">
            <w:pPr>
              <w:spacing w:after="0" w:line="259" w:lineRule="auto"/>
              <w:ind w:left="2" w:right="0" w:firstLine="0"/>
              <w:jc w:val="left"/>
            </w:pPr>
            <w:r>
              <w:rPr>
                <w:b/>
              </w:rPr>
              <w:t xml:space="preserve">Uffici Responsabili </w:t>
            </w:r>
          </w:p>
        </w:tc>
      </w:tr>
      <w:tr w:rsidR="00B65328" w14:paraId="35D04969" w14:textId="77777777">
        <w:trPr>
          <w:trHeight w:val="774"/>
        </w:trPr>
        <w:tc>
          <w:tcPr>
            <w:tcW w:w="4487" w:type="dxa"/>
            <w:tcBorders>
              <w:top w:val="single" w:sz="6" w:space="0" w:color="000000"/>
              <w:left w:val="single" w:sz="4" w:space="0" w:color="000000"/>
              <w:bottom w:val="single" w:sz="6" w:space="0" w:color="000000"/>
              <w:right w:val="single" w:sz="4" w:space="0" w:color="000000"/>
            </w:tcBorders>
          </w:tcPr>
          <w:p w14:paraId="0ED0C6C4" w14:textId="77777777" w:rsidR="00B65328" w:rsidRDefault="00000000">
            <w:pPr>
              <w:spacing w:after="0" w:line="259" w:lineRule="auto"/>
              <w:ind w:left="0" w:right="0" w:firstLine="0"/>
              <w:jc w:val="left"/>
            </w:pPr>
            <w:r>
              <w:t xml:space="preserve">sempre </w:t>
            </w:r>
          </w:p>
        </w:tc>
        <w:tc>
          <w:tcPr>
            <w:tcW w:w="5153" w:type="dxa"/>
            <w:tcBorders>
              <w:top w:val="single" w:sz="6" w:space="0" w:color="000000"/>
              <w:left w:val="single" w:sz="4" w:space="0" w:color="000000"/>
              <w:bottom w:val="single" w:sz="6" w:space="0" w:color="000000"/>
              <w:right w:val="single" w:sz="4" w:space="0" w:color="000000"/>
            </w:tcBorders>
          </w:tcPr>
          <w:p w14:paraId="7A65FE0E" w14:textId="77777777" w:rsidR="00B65328" w:rsidRDefault="00000000">
            <w:pPr>
              <w:tabs>
                <w:tab w:val="center" w:pos="1882"/>
              </w:tabs>
              <w:spacing w:after="0" w:line="259" w:lineRule="auto"/>
              <w:ind w:left="0" w:right="0" w:firstLine="0"/>
              <w:jc w:val="left"/>
            </w:pPr>
            <w:r>
              <w:t xml:space="preserve">Tutti </w:t>
            </w:r>
            <w:r>
              <w:tab/>
              <w:t xml:space="preserve">i Responsabili di Settore </w:t>
            </w:r>
          </w:p>
        </w:tc>
      </w:tr>
      <w:tr w:rsidR="00B65328" w14:paraId="35870B34" w14:textId="77777777">
        <w:trPr>
          <w:trHeight w:val="1981"/>
        </w:trPr>
        <w:tc>
          <w:tcPr>
            <w:tcW w:w="4487" w:type="dxa"/>
            <w:tcBorders>
              <w:top w:val="single" w:sz="6" w:space="0" w:color="000000"/>
              <w:left w:val="single" w:sz="4" w:space="0" w:color="000000"/>
              <w:bottom w:val="single" w:sz="6" w:space="0" w:color="000000"/>
              <w:right w:val="single" w:sz="4" w:space="0" w:color="000000"/>
            </w:tcBorders>
            <w:shd w:val="clear" w:color="auto" w:fill="D9E2F3"/>
          </w:tcPr>
          <w:p w14:paraId="129D1165" w14:textId="77777777" w:rsidR="00B65328" w:rsidRDefault="00000000">
            <w:pPr>
              <w:spacing w:after="0" w:line="259" w:lineRule="auto"/>
              <w:ind w:left="0" w:right="0" w:firstLine="0"/>
              <w:jc w:val="left"/>
            </w:pPr>
            <w:r>
              <w:rPr>
                <w:b/>
              </w:rPr>
              <w:t xml:space="preserve">Indicatori </w:t>
            </w:r>
          </w:p>
        </w:tc>
        <w:tc>
          <w:tcPr>
            <w:tcW w:w="5153" w:type="dxa"/>
            <w:tcBorders>
              <w:top w:val="single" w:sz="6" w:space="0" w:color="000000"/>
              <w:left w:val="single" w:sz="4" w:space="0" w:color="000000"/>
              <w:bottom w:val="single" w:sz="6" w:space="0" w:color="000000"/>
              <w:right w:val="single" w:sz="4" w:space="0" w:color="000000"/>
            </w:tcBorders>
          </w:tcPr>
          <w:p w14:paraId="2EB117C6" w14:textId="77777777" w:rsidR="00B65328" w:rsidRDefault="00000000">
            <w:pPr>
              <w:spacing w:after="158" w:line="259" w:lineRule="auto"/>
              <w:ind w:left="2" w:right="0" w:firstLine="0"/>
              <w:jc w:val="left"/>
            </w:pPr>
            <w:r>
              <w:t xml:space="preserve">SI/NO </w:t>
            </w:r>
          </w:p>
          <w:p w14:paraId="5AE9D6BA" w14:textId="77777777" w:rsidR="00B65328" w:rsidRDefault="00000000">
            <w:pPr>
              <w:spacing w:after="161" w:line="257" w:lineRule="auto"/>
              <w:ind w:left="2" w:right="0" w:firstLine="0"/>
            </w:pPr>
            <w:r>
              <w:t xml:space="preserve">relazionare entro il 30 novembre al rpct sul numero di comunicazioni di astensione </w:t>
            </w:r>
          </w:p>
          <w:p w14:paraId="57DF8891" w14:textId="77777777" w:rsidR="00B65328" w:rsidRDefault="00000000">
            <w:pPr>
              <w:spacing w:after="0" w:line="259" w:lineRule="auto"/>
              <w:ind w:left="2" w:right="0" w:firstLine="0"/>
            </w:pPr>
            <w:r>
              <w:t xml:space="preserve">ricevute e sulle situazioni verificate di violazione dell’obbligo di attestazione </w:t>
            </w:r>
          </w:p>
        </w:tc>
      </w:tr>
    </w:tbl>
    <w:p w14:paraId="18C58C48" w14:textId="77777777" w:rsidR="00B65328" w:rsidRDefault="00000000">
      <w:pPr>
        <w:spacing w:after="158" w:line="259" w:lineRule="auto"/>
        <w:ind w:left="0" w:right="0" w:firstLine="0"/>
        <w:jc w:val="left"/>
      </w:pPr>
      <w:r>
        <w:rPr>
          <w:b/>
        </w:rPr>
        <w:t xml:space="preserve"> </w:t>
      </w:r>
    </w:p>
    <w:p w14:paraId="6DA35715" w14:textId="77777777" w:rsidR="00B65328" w:rsidRDefault="00000000">
      <w:pPr>
        <w:pStyle w:val="Titolo3"/>
        <w:spacing w:after="188"/>
        <w:ind w:left="847" w:right="41"/>
      </w:pPr>
      <w:r>
        <w:t xml:space="preserve">6.CONFERIMENTO ED AUTORIZZAZIONI INCARICHI </w:t>
      </w:r>
    </w:p>
    <w:p w14:paraId="2E50B1EC" w14:textId="77777777" w:rsidR="00B65328" w:rsidRDefault="00000000">
      <w:pPr>
        <w:spacing w:after="0"/>
        <w:ind w:left="847" w:right="42"/>
      </w:pPr>
      <w:r>
        <w:t xml:space="preserve">La disciplina relativa all’autorizzazione allo svolgimento di incarichi, da parte dei dipendenti pubblici, trova la sua ratio nella necessità di evitare situazioni di conflitto di interesse secondo </w:t>
      </w:r>
      <w:r>
        <w:lastRenderedPageBreak/>
        <w:t xml:space="preserve">quanto disposto dall’art. 53 del D.lgs. 165/2001 come modificato dalla legge n. 190 del 2012. Le modifiche intervenute richiedono una verifica della necessità di revisione del Regolamento per il conferimento degli incarichi già in vigore presso l’Ente, adottato con deliberazione della giunta comunale n. 144 del 08.09.2009. </w:t>
      </w:r>
    </w:p>
    <w:tbl>
      <w:tblPr>
        <w:tblStyle w:val="TableGrid"/>
        <w:tblW w:w="9496" w:type="dxa"/>
        <w:tblInd w:w="994" w:type="dxa"/>
        <w:tblCellMar>
          <w:top w:w="13" w:type="dxa"/>
          <w:left w:w="2" w:type="dxa"/>
          <w:bottom w:w="0" w:type="dxa"/>
          <w:right w:w="0" w:type="dxa"/>
        </w:tblCellMar>
        <w:tblLook w:val="04A0" w:firstRow="1" w:lastRow="0" w:firstColumn="1" w:lastColumn="0" w:noHBand="0" w:noVBand="1"/>
      </w:tblPr>
      <w:tblGrid>
        <w:gridCol w:w="4395"/>
        <w:gridCol w:w="5101"/>
      </w:tblGrid>
      <w:tr w:rsidR="00B65328" w14:paraId="20C7E4DF" w14:textId="77777777">
        <w:trPr>
          <w:trHeight w:val="467"/>
        </w:trPr>
        <w:tc>
          <w:tcPr>
            <w:tcW w:w="9496" w:type="dxa"/>
            <w:gridSpan w:val="2"/>
            <w:tcBorders>
              <w:top w:val="single" w:sz="4" w:space="0" w:color="000000"/>
              <w:left w:val="single" w:sz="4" w:space="0" w:color="000000"/>
              <w:bottom w:val="single" w:sz="6" w:space="0" w:color="000000"/>
              <w:right w:val="single" w:sz="4" w:space="0" w:color="000000"/>
            </w:tcBorders>
            <w:shd w:val="clear" w:color="auto" w:fill="D9E2F3"/>
          </w:tcPr>
          <w:p w14:paraId="68C676C9" w14:textId="77777777" w:rsidR="00B65328" w:rsidRDefault="00000000">
            <w:pPr>
              <w:spacing w:after="0" w:line="259" w:lineRule="auto"/>
              <w:ind w:left="0" w:right="0" w:firstLine="0"/>
              <w:jc w:val="left"/>
            </w:pPr>
            <w:r>
              <w:rPr>
                <w:b/>
              </w:rPr>
              <w:t xml:space="preserve">Misure organizzative </w:t>
            </w:r>
          </w:p>
        </w:tc>
      </w:tr>
      <w:tr w:rsidR="00B65328" w14:paraId="43F0052A" w14:textId="77777777">
        <w:trPr>
          <w:trHeight w:val="775"/>
        </w:trPr>
        <w:tc>
          <w:tcPr>
            <w:tcW w:w="9496" w:type="dxa"/>
            <w:gridSpan w:val="2"/>
            <w:tcBorders>
              <w:top w:val="single" w:sz="6" w:space="0" w:color="000000"/>
              <w:left w:val="single" w:sz="4" w:space="0" w:color="000000"/>
              <w:bottom w:val="single" w:sz="6" w:space="0" w:color="000000"/>
              <w:right w:val="single" w:sz="4" w:space="0" w:color="000000"/>
            </w:tcBorders>
          </w:tcPr>
          <w:p w14:paraId="2FA40F69" w14:textId="77777777" w:rsidR="00B65328" w:rsidRDefault="00000000">
            <w:pPr>
              <w:spacing w:after="0" w:line="259" w:lineRule="auto"/>
              <w:ind w:left="0" w:right="0" w:firstLine="0"/>
            </w:pPr>
            <w:r>
              <w:t xml:space="preserve">Attuazione/Adeguamento del Regolamento per il conferimento degli incarichi, alle modificazioni normative intervenute e alle prescrizioni del PNA 2019 </w:t>
            </w:r>
          </w:p>
        </w:tc>
      </w:tr>
      <w:tr w:rsidR="00B65328" w14:paraId="40624E2E" w14:textId="77777777">
        <w:trPr>
          <w:trHeight w:val="468"/>
        </w:trPr>
        <w:tc>
          <w:tcPr>
            <w:tcW w:w="4395" w:type="dxa"/>
            <w:tcBorders>
              <w:top w:val="single" w:sz="6" w:space="0" w:color="000000"/>
              <w:left w:val="single" w:sz="4" w:space="0" w:color="000000"/>
              <w:bottom w:val="single" w:sz="6" w:space="0" w:color="000000"/>
              <w:right w:val="single" w:sz="4" w:space="0" w:color="000000"/>
            </w:tcBorders>
            <w:shd w:val="clear" w:color="auto" w:fill="D9E2F3"/>
          </w:tcPr>
          <w:p w14:paraId="6A02E3D0" w14:textId="77777777" w:rsidR="00B65328" w:rsidRDefault="00000000">
            <w:pPr>
              <w:spacing w:after="0" w:line="259" w:lineRule="auto"/>
              <w:ind w:left="0" w:right="0" w:firstLine="0"/>
              <w:jc w:val="left"/>
            </w:pPr>
            <w:r>
              <w:rPr>
                <w:b/>
              </w:rPr>
              <w:t xml:space="preserve">Tempi </w:t>
            </w:r>
          </w:p>
        </w:tc>
        <w:tc>
          <w:tcPr>
            <w:tcW w:w="5101" w:type="dxa"/>
            <w:tcBorders>
              <w:top w:val="single" w:sz="6" w:space="0" w:color="000000"/>
              <w:left w:val="single" w:sz="4" w:space="0" w:color="000000"/>
              <w:bottom w:val="single" w:sz="6" w:space="0" w:color="000000"/>
              <w:right w:val="single" w:sz="4" w:space="0" w:color="000000"/>
            </w:tcBorders>
            <w:shd w:val="clear" w:color="auto" w:fill="D9E2F3"/>
          </w:tcPr>
          <w:p w14:paraId="0BEA8E50" w14:textId="77777777" w:rsidR="00B65328" w:rsidRDefault="00000000">
            <w:pPr>
              <w:spacing w:after="0" w:line="259" w:lineRule="auto"/>
              <w:ind w:left="2" w:right="0" w:firstLine="0"/>
              <w:jc w:val="left"/>
            </w:pPr>
            <w:r>
              <w:rPr>
                <w:b/>
              </w:rPr>
              <w:t xml:space="preserve">Uffici Responsabili </w:t>
            </w:r>
          </w:p>
        </w:tc>
      </w:tr>
      <w:tr w:rsidR="00B65328" w14:paraId="4B5A60FA" w14:textId="77777777">
        <w:trPr>
          <w:trHeight w:val="697"/>
        </w:trPr>
        <w:tc>
          <w:tcPr>
            <w:tcW w:w="4395" w:type="dxa"/>
            <w:tcBorders>
              <w:top w:val="single" w:sz="6" w:space="0" w:color="000000"/>
              <w:left w:val="single" w:sz="4" w:space="0" w:color="000000"/>
              <w:bottom w:val="single" w:sz="6" w:space="0" w:color="000000"/>
              <w:right w:val="single" w:sz="4" w:space="0" w:color="000000"/>
            </w:tcBorders>
          </w:tcPr>
          <w:p w14:paraId="165E209E" w14:textId="77777777" w:rsidR="00B65328" w:rsidRDefault="00000000">
            <w:pPr>
              <w:spacing w:after="0" w:line="259" w:lineRule="auto"/>
              <w:ind w:left="0" w:right="0" w:firstLine="0"/>
              <w:jc w:val="left"/>
            </w:pPr>
            <w:r>
              <w:t xml:space="preserve">Entro il 30/11/2023 </w:t>
            </w:r>
          </w:p>
        </w:tc>
        <w:tc>
          <w:tcPr>
            <w:tcW w:w="5101" w:type="dxa"/>
            <w:tcBorders>
              <w:top w:val="single" w:sz="6" w:space="0" w:color="000000"/>
              <w:left w:val="single" w:sz="4" w:space="0" w:color="000000"/>
              <w:bottom w:val="single" w:sz="6" w:space="0" w:color="000000"/>
              <w:right w:val="single" w:sz="4" w:space="0" w:color="000000"/>
            </w:tcBorders>
          </w:tcPr>
          <w:p w14:paraId="34160213" w14:textId="77777777" w:rsidR="00B65328" w:rsidRDefault="00000000">
            <w:pPr>
              <w:spacing w:after="0" w:line="259" w:lineRule="auto"/>
              <w:ind w:left="2" w:right="0" w:firstLine="0"/>
              <w:jc w:val="left"/>
            </w:pPr>
            <w:r>
              <w:t xml:space="preserve">Responsabile Settore Risorse Umane </w:t>
            </w:r>
          </w:p>
        </w:tc>
      </w:tr>
      <w:tr w:rsidR="00B65328" w14:paraId="3D0372F5" w14:textId="77777777">
        <w:trPr>
          <w:trHeight w:val="767"/>
        </w:trPr>
        <w:tc>
          <w:tcPr>
            <w:tcW w:w="4395" w:type="dxa"/>
            <w:tcBorders>
              <w:top w:val="single" w:sz="6" w:space="0" w:color="000000"/>
              <w:left w:val="single" w:sz="4" w:space="0" w:color="000000"/>
              <w:bottom w:val="single" w:sz="6" w:space="0" w:color="000000"/>
              <w:right w:val="single" w:sz="4" w:space="0" w:color="000000"/>
            </w:tcBorders>
            <w:shd w:val="clear" w:color="auto" w:fill="D9E2F3"/>
          </w:tcPr>
          <w:p w14:paraId="65473AFF" w14:textId="77777777" w:rsidR="00B65328" w:rsidRDefault="00000000">
            <w:pPr>
              <w:spacing w:after="0" w:line="259" w:lineRule="auto"/>
              <w:ind w:left="0" w:right="0" w:firstLine="0"/>
              <w:jc w:val="left"/>
            </w:pPr>
            <w:r>
              <w:rPr>
                <w:b/>
              </w:rPr>
              <w:t xml:space="preserve">Indicatore </w:t>
            </w:r>
          </w:p>
        </w:tc>
        <w:tc>
          <w:tcPr>
            <w:tcW w:w="5101" w:type="dxa"/>
            <w:tcBorders>
              <w:top w:val="single" w:sz="6" w:space="0" w:color="000000"/>
              <w:left w:val="single" w:sz="4" w:space="0" w:color="000000"/>
              <w:bottom w:val="single" w:sz="6" w:space="0" w:color="000000"/>
              <w:right w:val="single" w:sz="4" w:space="0" w:color="000000"/>
            </w:tcBorders>
          </w:tcPr>
          <w:p w14:paraId="78AF4337" w14:textId="77777777" w:rsidR="00B65328" w:rsidRDefault="00000000">
            <w:pPr>
              <w:spacing w:after="0" w:line="259" w:lineRule="auto"/>
              <w:ind w:left="2" w:right="0" w:firstLine="0"/>
            </w:pPr>
            <w:r>
              <w:t xml:space="preserve">PROPOSIZIONE PROPOSTA E ADEGUAMENTI </w:t>
            </w:r>
          </w:p>
          <w:p w14:paraId="76B29B79" w14:textId="77777777" w:rsidR="00B65328" w:rsidRDefault="00000000">
            <w:pPr>
              <w:spacing w:after="0" w:line="259" w:lineRule="auto"/>
              <w:ind w:left="2" w:right="0" w:firstLine="0"/>
              <w:jc w:val="left"/>
            </w:pPr>
            <w:r>
              <w:t xml:space="preserve">SI/NO </w:t>
            </w:r>
          </w:p>
        </w:tc>
      </w:tr>
    </w:tbl>
    <w:p w14:paraId="485E008A" w14:textId="77777777" w:rsidR="00B65328" w:rsidRDefault="00000000">
      <w:pPr>
        <w:spacing w:after="0" w:line="259" w:lineRule="auto"/>
        <w:ind w:left="0" w:right="0" w:firstLine="0"/>
        <w:jc w:val="left"/>
      </w:pPr>
      <w:r>
        <w:t xml:space="preserve"> </w:t>
      </w:r>
    </w:p>
    <w:tbl>
      <w:tblPr>
        <w:tblStyle w:val="TableGrid"/>
        <w:tblW w:w="9496" w:type="dxa"/>
        <w:tblInd w:w="994" w:type="dxa"/>
        <w:tblCellMar>
          <w:top w:w="13" w:type="dxa"/>
          <w:left w:w="2" w:type="dxa"/>
          <w:bottom w:w="0" w:type="dxa"/>
          <w:right w:w="0" w:type="dxa"/>
        </w:tblCellMar>
        <w:tblLook w:val="04A0" w:firstRow="1" w:lastRow="0" w:firstColumn="1" w:lastColumn="0" w:noHBand="0" w:noVBand="1"/>
      </w:tblPr>
      <w:tblGrid>
        <w:gridCol w:w="4393"/>
        <w:gridCol w:w="5103"/>
      </w:tblGrid>
      <w:tr w:rsidR="00B65328" w14:paraId="25DF6829" w14:textId="77777777">
        <w:trPr>
          <w:trHeight w:val="467"/>
        </w:trPr>
        <w:tc>
          <w:tcPr>
            <w:tcW w:w="9496" w:type="dxa"/>
            <w:gridSpan w:val="2"/>
            <w:tcBorders>
              <w:top w:val="single" w:sz="4" w:space="0" w:color="000000"/>
              <w:left w:val="single" w:sz="4" w:space="0" w:color="000000"/>
              <w:bottom w:val="single" w:sz="6" w:space="0" w:color="000000"/>
              <w:right w:val="single" w:sz="4" w:space="0" w:color="000000"/>
            </w:tcBorders>
            <w:shd w:val="clear" w:color="auto" w:fill="D9E2F3"/>
          </w:tcPr>
          <w:p w14:paraId="59477850" w14:textId="77777777" w:rsidR="00B65328" w:rsidRDefault="00000000">
            <w:pPr>
              <w:spacing w:after="0" w:line="259" w:lineRule="auto"/>
              <w:ind w:left="0" w:right="0" w:firstLine="0"/>
              <w:jc w:val="left"/>
            </w:pPr>
            <w:r>
              <w:rPr>
                <w:b/>
              </w:rPr>
              <w:t xml:space="preserve">Misure organizzative </w:t>
            </w:r>
          </w:p>
        </w:tc>
      </w:tr>
      <w:tr w:rsidR="00B65328" w14:paraId="03BAF117" w14:textId="77777777">
        <w:trPr>
          <w:trHeight w:val="1924"/>
        </w:trPr>
        <w:tc>
          <w:tcPr>
            <w:tcW w:w="9496" w:type="dxa"/>
            <w:gridSpan w:val="2"/>
            <w:tcBorders>
              <w:top w:val="single" w:sz="6" w:space="0" w:color="000000"/>
              <w:left w:val="single" w:sz="4" w:space="0" w:color="000000"/>
              <w:bottom w:val="single" w:sz="6" w:space="0" w:color="000000"/>
              <w:right w:val="single" w:sz="4" w:space="0" w:color="000000"/>
            </w:tcBorders>
          </w:tcPr>
          <w:p w14:paraId="06ABB13C" w14:textId="77777777" w:rsidR="00B65328" w:rsidRDefault="00000000">
            <w:pPr>
              <w:spacing w:after="0" w:line="259" w:lineRule="auto"/>
              <w:ind w:left="0" w:right="8" w:firstLine="0"/>
            </w:pPr>
            <w:r>
              <w:t xml:space="preserve">Verifica che i dipendenti non svolgano attività ulteriori se non previa autorizzazione, nel rispetto dei vincoli dettati dal legislatore e per attività che l’ente in sede regolamentare non ha giudicato essere caratterizzate da conflitto d’interesse. </w:t>
            </w:r>
          </w:p>
        </w:tc>
      </w:tr>
      <w:tr w:rsidR="00B65328" w14:paraId="5577FEE7" w14:textId="77777777">
        <w:trPr>
          <w:trHeight w:val="1199"/>
        </w:trPr>
        <w:tc>
          <w:tcPr>
            <w:tcW w:w="4393" w:type="dxa"/>
            <w:tcBorders>
              <w:top w:val="single" w:sz="4" w:space="0" w:color="000000"/>
              <w:left w:val="single" w:sz="4" w:space="0" w:color="000000"/>
              <w:bottom w:val="single" w:sz="2" w:space="0" w:color="D9E2F3"/>
              <w:right w:val="single" w:sz="4" w:space="0" w:color="000000"/>
            </w:tcBorders>
            <w:shd w:val="clear" w:color="auto" w:fill="D9E2F3"/>
          </w:tcPr>
          <w:p w14:paraId="35BFABDD" w14:textId="77777777" w:rsidR="00B65328" w:rsidRDefault="00000000">
            <w:pPr>
              <w:spacing w:after="0" w:line="259" w:lineRule="auto"/>
              <w:ind w:left="0" w:right="0" w:firstLine="0"/>
              <w:jc w:val="left"/>
            </w:pPr>
            <w:r>
              <w:rPr>
                <w:b/>
              </w:rPr>
              <w:t>Uffici responsabili</w:t>
            </w:r>
            <w:r>
              <w:t xml:space="preserve"> </w:t>
            </w:r>
          </w:p>
        </w:tc>
        <w:tc>
          <w:tcPr>
            <w:tcW w:w="5103" w:type="dxa"/>
            <w:tcBorders>
              <w:top w:val="single" w:sz="6" w:space="0" w:color="000000"/>
              <w:left w:val="single" w:sz="4" w:space="0" w:color="000000"/>
              <w:bottom w:val="single" w:sz="6" w:space="0" w:color="000000"/>
              <w:right w:val="single" w:sz="4" w:space="0" w:color="000000"/>
            </w:tcBorders>
          </w:tcPr>
          <w:p w14:paraId="15311315" w14:textId="77777777" w:rsidR="00B65328" w:rsidRDefault="00000000">
            <w:pPr>
              <w:spacing w:after="0" w:line="259" w:lineRule="auto"/>
              <w:ind w:left="2" w:right="0" w:firstLine="0"/>
            </w:pPr>
            <w:r>
              <w:t xml:space="preserve">Tutti i Responsabili, nonché il Responsabile Risorse </w:t>
            </w:r>
          </w:p>
          <w:p w14:paraId="16B5BF49" w14:textId="77777777" w:rsidR="00B65328" w:rsidRDefault="00000000">
            <w:pPr>
              <w:spacing w:after="0" w:line="259" w:lineRule="auto"/>
              <w:ind w:left="2" w:right="0" w:firstLine="0"/>
              <w:jc w:val="left"/>
            </w:pPr>
            <w:r>
              <w:t>Umane e RPCT</w:t>
            </w:r>
            <w:r>
              <w:rPr>
                <w:b/>
              </w:rPr>
              <w:t xml:space="preserve"> </w:t>
            </w:r>
          </w:p>
        </w:tc>
      </w:tr>
      <w:tr w:rsidR="00B65328" w14:paraId="1AF7C0C2" w14:textId="77777777">
        <w:trPr>
          <w:trHeight w:val="557"/>
        </w:trPr>
        <w:tc>
          <w:tcPr>
            <w:tcW w:w="4393" w:type="dxa"/>
            <w:tcBorders>
              <w:top w:val="single" w:sz="2" w:space="0" w:color="D9E2F3"/>
              <w:left w:val="single" w:sz="4" w:space="0" w:color="000000"/>
              <w:bottom w:val="single" w:sz="6" w:space="0" w:color="000000"/>
              <w:right w:val="single" w:sz="4" w:space="0" w:color="000000"/>
            </w:tcBorders>
            <w:shd w:val="clear" w:color="auto" w:fill="D9E2F3"/>
          </w:tcPr>
          <w:p w14:paraId="777AC446" w14:textId="77777777" w:rsidR="00B65328" w:rsidRDefault="00000000">
            <w:pPr>
              <w:spacing w:after="0" w:line="259" w:lineRule="auto"/>
              <w:ind w:left="0" w:right="0" w:firstLine="0"/>
              <w:jc w:val="left"/>
            </w:pPr>
            <w:r>
              <w:rPr>
                <w:b/>
              </w:rPr>
              <w:t xml:space="preserve">Tempi </w:t>
            </w:r>
            <w:r>
              <w:t xml:space="preserve"> </w:t>
            </w:r>
          </w:p>
        </w:tc>
        <w:tc>
          <w:tcPr>
            <w:tcW w:w="5103" w:type="dxa"/>
            <w:vMerge w:val="restart"/>
            <w:tcBorders>
              <w:top w:val="single" w:sz="6" w:space="0" w:color="000000"/>
              <w:left w:val="single" w:sz="4" w:space="0" w:color="000000"/>
              <w:bottom w:val="single" w:sz="6" w:space="0" w:color="000000"/>
              <w:right w:val="single" w:sz="4" w:space="0" w:color="000000"/>
            </w:tcBorders>
          </w:tcPr>
          <w:p w14:paraId="3BC8A1E6" w14:textId="77777777" w:rsidR="00B65328" w:rsidRDefault="00000000">
            <w:pPr>
              <w:spacing w:after="0" w:line="259" w:lineRule="auto"/>
              <w:ind w:left="2" w:right="0" w:firstLine="0"/>
              <w:jc w:val="left"/>
            </w:pPr>
            <w:r>
              <w:rPr>
                <w:b/>
              </w:rPr>
              <w:t xml:space="preserve"> </w:t>
            </w:r>
          </w:p>
        </w:tc>
      </w:tr>
      <w:tr w:rsidR="00B65328" w14:paraId="774126AB" w14:textId="77777777">
        <w:trPr>
          <w:trHeight w:val="587"/>
        </w:trPr>
        <w:tc>
          <w:tcPr>
            <w:tcW w:w="4393" w:type="dxa"/>
            <w:tcBorders>
              <w:top w:val="single" w:sz="6" w:space="0" w:color="000000"/>
              <w:left w:val="single" w:sz="4" w:space="0" w:color="000000"/>
              <w:bottom w:val="single" w:sz="6" w:space="0" w:color="000000"/>
              <w:right w:val="single" w:sz="4" w:space="0" w:color="000000"/>
            </w:tcBorders>
          </w:tcPr>
          <w:p w14:paraId="2DAAA1E7" w14:textId="77777777" w:rsidR="00B65328" w:rsidRDefault="00000000">
            <w:pPr>
              <w:spacing w:after="0" w:line="259" w:lineRule="auto"/>
              <w:ind w:left="0" w:right="0" w:firstLine="0"/>
              <w:jc w:val="left"/>
            </w:pPr>
            <w:r>
              <w:t>Annuale</w:t>
            </w:r>
            <w:r>
              <w:rPr>
                <w:b/>
              </w:rPr>
              <w:t xml:space="preserve"> </w:t>
            </w:r>
          </w:p>
        </w:tc>
        <w:tc>
          <w:tcPr>
            <w:tcW w:w="0" w:type="auto"/>
            <w:vMerge/>
            <w:tcBorders>
              <w:top w:val="nil"/>
              <w:left w:val="single" w:sz="4" w:space="0" w:color="000000"/>
              <w:bottom w:val="single" w:sz="6" w:space="0" w:color="000000"/>
              <w:right w:val="single" w:sz="4" w:space="0" w:color="000000"/>
            </w:tcBorders>
          </w:tcPr>
          <w:p w14:paraId="0611E314" w14:textId="77777777" w:rsidR="00B65328" w:rsidRDefault="00B65328">
            <w:pPr>
              <w:spacing w:after="160" w:line="259" w:lineRule="auto"/>
              <w:ind w:left="0" w:right="0" w:firstLine="0"/>
              <w:jc w:val="left"/>
            </w:pPr>
          </w:p>
        </w:tc>
      </w:tr>
      <w:tr w:rsidR="00B65328" w14:paraId="5B7383DE" w14:textId="77777777">
        <w:trPr>
          <w:trHeight w:val="469"/>
        </w:trPr>
        <w:tc>
          <w:tcPr>
            <w:tcW w:w="4393" w:type="dxa"/>
            <w:tcBorders>
              <w:top w:val="single" w:sz="6" w:space="0" w:color="000000"/>
              <w:left w:val="single" w:sz="4" w:space="0" w:color="000000"/>
              <w:bottom w:val="single" w:sz="6" w:space="0" w:color="000000"/>
              <w:right w:val="single" w:sz="4" w:space="0" w:color="000000"/>
            </w:tcBorders>
            <w:shd w:val="clear" w:color="auto" w:fill="D9E2F3"/>
          </w:tcPr>
          <w:p w14:paraId="19755500" w14:textId="77777777" w:rsidR="00B65328" w:rsidRDefault="00000000">
            <w:pPr>
              <w:spacing w:after="0" w:line="259" w:lineRule="auto"/>
              <w:ind w:left="0" w:right="0" w:firstLine="0"/>
              <w:jc w:val="left"/>
            </w:pPr>
            <w:r>
              <w:rPr>
                <w:b/>
              </w:rPr>
              <w:t xml:space="preserve">Tempi </w:t>
            </w:r>
          </w:p>
        </w:tc>
        <w:tc>
          <w:tcPr>
            <w:tcW w:w="5103" w:type="dxa"/>
            <w:tcBorders>
              <w:top w:val="single" w:sz="6" w:space="0" w:color="000000"/>
              <w:left w:val="single" w:sz="4" w:space="0" w:color="000000"/>
              <w:bottom w:val="single" w:sz="6" w:space="0" w:color="000000"/>
              <w:right w:val="single" w:sz="4" w:space="0" w:color="000000"/>
            </w:tcBorders>
            <w:shd w:val="clear" w:color="auto" w:fill="D9E2F3"/>
          </w:tcPr>
          <w:p w14:paraId="454AA39C" w14:textId="77777777" w:rsidR="00B65328" w:rsidRDefault="00000000">
            <w:pPr>
              <w:spacing w:after="0" w:line="259" w:lineRule="auto"/>
              <w:ind w:left="2" w:right="0" w:firstLine="0"/>
              <w:jc w:val="left"/>
            </w:pPr>
            <w:r>
              <w:rPr>
                <w:b/>
              </w:rPr>
              <w:t xml:space="preserve">Uffici Responsabili </w:t>
            </w:r>
          </w:p>
        </w:tc>
      </w:tr>
      <w:tr w:rsidR="00B65328" w14:paraId="2B1E8CFD" w14:textId="77777777">
        <w:trPr>
          <w:trHeight w:val="908"/>
        </w:trPr>
        <w:tc>
          <w:tcPr>
            <w:tcW w:w="4393" w:type="dxa"/>
            <w:tcBorders>
              <w:top w:val="single" w:sz="6" w:space="0" w:color="000000"/>
              <w:left w:val="single" w:sz="4" w:space="0" w:color="000000"/>
              <w:bottom w:val="single" w:sz="4" w:space="0" w:color="000000"/>
              <w:right w:val="single" w:sz="4" w:space="0" w:color="000000"/>
            </w:tcBorders>
          </w:tcPr>
          <w:p w14:paraId="7996C093" w14:textId="77777777" w:rsidR="00B65328" w:rsidRDefault="00000000">
            <w:pPr>
              <w:spacing w:after="0" w:line="259" w:lineRule="auto"/>
              <w:ind w:left="0" w:right="0" w:firstLine="0"/>
              <w:jc w:val="left"/>
            </w:pPr>
            <w:r>
              <w:t xml:space="preserve">Sempre </w:t>
            </w:r>
          </w:p>
        </w:tc>
        <w:tc>
          <w:tcPr>
            <w:tcW w:w="5103" w:type="dxa"/>
            <w:tcBorders>
              <w:top w:val="single" w:sz="6" w:space="0" w:color="000000"/>
              <w:left w:val="single" w:sz="4" w:space="0" w:color="000000"/>
              <w:bottom w:val="single" w:sz="4" w:space="0" w:color="000000"/>
              <w:right w:val="single" w:sz="4" w:space="0" w:color="000000"/>
            </w:tcBorders>
          </w:tcPr>
          <w:p w14:paraId="2766BAF2" w14:textId="77777777" w:rsidR="00B65328" w:rsidRDefault="00000000">
            <w:pPr>
              <w:spacing w:after="0" w:line="259" w:lineRule="auto"/>
              <w:ind w:left="2" w:right="0" w:firstLine="0"/>
            </w:pPr>
            <w:r>
              <w:t xml:space="preserve">Tutti i Responsabili di Settore Responsabile; Settore Risorse Umane per i responsabili di PP.OO, </w:t>
            </w:r>
          </w:p>
        </w:tc>
      </w:tr>
      <w:tr w:rsidR="00B65328" w14:paraId="5647BA6D" w14:textId="77777777">
        <w:trPr>
          <w:trHeight w:val="1679"/>
        </w:trPr>
        <w:tc>
          <w:tcPr>
            <w:tcW w:w="4393" w:type="dxa"/>
            <w:tcBorders>
              <w:top w:val="single" w:sz="4" w:space="0" w:color="000000"/>
              <w:left w:val="single" w:sz="4" w:space="0" w:color="000000"/>
              <w:bottom w:val="single" w:sz="4" w:space="0" w:color="000000"/>
              <w:right w:val="single" w:sz="4" w:space="0" w:color="000000"/>
            </w:tcBorders>
            <w:shd w:val="clear" w:color="auto" w:fill="D9E2F3"/>
          </w:tcPr>
          <w:p w14:paraId="4E138CCB" w14:textId="77777777" w:rsidR="00B65328" w:rsidRDefault="00000000">
            <w:pPr>
              <w:spacing w:after="0" w:line="259" w:lineRule="auto"/>
              <w:ind w:left="0" w:right="0" w:firstLine="0"/>
              <w:jc w:val="left"/>
            </w:pPr>
            <w:r>
              <w:rPr>
                <w:b/>
              </w:rPr>
              <w:t xml:space="preserve">Indicatore </w:t>
            </w:r>
          </w:p>
        </w:tc>
        <w:tc>
          <w:tcPr>
            <w:tcW w:w="5103" w:type="dxa"/>
            <w:tcBorders>
              <w:top w:val="single" w:sz="4" w:space="0" w:color="000000"/>
              <w:left w:val="single" w:sz="4" w:space="0" w:color="000000"/>
              <w:bottom w:val="single" w:sz="4" w:space="0" w:color="000000"/>
              <w:right w:val="single" w:sz="4" w:space="0" w:color="000000"/>
            </w:tcBorders>
          </w:tcPr>
          <w:p w14:paraId="5F0D1B24" w14:textId="77777777" w:rsidR="00B65328" w:rsidRDefault="00000000">
            <w:pPr>
              <w:spacing w:after="158" w:line="259" w:lineRule="auto"/>
              <w:ind w:left="2" w:right="0" w:firstLine="0"/>
              <w:jc w:val="left"/>
            </w:pPr>
            <w:r>
              <w:t xml:space="preserve">Report: al RPCT entro il 30 novembre </w:t>
            </w:r>
          </w:p>
          <w:p w14:paraId="14D7144A" w14:textId="77777777" w:rsidR="00B65328" w:rsidRDefault="00000000">
            <w:pPr>
              <w:spacing w:after="158" w:line="259" w:lineRule="auto"/>
              <w:ind w:left="2" w:right="0" w:firstLine="0"/>
              <w:jc w:val="left"/>
            </w:pPr>
            <w:r>
              <w:t xml:space="preserve">N. richieste/N. dipendenti </w:t>
            </w:r>
          </w:p>
          <w:p w14:paraId="1A32170E" w14:textId="77777777" w:rsidR="00B65328" w:rsidRDefault="00000000">
            <w:pPr>
              <w:tabs>
                <w:tab w:val="center" w:pos="1102"/>
                <w:tab w:val="center" w:pos="2511"/>
                <w:tab w:val="center" w:pos="3672"/>
                <w:tab w:val="right" w:pos="5101"/>
              </w:tabs>
              <w:spacing w:after="4" w:line="259" w:lineRule="auto"/>
              <w:ind w:left="0" w:right="0" w:firstLine="0"/>
              <w:jc w:val="left"/>
            </w:pPr>
            <w:r>
              <w:t xml:space="preserve">N. </w:t>
            </w:r>
            <w:r>
              <w:tab/>
              <w:t xml:space="preserve">sanzioni </w:t>
            </w:r>
            <w:r>
              <w:tab/>
              <w:t xml:space="preserve">disciplinari </w:t>
            </w:r>
            <w:r>
              <w:tab/>
              <w:t xml:space="preserve">per </w:t>
            </w:r>
            <w:r>
              <w:tab/>
              <w:t xml:space="preserve">mancata </w:t>
            </w:r>
          </w:p>
          <w:p w14:paraId="0EAB2218" w14:textId="77777777" w:rsidR="00B65328" w:rsidRDefault="00000000">
            <w:pPr>
              <w:spacing w:after="0" w:line="259" w:lineRule="auto"/>
              <w:ind w:left="2" w:right="0" w:firstLine="0"/>
              <w:jc w:val="left"/>
            </w:pPr>
            <w:r>
              <w:t xml:space="preserve">comunicazione/N. dipendenti </w:t>
            </w:r>
          </w:p>
        </w:tc>
      </w:tr>
    </w:tbl>
    <w:p w14:paraId="18C7BAEC" w14:textId="77777777" w:rsidR="00B65328" w:rsidRDefault="00000000">
      <w:pPr>
        <w:spacing w:after="156" w:line="259" w:lineRule="auto"/>
        <w:ind w:left="0" w:right="0" w:firstLine="0"/>
        <w:jc w:val="left"/>
      </w:pPr>
      <w:r>
        <w:t xml:space="preserve"> </w:t>
      </w:r>
    </w:p>
    <w:p w14:paraId="415AA29C" w14:textId="77777777" w:rsidR="00B65328" w:rsidRDefault="00000000">
      <w:pPr>
        <w:spacing w:after="158" w:line="259" w:lineRule="auto"/>
        <w:ind w:left="0" w:right="0" w:firstLine="0"/>
        <w:jc w:val="left"/>
      </w:pPr>
      <w:r>
        <w:t xml:space="preserve"> </w:t>
      </w:r>
    </w:p>
    <w:p w14:paraId="4D1D2153" w14:textId="77777777" w:rsidR="00B65328" w:rsidRDefault="00000000">
      <w:pPr>
        <w:pStyle w:val="Titolo3"/>
        <w:ind w:left="847" w:right="41"/>
      </w:pPr>
      <w:r>
        <w:lastRenderedPageBreak/>
        <w:t xml:space="preserve">7.INCONFERIBILITÀ E INCOMPATIBILITÀ INCARICHI DI PP.OO. E INCARICHI AMMINISTRATIVI DI VERTICE  </w:t>
      </w:r>
    </w:p>
    <w:p w14:paraId="71944125" w14:textId="77777777" w:rsidR="00B65328" w:rsidRDefault="00000000">
      <w:pPr>
        <w:ind w:left="847" w:right="42"/>
      </w:pPr>
      <w:r>
        <w:t xml:space="preserve">Attraverso lo svolgimento di determinate attività o funzioni possono verificarsi situazioni favorevoli ad un successivo conferimento di incarichi dirigenziali (attraverso accordi corruttivi per conseguire il vantaggio in maniera illecita). Inoltre il contemporaneo svolgimento di talune attività può inquinare l’imparzialità dell’agire amministrativo. </w:t>
      </w:r>
    </w:p>
    <w:p w14:paraId="5F941A08" w14:textId="77777777" w:rsidR="00B65328" w:rsidRDefault="00000000">
      <w:pPr>
        <w:ind w:left="847" w:right="42"/>
      </w:pPr>
      <w:r>
        <w:t xml:space="preserve">Infine, in caso di condanna penale, anche non definitiva, per determinate categorie di reati il legislatore ha ritenuto in via precauzionale, di evitare che al soggetto nei cui confronti la sentenza sia stata pronunciata possano essere conferiti incarichi dirigenziali o amministrativi di vertice. </w:t>
      </w:r>
    </w:p>
    <w:p w14:paraId="4FB78CD5" w14:textId="77777777" w:rsidR="00B65328" w:rsidRDefault="00000000">
      <w:pPr>
        <w:ind w:left="847" w:right="42"/>
      </w:pPr>
      <w:r>
        <w:t xml:space="preserve">Le disposizioni del D.lgs. 39/2013 stabiliscono, dunque, in primo luogo, ipotesi di inconferibilità degli incarichi dirigenziali e degli incarichi amministrativi di vertice. </w:t>
      </w:r>
    </w:p>
    <w:p w14:paraId="4FA29EBF" w14:textId="77777777" w:rsidR="00B65328" w:rsidRDefault="00000000">
      <w:pPr>
        <w:ind w:left="847" w:right="42"/>
      </w:pPr>
      <w:r>
        <w:t xml:space="preserve">Gli atti e i contratti posti in essere in violazione del decreto sono nulli e l’inconferibilità non può essere sanata. </w:t>
      </w:r>
    </w:p>
    <w:p w14:paraId="2CB0D749" w14:textId="77777777" w:rsidR="00B65328" w:rsidRDefault="00000000">
      <w:pPr>
        <w:ind w:left="847" w:right="42"/>
      </w:pPr>
      <w:r>
        <w:t xml:space="preserve">La causa di incompatibilità può essere rimossa mediante rinuncia dell’interessato all’incarico incompatibile. </w:t>
      </w:r>
    </w:p>
    <w:p w14:paraId="173FD374" w14:textId="77777777" w:rsidR="00B65328" w:rsidRDefault="00000000">
      <w:pPr>
        <w:ind w:left="847" w:right="42"/>
      </w:pPr>
      <w:r>
        <w:t xml:space="preserve">I Responsabili dei Settori competenti ad istruire procedimenti di conferimenti di cariche e incarichi disciplinati dal D.lgs. n°39/2013 hanno cura che sia preventivamente acquisita la dichiarazione di insussistenza di situazioni di inconferibilità o incompatibilità degli incarichi e che sia annualmente acquisita la dichiarazione di insussistenza di situazione di incompatibilità tra incarichi e cariche rivestiti nel rispetto di quanto previsto dall’art. 20 del medesimo decreto legislativo. </w:t>
      </w:r>
    </w:p>
    <w:p w14:paraId="069FCB02" w14:textId="77777777" w:rsidR="00B65328" w:rsidRDefault="00000000">
      <w:pPr>
        <w:spacing w:after="175"/>
        <w:ind w:left="847" w:right="42"/>
      </w:pPr>
      <w:r>
        <w:t xml:space="preserve">Gli stessi Responsabili dei Settori curano la pubblicazione delle dichiarazioni previste dall’art. 20 del D. lgs. n°39/2013 nell’apposita sezione amministrazione trasparente e comunicano tempestivamente al responsabile dell’anticorruzione l’esistenza o l’insorgere delle situazioni di inconferibilità o incompatibilità previste dal D. Lgs 39/2013. </w:t>
      </w:r>
    </w:p>
    <w:p w14:paraId="3B3BB23E" w14:textId="77777777" w:rsidR="00B65328" w:rsidRDefault="00000000">
      <w:pPr>
        <w:ind w:left="847" w:right="42"/>
      </w:pPr>
      <w:r>
        <w:t xml:space="preserve">In caso di incarico dichiarato nullo ai sensi dell’art. 17 del D. Lgs 39/2013, il Segretario generale procede in via sostitutiva al conferimento degli incarichi dirigenziale nel periodo di interdizione previsto dall’art. 18, comma 2, del D. lgs. n°39/2013. </w:t>
      </w:r>
    </w:p>
    <w:p w14:paraId="7C31B5EF" w14:textId="77777777" w:rsidR="00B65328" w:rsidRDefault="00000000">
      <w:pPr>
        <w:spacing w:after="156" w:line="259" w:lineRule="auto"/>
        <w:ind w:left="0" w:right="0" w:firstLine="0"/>
        <w:jc w:val="left"/>
      </w:pPr>
      <w:r>
        <w:t xml:space="preserve"> </w:t>
      </w:r>
    </w:p>
    <w:p w14:paraId="1A1D819F" w14:textId="77777777" w:rsidR="00B65328" w:rsidRDefault="00000000">
      <w:pPr>
        <w:spacing w:after="158" w:line="259" w:lineRule="auto"/>
        <w:ind w:left="0" w:right="0" w:firstLine="0"/>
        <w:jc w:val="left"/>
      </w:pPr>
      <w:r>
        <w:t xml:space="preserve"> </w:t>
      </w:r>
    </w:p>
    <w:p w14:paraId="79026489" w14:textId="77777777" w:rsidR="00B65328" w:rsidRDefault="00000000">
      <w:pPr>
        <w:spacing w:after="0" w:line="259" w:lineRule="auto"/>
        <w:ind w:left="0" w:right="0" w:firstLine="0"/>
        <w:jc w:val="left"/>
      </w:pPr>
      <w:r>
        <w:t xml:space="preserve"> </w:t>
      </w:r>
    </w:p>
    <w:p w14:paraId="6BD7C950" w14:textId="77777777" w:rsidR="00B65328" w:rsidRDefault="00000000">
      <w:pPr>
        <w:spacing w:after="158" w:line="259" w:lineRule="auto"/>
        <w:ind w:left="0" w:right="0" w:firstLine="0"/>
        <w:jc w:val="left"/>
      </w:pPr>
      <w:r>
        <w:t xml:space="preserve"> </w:t>
      </w:r>
    </w:p>
    <w:p w14:paraId="5052F17B" w14:textId="77777777" w:rsidR="00B65328" w:rsidRDefault="00000000">
      <w:pPr>
        <w:spacing w:after="0" w:line="259" w:lineRule="auto"/>
        <w:ind w:left="0" w:right="0" w:firstLine="0"/>
        <w:jc w:val="left"/>
      </w:pPr>
      <w:r>
        <w:t xml:space="preserve"> </w:t>
      </w:r>
    </w:p>
    <w:tbl>
      <w:tblPr>
        <w:tblStyle w:val="TableGrid"/>
        <w:tblW w:w="9496" w:type="dxa"/>
        <w:tblInd w:w="852" w:type="dxa"/>
        <w:tblCellMar>
          <w:top w:w="13" w:type="dxa"/>
          <w:left w:w="2" w:type="dxa"/>
          <w:bottom w:w="0" w:type="dxa"/>
          <w:right w:w="0" w:type="dxa"/>
        </w:tblCellMar>
        <w:tblLook w:val="04A0" w:firstRow="1" w:lastRow="0" w:firstColumn="1" w:lastColumn="0" w:noHBand="0" w:noVBand="1"/>
      </w:tblPr>
      <w:tblGrid>
        <w:gridCol w:w="4345"/>
        <w:gridCol w:w="5151"/>
      </w:tblGrid>
      <w:tr w:rsidR="00B65328" w14:paraId="36CFC0A1" w14:textId="77777777">
        <w:trPr>
          <w:trHeight w:val="465"/>
        </w:trPr>
        <w:tc>
          <w:tcPr>
            <w:tcW w:w="9496" w:type="dxa"/>
            <w:gridSpan w:val="2"/>
            <w:tcBorders>
              <w:top w:val="single" w:sz="4" w:space="0" w:color="000000"/>
              <w:left w:val="single" w:sz="4" w:space="0" w:color="000000"/>
              <w:bottom w:val="single" w:sz="6" w:space="0" w:color="000000"/>
              <w:right w:val="single" w:sz="4" w:space="0" w:color="000000"/>
            </w:tcBorders>
            <w:shd w:val="clear" w:color="auto" w:fill="D9E2F3"/>
          </w:tcPr>
          <w:p w14:paraId="1906D96C" w14:textId="77777777" w:rsidR="00B65328" w:rsidRDefault="00000000">
            <w:pPr>
              <w:spacing w:after="0" w:line="259" w:lineRule="auto"/>
              <w:ind w:left="0" w:right="0" w:firstLine="0"/>
              <w:jc w:val="left"/>
            </w:pPr>
            <w:r>
              <w:rPr>
                <w:b/>
              </w:rPr>
              <w:t xml:space="preserve">Misure organizzative </w:t>
            </w:r>
          </w:p>
        </w:tc>
      </w:tr>
      <w:tr w:rsidR="00B65328" w14:paraId="1B1261C4" w14:textId="77777777">
        <w:trPr>
          <w:trHeight w:val="776"/>
        </w:trPr>
        <w:tc>
          <w:tcPr>
            <w:tcW w:w="9496" w:type="dxa"/>
            <w:gridSpan w:val="2"/>
            <w:tcBorders>
              <w:top w:val="single" w:sz="6" w:space="0" w:color="000000"/>
              <w:left w:val="single" w:sz="4" w:space="0" w:color="000000"/>
              <w:bottom w:val="single" w:sz="6" w:space="0" w:color="000000"/>
              <w:right w:val="single" w:sz="4" w:space="0" w:color="000000"/>
            </w:tcBorders>
          </w:tcPr>
          <w:p w14:paraId="5B1DA366" w14:textId="77777777" w:rsidR="00B65328" w:rsidRDefault="00000000">
            <w:pPr>
              <w:spacing w:after="0" w:line="259" w:lineRule="auto"/>
              <w:ind w:left="0" w:right="0" w:firstLine="0"/>
            </w:pPr>
            <w:r>
              <w:t xml:space="preserve">Obbligo di acquisire preventiva dichiarazione prima dell’efficacia dell’incarico e relativo aggiornamento annuale </w:t>
            </w:r>
          </w:p>
        </w:tc>
      </w:tr>
      <w:tr w:rsidR="00B65328" w14:paraId="61CFCA5D" w14:textId="77777777">
        <w:trPr>
          <w:trHeight w:val="469"/>
        </w:trPr>
        <w:tc>
          <w:tcPr>
            <w:tcW w:w="4345" w:type="dxa"/>
            <w:tcBorders>
              <w:top w:val="single" w:sz="6" w:space="0" w:color="000000"/>
              <w:left w:val="single" w:sz="4" w:space="0" w:color="000000"/>
              <w:bottom w:val="single" w:sz="6" w:space="0" w:color="000000"/>
              <w:right w:val="single" w:sz="4" w:space="0" w:color="000000"/>
            </w:tcBorders>
            <w:shd w:val="clear" w:color="auto" w:fill="D9E2F3"/>
          </w:tcPr>
          <w:p w14:paraId="2B3D4A49" w14:textId="77777777" w:rsidR="00B65328" w:rsidRDefault="00000000">
            <w:pPr>
              <w:spacing w:after="0" w:line="259" w:lineRule="auto"/>
              <w:ind w:left="0" w:right="0" w:firstLine="0"/>
              <w:jc w:val="left"/>
            </w:pPr>
            <w:r>
              <w:rPr>
                <w:b/>
              </w:rPr>
              <w:t xml:space="preserve">Tempi </w:t>
            </w:r>
          </w:p>
        </w:tc>
        <w:tc>
          <w:tcPr>
            <w:tcW w:w="5151" w:type="dxa"/>
            <w:tcBorders>
              <w:top w:val="single" w:sz="6" w:space="0" w:color="000000"/>
              <w:left w:val="single" w:sz="4" w:space="0" w:color="000000"/>
              <w:bottom w:val="single" w:sz="6" w:space="0" w:color="000000"/>
              <w:right w:val="single" w:sz="4" w:space="0" w:color="000000"/>
            </w:tcBorders>
            <w:shd w:val="clear" w:color="auto" w:fill="D9E2F3"/>
          </w:tcPr>
          <w:p w14:paraId="6957A131" w14:textId="77777777" w:rsidR="00B65328" w:rsidRDefault="00000000">
            <w:pPr>
              <w:spacing w:after="0" w:line="259" w:lineRule="auto"/>
              <w:ind w:left="2" w:right="0" w:firstLine="0"/>
              <w:jc w:val="left"/>
            </w:pPr>
            <w:r>
              <w:rPr>
                <w:b/>
              </w:rPr>
              <w:t xml:space="preserve">Uffici Responsabili </w:t>
            </w:r>
          </w:p>
        </w:tc>
      </w:tr>
      <w:tr w:rsidR="00B65328" w14:paraId="6523AFE6" w14:textId="77777777">
        <w:trPr>
          <w:trHeight w:val="477"/>
        </w:trPr>
        <w:tc>
          <w:tcPr>
            <w:tcW w:w="4345" w:type="dxa"/>
            <w:tcBorders>
              <w:top w:val="single" w:sz="6" w:space="0" w:color="000000"/>
              <w:left w:val="single" w:sz="4" w:space="0" w:color="000000"/>
              <w:bottom w:val="single" w:sz="6" w:space="0" w:color="000000"/>
              <w:right w:val="single" w:sz="4" w:space="0" w:color="000000"/>
            </w:tcBorders>
          </w:tcPr>
          <w:p w14:paraId="7B932B65" w14:textId="77777777" w:rsidR="00B65328" w:rsidRDefault="00000000">
            <w:pPr>
              <w:spacing w:after="0" w:line="259" w:lineRule="auto"/>
              <w:ind w:left="0" w:right="0" w:firstLine="0"/>
              <w:jc w:val="left"/>
            </w:pPr>
            <w:r>
              <w:t xml:space="preserve">Sempre </w:t>
            </w:r>
          </w:p>
        </w:tc>
        <w:tc>
          <w:tcPr>
            <w:tcW w:w="5151" w:type="dxa"/>
            <w:tcBorders>
              <w:top w:val="single" w:sz="6" w:space="0" w:color="000000"/>
              <w:left w:val="single" w:sz="4" w:space="0" w:color="000000"/>
              <w:bottom w:val="single" w:sz="6" w:space="0" w:color="000000"/>
              <w:right w:val="single" w:sz="4" w:space="0" w:color="000000"/>
            </w:tcBorders>
          </w:tcPr>
          <w:p w14:paraId="57F4CB2F" w14:textId="77777777" w:rsidR="00B65328" w:rsidRDefault="00000000">
            <w:pPr>
              <w:spacing w:after="0" w:line="259" w:lineRule="auto"/>
              <w:ind w:left="2" w:right="0" w:firstLine="0"/>
              <w:jc w:val="left"/>
            </w:pPr>
            <w:r>
              <w:t xml:space="preserve">Responsabile Risorse Umane </w:t>
            </w:r>
          </w:p>
        </w:tc>
      </w:tr>
      <w:tr w:rsidR="00B65328" w14:paraId="0F0642D0" w14:textId="77777777">
        <w:trPr>
          <w:trHeight w:val="2140"/>
        </w:trPr>
        <w:tc>
          <w:tcPr>
            <w:tcW w:w="4345" w:type="dxa"/>
            <w:tcBorders>
              <w:top w:val="single" w:sz="6" w:space="0" w:color="000000"/>
              <w:left w:val="single" w:sz="4" w:space="0" w:color="000000"/>
              <w:bottom w:val="single" w:sz="6" w:space="0" w:color="000000"/>
              <w:right w:val="single" w:sz="4" w:space="0" w:color="000000"/>
            </w:tcBorders>
            <w:shd w:val="clear" w:color="auto" w:fill="D9E2F3"/>
          </w:tcPr>
          <w:p w14:paraId="252004FD" w14:textId="77777777" w:rsidR="00B65328" w:rsidRDefault="00000000">
            <w:pPr>
              <w:spacing w:after="0" w:line="259" w:lineRule="auto"/>
              <w:ind w:left="0" w:right="0" w:firstLine="0"/>
              <w:jc w:val="left"/>
            </w:pPr>
            <w:r>
              <w:rPr>
                <w:b/>
              </w:rPr>
              <w:lastRenderedPageBreak/>
              <w:t xml:space="preserve">Indicatore </w:t>
            </w:r>
          </w:p>
        </w:tc>
        <w:tc>
          <w:tcPr>
            <w:tcW w:w="5151" w:type="dxa"/>
            <w:tcBorders>
              <w:top w:val="single" w:sz="6" w:space="0" w:color="000000"/>
              <w:left w:val="single" w:sz="4" w:space="0" w:color="000000"/>
              <w:bottom w:val="single" w:sz="6" w:space="0" w:color="000000"/>
              <w:right w:val="single" w:sz="4" w:space="0" w:color="000000"/>
            </w:tcBorders>
          </w:tcPr>
          <w:p w14:paraId="586C301B" w14:textId="77777777" w:rsidR="00B65328" w:rsidRDefault="00000000">
            <w:pPr>
              <w:spacing w:after="204" w:line="259" w:lineRule="auto"/>
              <w:ind w:left="2" w:right="0" w:firstLine="0"/>
              <w:jc w:val="left"/>
            </w:pPr>
            <w:r>
              <w:t xml:space="preserve">Report entro il 30/11 che indichi: </w:t>
            </w:r>
          </w:p>
          <w:p w14:paraId="497E5F9D" w14:textId="77777777" w:rsidR="00B65328" w:rsidRDefault="00000000">
            <w:pPr>
              <w:spacing w:after="156" w:line="259" w:lineRule="auto"/>
              <w:ind w:left="2" w:right="0" w:firstLine="0"/>
              <w:jc w:val="left"/>
            </w:pPr>
            <w:r>
              <w:t xml:space="preserve">N. incarichi nell’anno </w:t>
            </w:r>
          </w:p>
          <w:p w14:paraId="1026E1C8" w14:textId="77777777" w:rsidR="00B65328" w:rsidRDefault="00000000">
            <w:pPr>
              <w:spacing w:after="158" w:line="259" w:lineRule="auto"/>
              <w:ind w:left="2" w:right="0" w:firstLine="0"/>
              <w:jc w:val="left"/>
            </w:pPr>
            <w:r>
              <w:t xml:space="preserve">N. dichiarazioni acquisite </w:t>
            </w:r>
          </w:p>
          <w:p w14:paraId="3EB05DAB" w14:textId="77777777" w:rsidR="00B65328" w:rsidRDefault="00000000">
            <w:pPr>
              <w:spacing w:after="0" w:line="259" w:lineRule="auto"/>
              <w:ind w:left="2" w:right="0" w:firstLine="0"/>
            </w:pPr>
            <w:r>
              <w:t xml:space="preserve">N. Verifiche (attraverso acquisizione certificati da altre amministrazioni) </w:t>
            </w:r>
          </w:p>
        </w:tc>
      </w:tr>
    </w:tbl>
    <w:p w14:paraId="7E3DE94B" w14:textId="77777777" w:rsidR="00B65328" w:rsidRDefault="00000000">
      <w:pPr>
        <w:spacing w:after="158" w:line="259" w:lineRule="auto"/>
        <w:ind w:left="0" w:right="0" w:firstLine="0"/>
        <w:jc w:val="left"/>
      </w:pPr>
      <w:r>
        <w:t xml:space="preserve"> </w:t>
      </w:r>
    </w:p>
    <w:p w14:paraId="282BEA3E" w14:textId="77777777" w:rsidR="00B65328" w:rsidRDefault="00000000">
      <w:pPr>
        <w:spacing w:after="158" w:line="259" w:lineRule="auto"/>
        <w:ind w:left="0" w:right="0" w:firstLine="0"/>
        <w:jc w:val="left"/>
      </w:pPr>
      <w:r>
        <w:t xml:space="preserve"> </w:t>
      </w:r>
    </w:p>
    <w:p w14:paraId="37C61A13" w14:textId="77777777" w:rsidR="00B65328" w:rsidRDefault="00000000">
      <w:pPr>
        <w:pStyle w:val="Titolo3"/>
        <w:spacing w:after="200"/>
        <w:ind w:left="847" w:right="41"/>
      </w:pPr>
      <w:r>
        <w:t xml:space="preserve">8.ATTIVITÀ SUCCESSIVE ALLA CESSAZIONE DEL SERVIZIO (PANTOUFLAGE) </w:t>
      </w:r>
    </w:p>
    <w:p w14:paraId="45E324AB" w14:textId="77777777" w:rsidR="00B65328" w:rsidRDefault="00000000">
      <w:pPr>
        <w:ind w:left="847" w:right="42"/>
      </w:pPr>
      <w:r>
        <w:t xml:space="preserve">L’art. 53 comma 16 ter del decreto legislativo n° 165/2001 dispone testualmente quanto segue: </w:t>
      </w:r>
    </w:p>
    <w:p w14:paraId="36027ED3" w14:textId="77777777" w:rsidR="00B65328" w:rsidRDefault="00000000">
      <w:pPr>
        <w:spacing w:after="152" w:line="266" w:lineRule="auto"/>
        <w:ind w:left="811" w:right="35"/>
      </w:pPr>
      <w:r>
        <w:rPr>
          <w:i/>
        </w:rPr>
        <w:t xml:space="preserve">“ </w:t>
      </w:r>
      <w:r>
        <w:rPr>
          <w:i/>
          <w:u w:val="single" w:color="000000"/>
        </w:rPr>
        <w:t>I dipendenti che, negli ultimi tre anni di servizio, hanno esercitato poteri autoritativi o negoziali</w:t>
      </w:r>
      <w:r>
        <w:rPr>
          <w:i/>
        </w:rPr>
        <w:t xml:space="preserve"> </w:t>
      </w:r>
      <w:r>
        <w:rPr>
          <w:i/>
          <w:u w:val="single" w:color="000000"/>
        </w:rPr>
        <w:t>perconto delle pubbliche amministrazioni di cui all'articolo 1, comma 2, non possono svolgere,</w:t>
      </w:r>
      <w:r>
        <w:rPr>
          <w:i/>
        </w:rPr>
        <w:t xml:space="preserve"> </w:t>
      </w:r>
      <w:r>
        <w:rPr>
          <w:i/>
          <w:u w:val="single" w:color="000000"/>
        </w:rPr>
        <w:t>nei</w:t>
      </w:r>
      <w:r>
        <w:rPr>
          <w:i/>
        </w:rPr>
        <w:t xml:space="preserve"> </w:t>
      </w:r>
      <w:r>
        <w:rPr>
          <w:i/>
          <w:u w:val="single" w:color="000000"/>
        </w:rPr>
        <w:t>tre</w:t>
      </w:r>
      <w:r>
        <w:rPr>
          <w:i/>
        </w:rPr>
        <w:t xml:space="preserve"> </w:t>
      </w:r>
      <w:r>
        <w:rPr>
          <w:i/>
          <w:u w:val="single" w:color="000000"/>
        </w:rPr>
        <w:t>anni successivi alla cessazione del rapporto di pubblico impiego, attività lavorativa o</w:t>
      </w:r>
      <w:r>
        <w:rPr>
          <w:i/>
        </w:rPr>
        <w:t xml:space="preserve"> </w:t>
      </w:r>
      <w:r>
        <w:rPr>
          <w:i/>
          <w:u w:val="single" w:color="000000"/>
        </w:rPr>
        <w:t>professionale</w:t>
      </w:r>
      <w:r>
        <w:rPr>
          <w:i/>
        </w:rPr>
        <w:t xml:space="preserve"> </w:t>
      </w:r>
      <w:r>
        <w:rPr>
          <w:i/>
          <w:u w:val="single" w:color="000000"/>
        </w:rPr>
        <w:t>presso i soggetti privati destinatari dell'attività della pubblica amministrazione</w:t>
      </w:r>
      <w:r>
        <w:rPr>
          <w:i/>
        </w:rPr>
        <w:t xml:space="preserve"> </w:t>
      </w:r>
      <w:r>
        <w:rPr>
          <w:i/>
          <w:u w:val="single" w:color="000000"/>
        </w:rPr>
        <w:t>svolta attraverso i</w:t>
      </w:r>
      <w:r>
        <w:rPr>
          <w:i/>
        </w:rPr>
        <w:t xml:space="preserve"> </w:t>
      </w:r>
      <w:r>
        <w:rPr>
          <w:i/>
          <w:u w:val="single" w:color="000000"/>
        </w:rPr>
        <w:t>medesimi poteri. I contratti conclusi e gli incarichi conferiti in violazione di</w:t>
      </w:r>
      <w:r>
        <w:rPr>
          <w:i/>
        </w:rPr>
        <w:t xml:space="preserve"> </w:t>
      </w:r>
      <w:r>
        <w:rPr>
          <w:i/>
          <w:u w:val="single" w:color="000000"/>
        </w:rPr>
        <w:t>quanto previsto dal</w:t>
      </w:r>
      <w:r>
        <w:rPr>
          <w:i/>
        </w:rPr>
        <w:t xml:space="preserve"> </w:t>
      </w:r>
      <w:r>
        <w:rPr>
          <w:i/>
          <w:u w:val="single" w:color="000000"/>
        </w:rPr>
        <w:t>presente comma sono nulli ed e' fatto divieto ai soggetti privati che li hanno</w:t>
      </w:r>
      <w:r>
        <w:rPr>
          <w:i/>
        </w:rPr>
        <w:t xml:space="preserve"> </w:t>
      </w:r>
      <w:r>
        <w:rPr>
          <w:i/>
          <w:u w:val="single" w:color="000000"/>
        </w:rPr>
        <w:t>conclusi o conferiti di</w:t>
      </w:r>
      <w:r>
        <w:rPr>
          <w:i/>
        </w:rPr>
        <w:t xml:space="preserve"> </w:t>
      </w:r>
      <w:r>
        <w:rPr>
          <w:i/>
          <w:u w:val="single" w:color="000000"/>
        </w:rPr>
        <w:t>contrattare con le pubbliche amministrazioni per i successivi tre anni con</w:t>
      </w:r>
      <w:r>
        <w:rPr>
          <w:i/>
        </w:rPr>
        <w:t xml:space="preserve"> </w:t>
      </w:r>
      <w:r>
        <w:rPr>
          <w:i/>
          <w:u w:val="single" w:color="000000"/>
        </w:rPr>
        <w:t>obbligo di restituzione dei</w:t>
      </w:r>
      <w:r>
        <w:rPr>
          <w:i/>
        </w:rPr>
        <w:t xml:space="preserve"> </w:t>
      </w:r>
      <w:r>
        <w:rPr>
          <w:i/>
          <w:u w:val="single" w:color="000000"/>
        </w:rPr>
        <w:t>compensi eventualmente percepiti e accertati ad essi riferiti”.</w:t>
      </w:r>
      <w:r>
        <w:rPr>
          <w:i/>
        </w:rPr>
        <w:t xml:space="preserve"> </w:t>
      </w:r>
    </w:p>
    <w:p w14:paraId="18C8422A" w14:textId="77777777" w:rsidR="00B65328" w:rsidRDefault="00000000">
      <w:pPr>
        <w:ind w:left="847" w:right="42"/>
      </w:pPr>
      <w:r>
        <w:t xml:space="preserve">La misura mira a prevenire il rischio che, durante il periodo lavorativo, il dipendente possa essersi precostituito situazioni lavorative tali da poter sfruttare il ruolo ricoperto al fine di ottenere un impiego più vantaggioso presso l’impresa o il soggetto privato con cui ha avuto contatti. </w:t>
      </w:r>
    </w:p>
    <w:p w14:paraId="559F131B" w14:textId="77777777" w:rsidR="00B65328" w:rsidRDefault="00000000">
      <w:pPr>
        <w:ind w:left="847" w:right="42"/>
      </w:pPr>
      <w:r>
        <w:t xml:space="preserve">Per eliminare il rischio di accordi fraudolenti, il legislatore ha, dunque, limitato la capacità negoziale del dipendente cessato dall’incarico per i tre anni successivi alla cessazione del rapporto di pubblico impiego. I dipendenti che hanno esercitato poteri autoritativi o negoziali per conto dell’amministrazione non possono svolgere, infatti, in detto periodo attività lavorativa o professionale presso i soggetti privati destinatari dell’attività della pubblica amministrazione, svolta attraverso i medesimi poteri. </w:t>
      </w:r>
    </w:p>
    <w:p w14:paraId="52ACE872" w14:textId="77777777" w:rsidR="00B65328" w:rsidRDefault="00000000">
      <w:pPr>
        <w:ind w:left="847" w:right="42"/>
      </w:pPr>
      <w:r>
        <w:t xml:space="preserve">I contratti conclusi e gli incarichi conferiti in violazione del divieto sono nulli; ai soggetti privati che li hanno conferiti o conclusi è vietato contrattare con la pubblica amministrazione interessata per i tre anni successivi, con obbligo di restituzione dei compensi eventualmente percepiti. </w:t>
      </w:r>
    </w:p>
    <w:p w14:paraId="4E5E3DFF" w14:textId="77777777" w:rsidR="00B65328" w:rsidRDefault="00000000">
      <w:pPr>
        <w:spacing w:after="176"/>
        <w:ind w:left="847" w:right="42"/>
      </w:pPr>
      <w:r>
        <w:t xml:space="preserve">Il divieto è anche volto allo stesso tempo a ridurre il rischio che soggetti privati possano esercitare pressioni o condizionamenti nello svolgimento dei compiti istituzionali, prospettando al dipendente di un’amministrazione opportunità di assunzione o incarichi una volta cessato dal servizio, qualunque sia la causa della cessazione (ivi compreso il collocamento in quiescenza per raggiungimento dei requisiti di accesso alla pensione). </w:t>
      </w:r>
    </w:p>
    <w:p w14:paraId="107D3EA6" w14:textId="77777777" w:rsidR="00B65328" w:rsidRDefault="00000000">
      <w:pPr>
        <w:spacing w:after="0"/>
        <w:ind w:left="847" w:right="42"/>
      </w:pPr>
      <w:r>
        <w:t xml:space="preserve">Il </w:t>
      </w:r>
      <w:r>
        <w:rPr>
          <w:b/>
        </w:rPr>
        <w:t xml:space="preserve">Responsabile del Settore Risorse Umane </w:t>
      </w:r>
      <w:r>
        <w:t xml:space="preserve">cura che, all’atto della cessazione del rapporto di lavoro, sia comunicato al dipendente il divieto stabilito dall’art. 53, comma 16 ter del D. Lgs 165/2001 e la sanzione della nullità da esso comminata. Il Responsabile del Settore Risorse Umane, verifica annualmente a campione il rispetto del divieto previsto dall’art. 53, comma 16 ter del D. Lgs 165/2001 con riferimento al personale cessato dal servizio negli ultimi tre anni. A tal fine, ciascun Responsabile di Settore, all’atto di cessazione dal rapporto di lavoro del dipendente ad esso </w:t>
      </w:r>
      <w:r>
        <w:lastRenderedPageBreak/>
        <w:t xml:space="preserve">assegnato, ha cura di comunicare al Responsabile del Settore Risorse Umane se il dipendente ha esercitato i poteri indicati dall’art. 53, comma 16 ter, del D. lgs. n°165/2001.Ciascun Responsabile di Settore cura che nei bandi di gara o negli atti prodromici all’affidamento di appalti nonché nei contratti stipulati dall’amministrazione comunale sia inserita apposita clausola che richiama il divieto di contrarre con la pubblica amministrazione stabilito dall’art. 53, comma 16 ter del D. lgs. </w:t>
      </w:r>
    </w:p>
    <w:p w14:paraId="2FD92612" w14:textId="77777777" w:rsidR="00B65328" w:rsidRDefault="00000000">
      <w:pPr>
        <w:ind w:left="847" w:right="42"/>
      </w:pPr>
      <w:r>
        <w:t xml:space="preserve">n°165/2001. </w:t>
      </w:r>
    </w:p>
    <w:p w14:paraId="38964A1F" w14:textId="77777777" w:rsidR="00B65328" w:rsidRDefault="00000000">
      <w:pPr>
        <w:spacing w:after="0" w:line="259" w:lineRule="auto"/>
        <w:ind w:left="0" w:right="0" w:firstLine="0"/>
        <w:jc w:val="left"/>
      </w:pPr>
      <w:r>
        <w:t xml:space="preserve"> </w:t>
      </w:r>
    </w:p>
    <w:tbl>
      <w:tblPr>
        <w:tblStyle w:val="TableGrid"/>
        <w:tblW w:w="9496" w:type="dxa"/>
        <w:tblInd w:w="994" w:type="dxa"/>
        <w:tblCellMar>
          <w:top w:w="13" w:type="dxa"/>
          <w:left w:w="2" w:type="dxa"/>
          <w:bottom w:w="0" w:type="dxa"/>
          <w:right w:w="31" w:type="dxa"/>
        </w:tblCellMar>
        <w:tblLook w:val="04A0" w:firstRow="1" w:lastRow="0" w:firstColumn="1" w:lastColumn="0" w:noHBand="0" w:noVBand="1"/>
      </w:tblPr>
      <w:tblGrid>
        <w:gridCol w:w="4345"/>
        <w:gridCol w:w="5151"/>
      </w:tblGrid>
      <w:tr w:rsidR="00B65328" w14:paraId="1E4A5DC3" w14:textId="77777777">
        <w:trPr>
          <w:trHeight w:val="465"/>
        </w:trPr>
        <w:tc>
          <w:tcPr>
            <w:tcW w:w="9496" w:type="dxa"/>
            <w:gridSpan w:val="2"/>
            <w:tcBorders>
              <w:top w:val="single" w:sz="4" w:space="0" w:color="000000"/>
              <w:left w:val="single" w:sz="4" w:space="0" w:color="000000"/>
              <w:bottom w:val="single" w:sz="6" w:space="0" w:color="000000"/>
              <w:right w:val="single" w:sz="4" w:space="0" w:color="000000"/>
            </w:tcBorders>
            <w:shd w:val="clear" w:color="auto" w:fill="D9E2F3"/>
          </w:tcPr>
          <w:p w14:paraId="78A648F8" w14:textId="77777777" w:rsidR="00B65328" w:rsidRDefault="00000000">
            <w:pPr>
              <w:spacing w:after="0" w:line="259" w:lineRule="auto"/>
              <w:ind w:left="0" w:right="0" w:firstLine="0"/>
              <w:jc w:val="left"/>
            </w:pPr>
            <w:r>
              <w:rPr>
                <w:b/>
              </w:rPr>
              <w:t xml:space="preserve">Misure organizzative </w:t>
            </w:r>
          </w:p>
        </w:tc>
      </w:tr>
      <w:tr w:rsidR="00B65328" w14:paraId="47BA8FD1" w14:textId="77777777">
        <w:trPr>
          <w:trHeight w:val="1372"/>
        </w:trPr>
        <w:tc>
          <w:tcPr>
            <w:tcW w:w="9496" w:type="dxa"/>
            <w:gridSpan w:val="2"/>
            <w:tcBorders>
              <w:top w:val="single" w:sz="6" w:space="0" w:color="000000"/>
              <w:left w:val="single" w:sz="4" w:space="0" w:color="000000"/>
              <w:bottom w:val="single" w:sz="6" w:space="0" w:color="000000"/>
              <w:right w:val="single" w:sz="4" w:space="0" w:color="000000"/>
            </w:tcBorders>
          </w:tcPr>
          <w:p w14:paraId="25FBCB7F" w14:textId="77777777" w:rsidR="00B65328" w:rsidRDefault="00000000">
            <w:pPr>
              <w:spacing w:after="0" w:line="259" w:lineRule="auto"/>
              <w:ind w:left="0" w:right="62" w:firstLine="0"/>
            </w:pPr>
            <w:r>
              <w:t xml:space="preserve">Previsione nei bandi di gara o negli atti prodromici agli affidamenti e nei relativi contratti di dichiarazione dell’operatore economico di non aver stipulato contratti di lavoro o comunque attribuito incarichi ad ex dipendenti del comune in violazione dell’art. 53 comma 16 ter D.Lgs. 165/2001 </w:t>
            </w:r>
          </w:p>
        </w:tc>
      </w:tr>
      <w:tr w:rsidR="00B65328" w14:paraId="7D5FF20C" w14:textId="77777777">
        <w:trPr>
          <w:trHeight w:val="469"/>
        </w:trPr>
        <w:tc>
          <w:tcPr>
            <w:tcW w:w="4345" w:type="dxa"/>
            <w:tcBorders>
              <w:top w:val="single" w:sz="6" w:space="0" w:color="000000"/>
              <w:left w:val="single" w:sz="4" w:space="0" w:color="000000"/>
              <w:bottom w:val="single" w:sz="6" w:space="0" w:color="000000"/>
              <w:right w:val="single" w:sz="4" w:space="0" w:color="000000"/>
            </w:tcBorders>
            <w:shd w:val="clear" w:color="auto" w:fill="D9E2F3"/>
          </w:tcPr>
          <w:p w14:paraId="5B2C261B" w14:textId="77777777" w:rsidR="00B65328" w:rsidRDefault="00000000">
            <w:pPr>
              <w:spacing w:after="0" w:line="259" w:lineRule="auto"/>
              <w:ind w:left="0" w:right="0" w:firstLine="0"/>
              <w:jc w:val="left"/>
            </w:pPr>
            <w:r>
              <w:rPr>
                <w:b/>
              </w:rPr>
              <w:t xml:space="preserve">Tempi </w:t>
            </w:r>
          </w:p>
        </w:tc>
        <w:tc>
          <w:tcPr>
            <w:tcW w:w="5151" w:type="dxa"/>
            <w:tcBorders>
              <w:top w:val="single" w:sz="6" w:space="0" w:color="000000"/>
              <w:left w:val="single" w:sz="4" w:space="0" w:color="000000"/>
              <w:bottom w:val="single" w:sz="6" w:space="0" w:color="000000"/>
              <w:right w:val="single" w:sz="4" w:space="0" w:color="000000"/>
            </w:tcBorders>
          </w:tcPr>
          <w:p w14:paraId="47BECA33" w14:textId="77777777" w:rsidR="00B65328" w:rsidRDefault="00000000">
            <w:pPr>
              <w:spacing w:after="0" w:line="259" w:lineRule="auto"/>
              <w:ind w:left="2" w:right="0" w:firstLine="0"/>
              <w:jc w:val="left"/>
            </w:pPr>
            <w:r>
              <w:rPr>
                <w:b/>
              </w:rPr>
              <w:t xml:space="preserve">Uffici Responsabili </w:t>
            </w:r>
          </w:p>
        </w:tc>
      </w:tr>
      <w:tr w:rsidR="00B65328" w14:paraId="102FBD09" w14:textId="77777777">
        <w:trPr>
          <w:trHeight w:val="774"/>
        </w:trPr>
        <w:tc>
          <w:tcPr>
            <w:tcW w:w="4345" w:type="dxa"/>
            <w:tcBorders>
              <w:top w:val="single" w:sz="6" w:space="0" w:color="000000"/>
              <w:left w:val="single" w:sz="4" w:space="0" w:color="000000"/>
              <w:bottom w:val="single" w:sz="6" w:space="0" w:color="000000"/>
              <w:right w:val="single" w:sz="4" w:space="0" w:color="000000"/>
            </w:tcBorders>
          </w:tcPr>
          <w:p w14:paraId="64D5A94C" w14:textId="77777777" w:rsidR="00B65328" w:rsidRDefault="00000000">
            <w:pPr>
              <w:spacing w:after="0" w:line="259" w:lineRule="auto"/>
              <w:ind w:left="0" w:right="0" w:firstLine="0"/>
              <w:jc w:val="left"/>
            </w:pPr>
            <w:r>
              <w:t xml:space="preserve">Sempre </w:t>
            </w:r>
          </w:p>
        </w:tc>
        <w:tc>
          <w:tcPr>
            <w:tcW w:w="5151" w:type="dxa"/>
            <w:tcBorders>
              <w:top w:val="single" w:sz="6" w:space="0" w:color="000000"/>
              <w:left w:val="single" w:sz="4" w:space="0" w:color="000000"/>
              <w:bottom w:val="single" w:sz="6" w:space="0" w:color="000000"/>
              <w:right w:val="single" w:sz="4" w:space="0" w:color="000000"/>
            </w:tcBorders>
          </w:tcPr>
          <w:p w14:paraId="73CCBB06" w14:textId="77777777" w:rsidR="00B65328" w:rsidRDefault="00000000">
            <w:pPr>
              <w:spacing w:after="0" w:line="259" w:lineRule="auto"/>
              <w:ind w:left="2" w:right="0" w:firstLine="0"/>
            </w:pPr>
            <w:r>
              <w:t xml:space="preserve">Tutti i Responsabili di Settore Responsabile; Settore Risorse Umane, </w:t>
            </w:r>
          </w:p>
        </w:tc>
      </w:tr>
      <w:tr w:rsidR="00B65328" w14:paraId="3FE32743" w14:textId="77777777">
        <w:trPr>
          <w:trHeight w:val="928"/>
        </w:trPr>
        <w:tc>
          <w:tcPr>
            <w:tcW w:w="4345" w:type="dxa"/>
            <w:tcBorders>
              <w:top w:val="single" w:sz="6" w:space="0" w:color="000000"/>
              <w:left w:val="single" w:sz="4" w:space="0" w:color="000000"/>
              <w:bottom w:val="single" w:sz="6" w:space="0" w:color="000000"/>
              <w:right w:val="single" w:sz="4" w:space="0" w:color="000000"/>
            </w:tcBorders>
            <w:shd w:val="clear" w:color="auto" w:fill="D9E2F3"/>
          </w:tcPr>
          <w:p w14:paraId="1273AC75" w14:textId="77777777" w:rsidR="00B65328" w:rsidRDefault="00000000">
            <w:pPr>
              <w:spacing w:after="0" w:line="259" w:lineRule="auto"/>
              <w:ind w:left="0" w:right="0" w:firstLine="0"/>
              <w:jc w:val="left"/>
            </w:pPr>
            <w:r>
              <w:rPr>
                <w:b/>
              </w:rPr>
              <w:t xml:space="preserve">Indicatore </w:t>
            </w:r>
          </w:p>
        </w:tc>
        <w:tc>
          <w:tcPr>
            <w:tcW w:w="5151" w:type="dxa"/>
            <w:tcBorders>
              <w:top w:val="single" w:sz="6" w:space="0" w:color="000000"/>
              <w:left w:val="single" w:sz="4" w:space="0" w:color="000000"/>
              <w:bottom w:val="single" w:sz="6" w:space="0" w:color="000000"/>
              <w:right w:val="single" w:sz="4" w:space="0" w:color="000000"/>
            </w:tcBorders>
          </w:tcPr>
          <w:p w14:paraId="7AABC217" w14:textId="77777777" w:rsidR="00B65328" w:rsidRDefault="00000000">
            <w:pPr>
              <w:spacing w:after="158" w:line="259" w:lineRule="auto"/>
              <w:ind w:left="2" w:right="0" w:firstLine="0"/>
              <w:jc w:val="left"/>
            </w:pPr>
            <w:r>
              <w:t xml:space="preserve">-SI/NO </w:t>
            </w:r>
          </w:p>
          <w:p w14:paraId="2A41F866" w14:textId="77777777" w:rsidR="00B65328" w:rsidRDefault="00000000">
            <w:pPr>
              <w:spacing w:after="0" w:line="259" w:lineRule="auto"/>
              <w:ind w:left="2" w:right="0" w:firstLine="0"/>
              <w:jc w:val="left"/>
            </w:pPr>
            <w:r>
              <w:t xml:space="preserve">-Report RPCT 30 novembre </w:t>
            </w:r>
          </w:p>
        </w:tc>
      </w:tr>
      <w:tr w:rsidR="00B65328" w14:paraId="4F837C52" w14:textId="77777777">
        <w:trPr>
          <w:trHeight w:val="1260"/>
        </w:trPr>
        <w:tc>
          <w:tcPr>
            <w:tcW w:w="9496" w:type="dxa"/>
            <w:gridSpan w:val="2"/>
            <w:tcBorders>
              <w:top w:val="single" w:sz="6" w:space="0" w:color="000000"/>
              <w:left w:val="single" w:sz="4" w:space="0" w:color="000000"/>
              <w:bottom w:val="single" w:sz="6" w:space="0" w:color="000000"/>
              <w:right w:val="single" w:sz="4" w:space="0" w:color="000000"/>
            </w:tcBorders>
          </w:tcPr>
          <w:p w14:paraId="086616C0" w14:textId="77777777" w:rsidR="00B65328" w:rsidRDefault="00000000">
            <w:pPr>
              <w:spacing w:after="0" w:line="259" w:lineRule="auto"/>
              <w:ind w:left="0" w:right="64" w:firstLine="0"/>
            </w:pPr>
            <w:r>
              <w:t xml:space="preserve">Comunicazione al dipendente con incarichi di responsabilità al momento della cessazione dal servizio del divieto stabilito dall’art. 53, comma 16 ter del D. Lgs 165/2001 e la sanzione della nullità da esso comminata. </w:t>
            </w:r>
          </w:p>
        </w:tc>
      </w:tr>
      <w:tr w:rsidR="00B65328" w14:paraId="75F72D85" w14:textId="77777777">
        <w:trPr>
          <w:trHeight w:val="766"/>
        </w:trPr>
        <w:tc>
          <w:tcPr>
            <w:tcW w:w="4345" w:type="dxa"/>
            <w:tcBorders>
              <w:top w:val="single" w:sz="6" w:space="0" w:color="000000"/>
              <w:left w:val="single" w:sz="4" w:space="0" w:color="000000"/>
              <w:bottom w:val="single" w:sz="6" w:space="0" w:color="000000"/>
              <w:right w:val="single" w:sz="4" w:space="0" w:color="000000"/>
            </w:tcBorders>
            <w:shd w:val="clear" w:color="auto" w:fill="D9E2F3"/>
          </w:tcPr>
          <w:p w14:paraId="024534F4" w14:textId="77777777" w:rsidR="00B65328" w:rsidRDefault="00000000">
            <w:pPr>
              <w:spacing w:after="0" w:line="259" w:lineRule="auto"/>
              <w:ind w:left="0" w:right="0" w:firstLine="0"/>
              <w:jc w:val="left"/>
            </w:pPr>
            <w:r>
              <w:rPr>
                <w:b/>
              </w:rPr>
              <w:t xml:space="preserve">Tempi </w:t>
            </w:r>
          </w:p>
        </w:tc>
        <w:tc>
          <w:tcPr>
            <w:tcW w:w="5151" w:type="dxa"/>
            <w:tcBorders>
              <w:top w:val="single" w:sz="6" w:space="0" w:color="000000"/>
              <w:left w:val="single" w:sz="4" w:space="0" w:color="000000"/>
              <w:bottom w:val="single" w:sz="6" w:space="0" w:color="000000"/>
              <w:right w:val="single" w:sz="4" w:space="0" w:color="000000"/>
            </w:tcBorders>
            <w:shd w:val="clear" w:color="auto" w:fill="D9E2F3"/>
          </w:tcPr>
          <w:p w14:paraId="340D1BFB" w14:textId="77777777" w:rsidR="00B65328" w:rsidRDefault="00000000">
            <w:pPr>
              <w:spacing w:after="0" w:line="259" w:lineRule="auto"/>
              <w:ind w:left="2" w:right="0" w:firstLine="0"/>
              <w:jc w:val="left"/>
            </w:pPr>
            <w:r>
              <w:rPr>
                <w:b/>
              </w:rPr>
              <w:t xml:space="preserve">Uffici Responsabili </w:t>
            </w:r>
          </w:p>
        </w:tc>
      </w:tr>
      <w:tr w:rsidR="00B65328" w14:paraId="59A49396" w14:textId="77777777">
        <w:trPr>
          <w:trHeight w:val="775"/>
        </w:trPr>
        <w:tc>
          <w:tcPr>
            <w:tcW w:w="4345" w:type="dxa"/>
            <w:tcBorders>
              <w:top w:val="single" w:sz="6" w:space="0" w:color="000000"/>
              <w:left w:val="single" w:sz="4" w:space="0" w:color="000000"/>
              <w:bottom w:val="single" w:sz="6" w:space="0" w:color="000000"/>
              <w:right w:val="single" w:sz="4" w:space="0" w:color="000000"/>
            </w:tcBorders>
          </w:tcPr>
          <w:p w14:paraId="269A4725" w14:textId="77777777" w:rsidR="00B65328" w:rsidRDefault="00000000">
            <w:pPr>
              <w:spacing w:after="0" w:line="259" w:lineRule="auto"/>
              <w:ind w:left="0" w:right="0" w:firstLine="0"/>
              <w:jc w:val="left"/>
            </w:pPr>
            <w:r>
              <w:t xml:space="preserve">Ogni volta che si verifichi il caso </w:t>
            </w:r>
          </w:p>
        </w:tc>
        <w:tc>
          <w:tcPr>
            <w:tcW w:w="5151" w:type="dxa"/>
            <w:tcBorders>
              <w:top w:val="single" w:sz="6" w:space="0" w:color="000000"/>
              <w:left w:val="single" w:sz="4" w:space="0" w:color="000000"/>
              <w:bottom w:val="single" w:sz="6" w:space="0" w:color="000000"/>
              <w:right w:val="single" w:sz="4" w:space="0" w:color="000000"/>
            </w:tcBorders>
          </w:tcPr>
          <w:p w14:paraId="07A82BCA" w14:textId="77777777" w:rsidR="00B65328" w:rsidRDefault="00000000">
            <w:pPr>
              <w:spacing w:after="0" w:line="259" w:lineRule="auto"/>
              <w:ind w:left="2" w:right="0" w:firstLine="0"/>
              <w:jc w:val="left"/>
            </w:pPr>
            <w:r>
              <w:t xml:space="preserve">Responsabile Settore Risorse Umane </w:t>
            </w:r>
          </w:p>
        </w:tc>
      </w:tr>
      <w:tr w:rsidR="00B65328" w14:paraId="187DD947" w14:textId="77777777">
        <w:trPr>
          <w:trHeight w:val="1225"/>
        </w:trPr>
        <w:tc>
          <w:tcPr>
            <w:tcW w:w="4345" w:type="dxa"/>
            <w:tcBorders>
              <w:top w:val="single" w:sz="6" w:space="0" w:color="000000"/>
              <w:left w:val="single" w:sz="4" w:space="0" w:color="000000"/>
              <w:bottom w:val="single" w:sz="6" w:space="0" w:color="000000"/>
              <w:right w:val="single" w:sz="4" w:space="0" w:color="000000"/>
            </w:tcBorders>
            <w:shd w:val="clear" w:color="auto" w:fill="D9E2F3"/>
          </w:tcPr>
          <w:p w14:paraId="19BECBF8" w14:textId="77777777" w:rsidR="00B65328" w:rsidRDefault="00000000">
            <w:pPr>
              <w:spacing w:after="0" w:line="259" w:lineRule="auto"/>
              <w:ind w:left="0" w:right="0" w:firstLine="0"/>
              <w:jc w:val="left"/>
            </w:pPr>
            <w:r>
              <w:rPr>
                <w:b/>
              </w:rPr>
              <w:t xml:space="preserve">Indicatore </w:t>
            </w:r>
          </w:p>
        </w:tc>
        <w:tc>
          <w:tcPr>
            <w:tcW w:w="5151" w:type="dxa"/>
            <w:tcBorders>
              <w:top w:val="single" w:sz="6" w:space="0" w:color="000000"/>
              <w:left w:val="single" w:sz="4" w:space="0" w:color="000000"/>
              <w:bottom w:val="single" w:sz="6" w:space="0" w:color="000000"/>
              <w:right w:val="single" w:sz="4" w:space="0" w:color="000000"/>
            </w:tcBorders>
          </w:tcPr>
          <w:p w14:paraId="47A3A0D7" w14:textId="77777777" w:rsidR="00B65328" w:rsidRDefault="00000000">
            <w:pPr>
              <w:spacing w:after="158" w:line="259" w:lineRule="auto"/>
              <w:ind w:left="2" w:right="0" w:firstLine="0"/>
              <w:jc w:val="left"/>
            </w:pPr>
            <w:r>
              <w:t xml:space="preserve">SI/NO </w:t>
            </w:r>
          </w:p>
          <w:p w14:paraId="6B5E3756" w14:textId="77777777" w:rsidR="00B65328" w:rsidRDefault="00000000">
            <w:pPr>
              <w:spacing w:after="0" w:line="259" w:lineRule="auto"/>
              <w:ind w:left="2" w:right="0" w:firstLine="0"/>
              <w:jc w:val="left"/>
            </w:pPr>
            <w:r>
              <w:t xml:space="preserve">Report RPCT 30 novembre su comunicazioni /pensionamenti </w:t>
            </w:r>
          </w:p>
        </w:tc>
      </w:tr>
    </w:tbl>
    <w:p w14:paraId="2F053629" w14:textId="77777777" w:rsidR="00B65328" w:rsidRDefault="00000000">
      <w:pPr>
        <w:spacing w:after="164" w:line="259" w:lineRule="auto"/>
        <w:ind w:left="0" w:right="0" w:firstLine="0"/>
        <w:jc w:val="left"/>
      </w:pPr>
      <w:r>
        <w:t xml:space="preserve"> </w:t>
      </w:r>
      <w:r>
        <w:tab/>
        <w:t xml:space="preserve"> </w:t>
      </w:r>
    </w:p>
    <w:p w14:paraId="75FB93AA" w14:textId="77777777" w:rsidR="00B65328" w:rsidRDefault="00000000">
      <w:pPr>
        <w:spacing w:after="0" w:line="259" w:lineRule="auto"/>
        <w:ind w:left="0" w:right="0" w:firstLine="0"/>
        <w:jc w:val="left"/>
      </w:pPr>
      <w:r>
        <w:t xml:space="preserve"> </w:t>
      </w:r>
    </w:p>
    <w:p w14:paraId="4F5CD99E" w14:textId="77777777" w:rsidR="00B65328" w:rsidRDefault="00000000">
      <w:pPr>
        <w:pStyle w:val="Titolo3"/>
        <w:spacing w:after="0"/>
        <w:ind w:left="847" w:right="41"/>
      </w:pPr>
      <w:r>
        <w:t xml:space="preserve">9.FORMAZIONE DI COMMISSIONI, ASSEGNAZIONE AGLI UFFICI, CONFERIMENTO DI INCARICHI IN CASO DI CONDANNA PER I DELITTI CONTRO </w:t>
      </w:r>
    </w:p>
    <w:p w14:paraId="38155BCA" w14:textId="77777777" w:rsidR="00B65328" w:rsidRDefault="00000000">
      <w:pPr>
        <w:spacing w:after="149" w:line="264" w:lineRule="auto"/>
        <w:ind w:left="847" w:right="41"/>
      </w:pPr>
      <w:r>
        <w:rPr>
          <w:b/>
        </w:rPr>
        <w:t xml:space="preserve">LA P.A. </w:t>
      </w:r>
    </w:p>
    <w:p w14:paraId="266F229C" w14:textId="77777777" w:rsidR="00B65328" w:rsidRDefault="00000000">
      <w:pPr>
        <w:ind w:left="847" w:right="42"/>
      </w:pPr>
      <w:r>
        <w:t xml:space="preserve">Con la normativa anticorruzione sono state introdotte anche delle misure di prevenzione di carattere soggettivo, con cui la tutela è anticipata al momento di individuazione degli organi che sono deputati a prendere decisioni e ad esercitare il potere nelle amministrazioni. </w:t>
      </w:r>
    </w:p>
    <w:p w14:paraId="108F866D" w14:textId="77777777" w:rsidR="00B65328" w:rsidRDefault="00000000">
      <w:pPr>
        <w:ind w:left="847" w:right="42"/>
      </w:pPr>
      <w:r>
        <w:t xml:space="preserve">Tra queste, il nuovo articolo 35 bis, inserito nell’ambito del decreto legislativo n°165 del 2001, pone delle condizioni ostative per la partecipazione a commissioni di concorso o di gara e per lo </w:t>
      </w:r>
      <w:r>
        <w:lastRenderedPageBreak/>
        <w:t xml:space="preserve">svolgimento di funzioni direttive in riferimento agli uffici considerati a più elevato rischio di corruzione. </w:t>
      </w:r>
    </w:p>
    <w:p w14:paraId="6D24CF93" w14:textId="77777777" w:rsidR="00B65328" w:rsidRDefault="00000000">
      <w:pPr>
        <w:ind w:left="847" w:right="42"/>
      </w:pPr>
      <w:r>
        <w:t xml:space="preserve">La norma, in particolare, prevede: </w:t>
      </w:r>
    </w:p>
    <w:p w14:paraId="383C1B49" w14:textId="77777777" w:rsidR="00B65328" w:rsidRDefault="00000000">
      <w:pPr>
        <w:numPr>
          <w:ilvl w:val="0"/>
          <w:numId w:val="16"/>
        </w:numPr>
        <w:spacing w:after="199"/>
        <w:ind w:left="1418" w:right="42" w:hanging="482"/>
      </w:pPr>
      <w:r>
        <w:t xml:space="preserve">Coloro che sono stati condannati, anche con sentenza non passata in giudicato, per i reati previsti nel capo I del titolo II del libro secondo del codice penale: </w:t>
      </w:r>
    </w:p>
    <w:p w14:paraId="74EF941C" w14:textId="77777777" w:rsidR="00B65328" w:rsidRDefault="00000000">
      <w:pPr>
        <w:numPr>
          <w:ilvl w:val="1"/>
          <w:numId w:val="16"/>
        </w:numPr>
        <w:ind w:right="42" w:hanging="286"/>
      </w:pPr>
      <w:r>
        <w:t xml:space="preserve">non possono fare parte, anche con compiti di segreteria, di commissioni per l’accesso o la selezione a pubblici impieghi; </w:t>
      </w:r>
    </w:p>
    <w:p w14:paraId="2611F926" w14:textId="77777777" w:rsidR="00B65328" w:rsidRDefault="00000000">
      <w:pPr>
        <w:numPr>
          <w:ilvl w:val="1"/>
          <w:numId w:val="16"/>
        </w:numPr>
        <w:ind w:right="42" w:hanging="286"/>
      </w:pPr>
      <w:r>
        <w:t xml:space="preserve">non possono essere assegnati anche con funzioni direttive, agli uffici preposti alla gestione delle risorse finanziarie, all’acquisizione di beni, servizi e forniture, nonché alla concessione o all’erogazione di sovvenzioni, contributi, sussidi, ausili finanziari o attribuzione di vantaggi economici a soggetti pubblici e privati; </w:t>
      </w:r>
    </w:p>
    <w:p w14:paraId="1A8FEDC4" w14:textId="77777777" w:rsidR="00B65328" w:rsidRDefault="00000000">
      <w:pPr>
        <w:numPr>
          <w:ilvl w:val="1"/>
          <w:numId w:val="16"/>
        </w:numPr>
        <w:ind w:right="42" w:hanging="286"/>
      </w:pPr>
      <w:r>
        <w:t xml:space="preserve">non possono fare parte delle commissioni per la scelta del contraente per l’affidamento di lavori, forniture e servizi, per la concessione o l’erogazione di sovvenzioni contributi, sussidi, ausili finanziari nonché per l’attribuzione di vantaggi economici di qualunque genere. </w:t>
      </w:r>
    </w:p>
    <w:p w14:paraId="1EA12C35" w14:textId="77777777" w:rsidR="00B65328" w:rsidRDefault="00000000">
      <w:pPr>
        <w:numPr>
          <w:ilvl w:val="0"/>
          <w:numId w:val="16"/>
        </w:numPr>
        <w:ind w:left="1418" w:right="42" w:hanging="482"/>
      </w:pPr>
      <w:r>
        <w:t xml:space="preserve">La disposizione prevista al comma 1 integra le leggi e regolamenti che disciplinano la formazione di commissioni e la nomina dei relativi segretari. </w:t>
      </w:r>
    </w:p>
    <w:p w14:paraId="2829A2FB" w14:textId="77777777" w:rsidR="00B65328" w:rsidRDefault="00000000">
      <w:pPr>
        <w:ind w:left="847" w:right="42"/>
      </w:pPr>
      <w:r>
        <w:t xml:space="preserve">La preclusione opera alla presenza di una sentenza, ivi compresi i casi di patteggiamento, per i delitti contro la pubblica amministrazione anche se la decisione non è ancora irrevocabile ossia non è ancora passata in giudicato (quindi anche in caso di condanna da parte del Tribunale). </w:t>
      </w:r>
    </w:p>
    <w:p w14:paraId="605E33B9" w14:textId="77777777" w:rsidR="00B65328" w:rsidRDefault="00000000">
      <w:pPr>
        <w:ind w:left="847" w:right="42"/>
      </w:pPr>
      <w:r>
        <w:t xml:space="preserve">In relazione alla formazione delle commissioni e alla nomina dei segretari, la violazione delle disposizioni sopraindicate si traduce nell’illegittimità dei provvedimenti conclusivi del relativo procedimento. Nel caso in cui sia accertata la sussistenza delle cause ostative individuate dalla norma in commento l’Ente si astiene dal conferire l’incarico e, in caso di accertamento successivo, provvede alla rimozione dell’incaricato. I responsabili di settore procedono a controlli a campione mediante acquisizione dei certificati specifici. </w:t>
      </w:r>
    </w:p>
    <w:p w14:paraId="18F3376C" w14:textId="77777777" w:rsidR="00B65328" w:rsidRDefault="00000000">
      <w:pPr>
        <w:spacing w:after="0" w:line="259" w:lineRule="auto"/>
        <w:ind w:left="0" w:right="0" w:firstLine="0"/>
        <w:jc w:val="left"/>
      </w:pPr>
      <w:r>
        <w:t xml:space="preserve"> </w:t>
      </w:r>
    </w:p>
    <w:tbl>
      <w:tblPr>
        <w:tblStyle w:val="TableGrid"/>
        <w:tblW w:w="9496" w:type="dxa"/>
        <w:tblInd w:w="994" w:type="dxa"/>
        <w:tblCellMar>
          <w:top w:w="13" w:type="dxa"/>
          <w:left w:w="2" w:type="dxa"/>
          <w:bottom w:w="0" w:type="dxa"/>
          <w:right w:w="5" w:type="dxa"/>
        </w:tblCellMar>
        <w:tblLook w:val="04A0" w:firstRow="1" w:lastRow="0" w:firstColumn="1" w:lastColumn="0" w:noHBand="0" w:noVBand="1"/>
      </w:tblPr>
      <w:tblGrid>
        <w:gridCol w:w="4345"/>
        <w:gridCol w:w="5151"/>
      </w:tblGrid>
      <w:tr w:rsidR="00B65328" w14:paraId="5404ED51" w14:textId="77777777">
        <w:trPr>
          <w:trHeight w:val="467"/>
        </w:trPr>
        <w:tc>
          <w:tcPr>
            <w:tcW w:w="4345" w:type="dxa"/>
            <w:tcBorders>
              <w:top w:val="single" w:sz="4" w:space="0" w:color="000000"/>
              <w:left w:val="single" w:sz="4" w:space="0" w:color="000000"/>
              <w:bottom w:val="single" w:sz="6" w:space="0" w:color="000000"/>
              <w:right w:val="nil"/>
            </w:tcBorders>
            <w:shd w:val="clear" w:color="auto" w:fill="D9E2F3"/>
          </w:tcPr>
          <w:p w14:paraId="45A1DD56" w14:textId="77777777" w:rsidR="00B65328" w:rsidRDefault="00000000">
            <w:pPr>
              <w:spacing w:after="0" w:line="259" w:lineRule="auto"/>
              <w:ind w:left="0" w:right="0" w:firstLine="0"/>
              <w:jc w:val="left"/>
            </w:pPr>
            <w:r>
              <w:rPr>
                <w:b/>
              </w:rPr>
              <w:t xml:space="preserve">Misure organizzative </w:t>
            </w:r>
          </w:p>
        </w:tc>
        <w:tc>
          <w:tcPr>
            <w:tcW w:w="5151" w:type="dxa"/>
            <w:tcBorders>
              <w:top w:val="single" w:sz="4" w:space="0" w:color="000000"/>
              <w:left w:val="nil"/>
              <w:bottom w:val="single" w:sz="6" w:space="0" w:color="000000"/>
              <w:right w:val="single" w:sz="4" w:space="0" w:color="000000"/>
            </w:tcBorders>
            <w:shd w:val="clear" w:color="auto" w:fill="D9E2F3"/>
          </w:tcPr>
          <w:p w14:paraId="6DB5016F" w14:textId="77777777" w:rsidR="00B65328" w:rsidRDefault="00B65328">
            <w:pPr>
              <w:spacing w:after="160" w:line="259" w:lineRule="auto"/>
              <w:ind w:left="0" w:right="0" w:firstLine="0"/>
              <w:jc w:val="left"/>
            </w:pPr>
          </w:p>
        </w:tc>
      </w:tr>
      <w:tr w:rsidR="00B65328" w14:paraId="30BC8FF7" w14:textId="77777777">
        <w:trPr>
          <w:trHeight w:val="478"/>
        </w:trPr>
        <w:tc>
          <w:tcPr>
            <w:tcW w:w="4345" w:type="dxa"/>
            <w:tcBorders>
              <w:top w:val="single" w:sz="6" w:space="0" w:color="000000"/>
              <w:left w:val="single" w:sz="4" w:space="0" w:color="000000"/>
              <w:bottom w:val="single" w:sz="6" w:space="0" w:color="000000"/>
              <w:right w:val="nil"/>
            </w:tcBorders>
          </w:tcPr>
          <w:p w14:paraId="5C112F24" w14:textId="77777777" w:rsidR="00B65328" w:rsidRDefault="00000000">
            <w:pPr>
              <w:spacing w:after="0" w:line="259" w:lineRule="auto"/>
              <w:ind w:left="0" w:right="0" w:firstLine="0"/>
              <w:jc w:val="left"/>
            </w:pPr>
            <w:r>
              <w:t xml:space="preserve">Verifica requisiti all’atto della nomina </w:t>
            </w:r>
          </w:p>
        </w:tc>
        <w:tc>
          <w:tcPr>
            <w:tcW w:w="5151" w:type="dxa"/>
            <w:tcBorders>
              <w:top w:val="single" w:sz="6" w:space="0" w:color="000000"/>
              <w:left w:val="nil"/>
              <w:bottom w:val="single" w:sz="6" w:space="0" w:color="000000"/>
              <w:right w:val="single" w:sz="4" w:space="0" w:color="000000"/>
            </w:tcBorders>
          </w:tcPr>
          <w:p w14:paraId="1A4A5571" w14:textId="77777777" w:rsidR="00B65328" w:rsidRDefault="00B65328">
            <w:pPr>
              <w:spacing w:after="160" w:line="259" w:lineRule="auto"/>
              <w:ind w:left="0" w:right="0" w:firstLine="0"/>
              <w:jc w:val="left"/>
            </w:pPr>
          </w:p>
        </w:tc>
      </w:tr>
      <w:tr w:rsidR="00B65328" w14:paraId="705E46E5" w14:textId="77777777">
        <w:trPr>
          <w:trHeight w:val="468"/>
        </w:trPr>
        <w:tc>
          <w:tcPr>
            <w:tcW w:w="4345" w:type="dxa"/>
            <w:tcBorders>
              <w:top w:val="single" w:sz="6" w:space="0" w:color="000000"/>
              <w:left w:val="single" w:sz="4" w:space="0" w:color="000000"/>
              <w:bottom w:val="single" w:sz="6" w:space="0" w:color="000000"/>
              <w:right w:val="single" w:sz="4" w:space="0" w:color="000000"/>
            </w:tcBorders>
            <w:shd w:val="clear" w:color="auto" w:fill="D9E2F3"/>
          </w:tcPr>
          <w:p w14:paraId="4CEBCE3F" w14:textId="77777777" w:rsidR="00B65328" w:rsidRDefault="00000000">
            <w:pPr>
              <w:spacing w:after="0" w:line="259" w:lineRule="auto"/>
              <w:ind w:left="0" w:right="0" w:firstLine="0"/>
              <w:jc w:val="left"/>
            </w:pPr>
            <w:r>
              <w:rPr>
                <w:b/>
              </w:rPr>
              <w:t xml:space="preserve">Tempi </w:t>
            </w:r>
          </w:p>
        </w:tc>
        <w:tc>
          <w:tcPr>
            <w:tcW w:w="5151" w:type="dxa"/>
            <w:tcBorders>
              <w:top w:val="single" w:sz="6" w:space="0" w:color="000000"/>
              <w:left w:val="single" w:sz="4" w:space="0" w:color="000000"/>
              <w:bottom w:val="single" w:sz="6" w:space="0" w:color="000000"/>
              <w:right w:val="single" w:sz="4" w:space="0" w:color="000000"/>
            </w:tcBorders>
            <w:shd w:val="clear" w:color="auto" w:fill="D9E2F3"/>
          </w:tcPr>
          <w:p w14:paraId="0D5426B9" w14:textId="77777777" w:rsidR="00B65328" w:rsidRDefault="00000000">
            <w:pPr>
              <w:spacing w:after="0" w:line="259" w:lineRule="auto"/>
              <w:ind w:left="2" w:right="0" w:firstLine="0"/>
              <w:jc w:val="left"/>
            </w:pPr>
            <w:r>
              <w:rPr>
                <w:b/>
              </w:rPr>
              <w:t xml:space="preserve">Uffici Responsabili </w:t>
            </w:r>
          </w:p>
        </w:tc>
      </w:tr>
      <w:tr w:rsidR="00B65328" w14:paraId="51B40A04" w14:textId="77777777">
        <w:trPr>
          <w:trHeight w:val="775"/>
        </w:trPr>
        <w:tc>
          <w:tcPr>
            <w:tcW w:w="4345" w:type="dxa"/>
            <w:tcBorders>
              <w:top w:val="single" w:sz="6" w:space="0" w:color="000000"/>
              <w:left w:val="single" w:sz="4" w:space="0" w:color="000000"/>
              <w:bottom w:val="single" w:sz="6" w:space="0" w:color="000000"/>
              <w:right w:val="single" w:sz="4" w:space="0" w:color="000000"/>
            </w:tcBorders>
          </w:tcPr>
          <w:p w14:paraId="6BD2A82A" w14:textId="77777777" w:rsidR="00B65328" w:rsidRDefault="00000000">
            <w:pPr>
              <w:spacing w:after="0" w:line="259" w:lineRule="auto"/>
              <w:ind w:left="0" w:right="0" w:firstLine="0"/>
              <w:jc w:val="left"/>
            </w:pPr>
            <w:r>
              <w:t xml:space="preserve">Sempre </w:t>
            </w:r>
          </w:p>
        </w:tc>
        <w:tc>
          <w:tcPr>
            <w:tcW w:w="5151" w:type="dxa"/>
            <w:tcBorders>
              <w:top w:val="single" w:sz="6" w:space="0" w:color="000000"/>
              <w:left w:val="single" w:sz="4" w:space="0" w:color="000000"/>
              <w:bottom w:val="single" w:sz="6" w:space="0" w:color="000000"/>
              <w:right w:val="single" w:sz="4" w:space="0" w:color="000000"/>
            </w:tcBorders>
          </w:tcPr>
          <w:p w14:paraId="0B8A3F88" w14:textId="77777777" w:rsidR="00B65328" w:rsidRDefault="00000000">
            <w:pPr>
              <w:spacing w:after="0" w:line="259" w:lineRule="auto"/>
              <w:ind w:left="2" w:right="0" w:firstLine="0"/>
            </w:pPr>
            <w:r>
              <w:t xml:space="preserve">Tutti i Responsabili di Settore nonché il Responsabile Settore Risorse Umane </w:t>
            </w:r>
          </w:p>
        </w:tc>
      </w:tr>
      <w:tr w:rsidR="00B65328" w14:paraId="468CE905" w14:textId="77777777">
        <w:trPr>
          <w:trHeight w:val="1844"/>
        </w:trPr>
        <w:tc>
          <w:tcPr>
            <w:tcW w:w="4345" w:type="dxa"/>
            <w:tcBorders>
              <w:top w:val="single" w:sz="6" w:space="0" w:color="000000"/>
              <w:left w:val="single" w:sz="4" w:space="0" w:color="000000"/>
              <w:bottom w:val="single" w:sz="6" w:space="0" w:color="000000"/>
              <w:right w:val="single" w:sz="4" w:space="0" w:color="000000"/>
            </w:tcBorders>
            <w:shd w:val="clear" w:color="auto" w:fill="D9E2F3"/>
          </w:tcPr>
          <w:p w14:paraId="02F10B7B" w14:textId="77777777" w:rsidR="00B65328" w:rsidRDefault="00000000">
            <w:pPr>
              <w:spacing w:after="0" w:line="259" w:lineRule="auto"/>
              <w:ind w:left="0" w:right="0" w:firstLine="0"/>
              <w:jc w:val="left"/>
            </w:pPr>
            <w:r>
              <w:rPr>
                <w:b/>
              </w:rPr>
              <w:t xml:space="preserve">Indicatore </w:t>
            </w:r>
          </w:p>
        </w:tc>
        <w:tc>
          <w:tcPr>
            <w:tcW w:w="5151" w:type="dxa"/>
            <w:tcBorders>
              <w:top w:val="single" w:sz="6" w:space="0" w:color="000000"/>
              <w:left w:val="single" w:sz="4" w:space="0" w:color="000000"/>
              <w:bottom w:val="single" w:sz="6" w:space="0" w:color="000000"/>
              <w:right w:val="single" w:sz="4" w:space="0" w:color="000000"/>
            </w:tcBorders>
          </w:tcPr>
          <w:p w14:paraId="745220DB" w14:textId="77777777" w:rsidR="00B65328" w:rsidRDefault="00000000">
            <w:pPr>
              <w:spacing w:after="158" w:line="259" w:lineRule="auto"/>
              <w:ind w:left="4" w:right="0" w:firstLine="0"/>
              <w:jc w:val="left"/>
            </w:pPr>
            <w:r>
              <w:t xml:space="preserve">Report entro il 30/11 contenente: </w:t>
            </w:r>
          </w:p>
          <w:p w14:paraId="0DC37417" w14:textId="77777777" w:rsidR="00B65328" w:rsidRDefault="00000000">
            <w:pPr>
              <w:spacing w:after="158" w:line="259" w:lineRule="auto"/>
              <w:ind w:left="4" w:right="0" w:firstLine="0"/>
              <w:jc w:val="left"/>
            </w:pPr>
            <w:r>
              <w:t xml:space="preserve">N. nomine </w:t>
            </w:r>
          </w:p>
          <w:p w14:paraId="1E494A95" w14:textId="77777777" w:rsidR="00B65328" w:rsidRDefault="00000000">
            <w:pPr>
              <w:spacing w:after="158" w:line="259" w:lineRule="auto"/>
              <w:ind w:left="4" w:right="0" w:firstLine="0"/>
              <w:jc w:val="left"/>
            </w:pPr>
            <w:r>
              <w:t xml:space="preserve">N. dichiarazioni </w:t>
            </w:r>
          </w:p>
          <w:p w14:paraId="7CBF00C1" w14:textId="77777777" w:rsidR="00B65328" w:rsidRDefault="00000000">
            <w:pPr>
              <w:spacing w:after="0" w:line="259" w:lineRule="auto"/>
              <w:ind w:left="4" w:right="0" w:firstLine="0"/>
              <w:jc w:val="left"/>
            </w:pPr>
            <w:r>
              <w:t xml:space="preserve">N. verifiche effettuate </w:t>
            </w:r>
          </w:p>
        </w:tc>
      </w:tr>
    </w:tbl>
    <w:p w14:paraId="26D436DD" w14:textId="77777777" w:rsidR="00B65328" w:rsidRDefault="00000000">
      <w:pPr>
        <w:spacing w:after="156" w:line="259" w:lineRule="auto"/>
        <w:ind w:left="0" w:right="0" w:firstLine="0"/>
        <w:jc w:val="left"/>
      </w:pPr>
      <w:r>
        <w:t xml:space="preserve"> </w:t>
      </w:r>
    </w:p>
    <w:p w14:paraId="36499227" w14:textId="77777777" w:rsidR="00B65328" w:rsidRDefault="00000000">
      <w:pPr>
        <w:spacing w:after="158" w:line="259" w:lineRule="auto"/>
        <w:ind w:left="0" w:right="0" w:firstLine="0"/>
        <w:jc w:val="left"/>
      </w:pPr>
      <w:r>
        <w:lastRenderedPageBreak/>
        <w:t xml:space="preserve"> </w:t>
      </w:r>
    </w:p>
    <w:p w14:paraId="3F78C227" w14:textId="77777777" w:rsidR="00B65328" w:rsidRDefault="00000000">
      <w:pPr>
        <w:pStyle w:val="Titolo3"/>
        <w:ind w:left="847" w:right="41"/>
      </w:pPr>
      <w:r>
        <w:t xml:space="preserve">10.TUTELA DEL DIPENDENTE PUBBLICO CHE SEGNALA ILLECITI </w:t>
      </w:r>
    </w:p>
    <w:p w14:paraId="16BD1FCC" w14:textId="77777777" w:rsidR="00B65328" w:rsidRDefault="00000000">
      <w:pPr>
        <w:ind w:left="847" w:right="42"/>
      </w:pPr>
      <w:r>
        <w:t>L'art. 1, comma 51, della legge anticorruzione ha introdotto un nuovo articolo nell’ambito del decreto legislativo n°165 del 2001, articolo 54 bis, rubricato “</w:t>
      </w:r>
      <w:r>
        <w:rPr>
          <w:i/>
        </w:rPr>
        <w:t xml:space="preserve">Tutela del dipendente pubblico che segnala illeciti”, </w:t>
      </w:r>
      <w:r>
        <w:t xml:space="preserve">il c.d. whistleblower. </w:t>
      </w:r>
    </w:p>
    <w:p w14:paraId="70798F7A" w14:textId="77777777" w:rsidR="00B65328" w:rsidRDefault="00000000">
      <w:pPr>
        <w:ind w:left="847" w:right="42"/>
      </w:pPr>
      <w:r>
        <w:t xml:space="preserve">Si tratta di una disciplina che introduce una misura di tutela già in uso presso altri ordinamenti finalizzata a consentire l'emersione di fattispecie di illecito. </w:t>
      </w:r>
    </w:p>
    <w:p w14:paraId="02822845" w14:textId="77777777" w:rsidR="00B65328" w:rsidRDefault="00000000">
      <w:pPr>
        <w:spacing w:after="184"/>
        <w:ind w:left="847" w:right="42"/>
      </w:pPr>
      <w:r>
        <w:t xml:space="preserve">nuovo art. 54 bis del D. lgs. n°165/2001 prevede che: </w:t>
      </w:r>
    </w:p>
    <w:p w14:paraId="564F96BD" w14:textId="77777777" w:rsidR="00B65328" w:rsidRDefault="00000000">
      <w:pPr>
        <w:numPr>
          <w:ilvl w:val="0"/>
          <w:numId w:val="17"/>
        </w:numPr>
        <w:spacing w:after="200" w:line="259" w:lineRule="auto"/>
        <w:ind w:right="38"/>
      </w:pPr>
      <w:r>
        <w:rPr>
          <w:rFonts w:ascii="Calibri" w:eastAsia="Calibri" w:hAnsi="Calibri" w:cs="Calibri"/>
          <w:i/>
        </w:rPr>
        <w:t xml:space="preserve">Fuori dei casi di responsabilità a titolo di calunnia o diffamazione, ovvero per lo stesso titolo ai sensi dell'articolo 2043 del codice civile, il pubblico dipendente che denuncia all’Autorità Giudiziaria o alla Corte dei conti (o all’ANAC), ovvero riferisce al proprio superiore gerarchico condotte illecite di cui sia venuto a conoscenza in ragione del rapporto di lavoro, non può essere sanzionato, licenziato o sottoposto ad una misura discriminatoria, diretta o indiretta, avente effetti sulle condizioni di lavoro per motivi collegati direttamente o indirettamente alla denuncia. </w:t>
      </w:r>
    </w:p>
    <w:p w14:paraId="4656A8EE" w14:textId="77777777" w:rsidR="00B65328" w:rsidRDefault="00000000">
      <w:pPr>
        <w:numPr>
          <w:ilvl w:val="0"/>
          <w:numId w:val="17"/>
        </w:numPr>
        <w:spacing w:after="191" w:line="267" w:lineRule="auto"/>
        <w:ind w:right="38"/>
      </w:pPr>
      <w:r>
        <w:rPr>
          <w:i/>
        </w:rPr>
        <w:t>Nell’ambito del procedimento disciplinare, l’identità del segnalante non può essere rivelata, senza il suo consenso, sempre che la contestazione dell’addebito disciplinare sia fondata su accertamenti distinti e ulteriori rispetto alla segnalazione. Qualora la contestazione sia fondata, in tutto o in parte, sulla segnalazione, l’identità può essere rivelata ove la sua conoscenza sia assolutamente indispensabile per la difesa dell’incolpato.</w:t>
      </w:r>
      <w:r>
        <w:rPr>
          <w:rFonts w:ascii="Calibri" w:eastAsia="Calibri" w:hAnsi="Calibri" w:cs="Calibri"/>
          <w:i/>
        </w:rPr>
        <w:t xml:space="preserve"> </w:t>
      </w:r>
    </w:p>
    <w:p w14:paraId="059B7BE5" w14:textId="77777777" w:rsidR="00B65328" w:rsidRDefault="00000000">
      <w:pPr>
        <w:numPr>
          <w:ilvl w:val="0"/>
          <w:numId w:val="17"/>
        </w:numPr>
        <w:spacing w:after="193" w:line="267" w:lineRule="auto"/>
        <w:ind w:right="38"/>
      </w:pPr>
      <w:r>
        <w:rPr>
          <w:i/>
        </w:rPr>
        <w:t xml:space="preserve">L’adozione di misure discriminatorie è segnalata al Dipartimento della funzione pubblica per i provvedimenti di competenza, dall’interessato o dalle organizzazioni sindacali maggiormente rappresentative nell’amministrazione nella quale le stesse sono state poste in essere. </w:t>
      </w:r>
    </w:p>
    <w:p w14:paraId="38ECB3F8" w14:textId="77777777" w:rsidR="00B65328" w:rsidRDefault="00000000">
      <w:pPr>
        <w:numPr>
          <w:ilvl w:val="0"/>
          <w:numId w:val="17"/>
        </w:numPr>
        <w:spacing w:after="152" w:line="267" w:lineRule="auto"/>
        <w:ind w:right="38"/>
      </w:pPr>
      <w:r>
        <w:rPr>
          <w:i/>
        </w:rPr>
        <w:t xml:space="preserve">La denuncia è sottratta all’accesso previsto dagli articoli 22 e seguenti della legge 7 agosto 1990,n. 241, e successive modificazioni”. </w:t>
      </w:r>
    </w:p>
    <w:p w14:paraId="6BC0F846" w14:textId="77777777" w:rsidR="00B65328" w:rsidRDefault="00000000">
      <w:pPr>
        <w:ind w:left="847" w:right="42"/>
      </w:pPr>
      <w:r>
        <w:t xml:space="preserve">In un’ottica di collaborazione, tutti i dipendenti, sono tenuti a svolgere attività informativa nei confronti del proprio organo burocratico di vertice, e nei confronti del Responsabile della prevenzione della corruzione, di ogni possibile fatto che possa indurre a percepire il fenomeno corruttivo, non appena ne vengano a conoscenza. </w:t>
      </w:r>
    </w:p>
    <w:p w14:paraId="650184B2" w14:textId="77777777" w:rsidR="00B65328" w:rsidRDefault="00000000">
      <w:pPr>
        <w:spacing w:after="193"/>
        <w:ind w:left="847" w:right="42"/>
      </w:pPr>
      <w:r>
        <w:t xml:space="preserve">La tutela del dipendente che effettua segnalazioni di cui all'art. 54 bis del D. lgs. n°165 del 2001 è assicurata attraverso le seguenti azioni: </w:t>
      </w:r>
    </w:p>
    <w:p w14:paraId="064C96D4" w14:textId="77777777" w:rsidR="00B65328" w:rsidRDefault="00000000">
      <w:pPr>
        <w:numPr>
          <w:ilvl w:val="1"/>
          <w:numId w:val="17"/>
        </w:numPr>
        <w:ind w:left="1418" w:right="42" w:hanging="338"/>
      </w:pPr>
      <w:r>
        <w:t xml:space="preserve">tutela dell’anonimato; </w:t>
      </w:r>
    </w:p>
    <w:p w14:paraId="434307A6" w14:textId="77777777" w:rsidR="00B65328" w:rsidRDefault="00000000">
      <w:pPr>
        <w:numPr>
          <w:ilvl w:val="1"/>
          <w:numId w:val="17"/>
        </w:numPr>
        <w:ind w:left="1418" w:right="42" w:hanging="338"/>
      </w:pPr>
      <w:r>
        <w:t xml:space="preserve">divieto di discriminazione; </w:t>
      </w:r>
    </w:p>
    <w:p w14:paraId="7D8953D4" w14:textId="77777777" w:rsidR="00B65328" w:rsidRDefault="00000000">
      <w:pPr>
        <w:numPr>
          <w:ilvl w:val="1"/>
          <w:numId w:val="17"/>
        </w:numPr>
        <w:ind w:left="1418" w:right="42" w:hanging="338"/>
      </w:pPr>
      <w:r>
        <w:t xml:space="preserve">sottrazione della denuncia al diritto di accesso, fatte salve le ipotesi previste dal comma 2 dell’art. 54 D. lgs. n°165/2001 in caso di necessità di svelare l’identità del denunciante. </w:t>
      </w:r>
    </w:p>
    <w:p w14:paraId="1861D4C5" w14:textId="77777777" w:rsidR="00B65328" w:rsidRDefault="00000000">
      <w:pPr>
        <w:spacing w:after="175"/>
        <w:ind w:left="847" w:right="42"/>
      </w:pPr>
      <w:r>
        <w:t xml:space="preserve">Al fine di incentivare i dipendenti ad effettuare le segnalazioni di illecito, fermo restando il riconoscimento e la garanzia delle tutele predisposte dalla legge, il Comune di Rocca di Papa, adotta tutte le misure necessarie ad assicurare il carattere riservato delle informazioni ricevute. </w:t>
      </w:r>
    </w:p>
    <w:p w14:paraId="7C2C3AA4" w14:textId="77777777" w:rsidR="00B65328" w:rsidRDefault="00000000">
      <w:pPr>
        <w:ind w:left="847" w:right="42"/>
      </w:pPr>
      <w:r>
        <w:lastRenderedPageBreak/>
        <w:t xml:space="preserve">Quanto viene segnalato deve essere sempre attinente con l'attività dell’Ente, basato su una solida cognizione dei fatti e delle circostanze evitando di riferire contenuti ingiuriosi, calunniosi o diffamatori che non saranno presi in considerazione, fatta salva ogni azione a tutela del danneggiato. Sono da evitarsi in ogni caso segnalazioni con l'esclusivo intento di danneggiare o diffamare colleghi. </w:t>
      </w:r>
    </w:p>
    <w:p w14:paraId="47D2A4CE" w14:textId="77777777" w:rsidR="00B65328" w:rsidRDefault="00000000">
      <w:pPr>
        <w:spacing w:after="109" w:line="310" w:lineRule="auto"/>
        <w:ind w:left="811" w:right="0"/>
        <w:jc w:val="left"/>
      </w:pPr>
      <w:r>
        <w:t xml:space="preserve">Le segnalazioni, nel rispetto della norma sopra richiamata, possono essere effettuate con l’utilizzo della piattaforma Anac dedicata raggiungibile all’indirizzo: </w:t>
      </w:r>
      <w:hyperlink r:id="rId100" w:anchor="!/submission">
        <w:r>
          <w:rPr>
            <w:color w:val="0563C1"/>
            <w:u w:val="single" w:color="0563C1"/>
          </w:rPr>
          <w:t>https://servizi.anticorruzione.it/segnalazioni/#!/submission#%2F</w:t>
        </w:r>
      </w:hyperlink>
      <w:hyperlink r:id="rId101" w:anchor="!/submission">
        <w:r>
          <w:rPr>
            <w:color w:val="0563C1"/>
          </w:rPr>
          <w:t xml:space="preserve"> </w:t>
        </w:r>
      </w:hyperlink>
      <w:hyperlink r:id="rId102" w:anchor="!/submission">
        <w:r>
          <w:t xml:space="preserve"> </w:t>
        </w:r>
      </w:hyperlink>
    </w:p>
    <w:p w14:paraId="77095D28" w14:textId="77777777" w:rsidR="00B65328" w:rsidRDefault="00000000">
      <w:pPr>
        <w:spacing w:after="152" w:line="267" w:lineRule="auto"/>
        <w:ind w:left="847" w:right="38"/>
      </w:pPr>
      <w:r>
        <w:rPr>
          <w:i/>
        </w:rPr>
        <w:t xml:space="preserve">“Il sistema dell’Anac per la segnalazione di condotte illecite è indirizzato al whistleblower, inteso come dipendente pubblico che intende segnalare illeciti di interesse generale e non di interesse individuale, di cui sia venuto a conoscenza in ragione del rapporto di lavoro, in base a quanto previsto dall’art. 54 bis del d.lgs. n. 165/2001 così come modificato dalla legge 30 novembre 2017, n. 179. </w:t>
      </w:r>
    </w:p>
    <w:p w14:paraId="3D47BE11" w14:textId="77777777" w:rsidR="00B65328" w:rsidRDefault="00000000">
      <w:pPr>
        <w:spacing w:after="152" w:line="267" w:lineRule="auto"/>
        <w:ind w:left="847" w:right="38"/>
      </w:pPr>
      <w:r>
        <w:rPr>
          <w:i/>
        </w:rPr>
        <w:t>Si ricorda che ai fini della disciplina del whistleblowing, per “dipendente pubblico” si intende il dipendente delle amministrazioni pubbliche di cui all’articolo 1, comma 2, del d.lgs. n. 165/2001, ivi compreso il dipendente di cui all’articolo 3, il dipendente di un ente pubblico economico ovvero il dipendente di un ente di diritto privato sottoposto a controllo pubblico ai sensi dell’art. 2359 del codice civile.Ti ricordiamo inoltre che la disciplina del whistleblowing si applica anche ai lavoratori e ai collaboratori delle imprese fornitrici di beni o servizi e che realizzano opere in favore dell’amministrazione pubblica.</w:t>
      </w:r>
      <w:r>
        <w:t xml:space="preserve">” </w:t>
      </w:r>
    </w:p>
    <w:p w14:paraId="045379CE" w14:textId="77777777" w:rsidR="00B65328" w:rsidRDefault="00000000">
      <w:pPr>
        <w:spacing w:after="0" w:line="259" w:lineRule="auto"/>
        <w:ind w:left="0" w:right="0" w:firstLine="0"/>
        <w:jc w:val="left"/>
      </w:pPr>
      <w:r>
        <w:t xml:space="preserve"> </w:t>
      </w:r>
    </w:p>
    <w:tbl>
      <w:tblPr>
        <w:tblStyle w:val="TableGrid"/>
        <w:tblW w:w="9496" w:type="dxa"/>
        <w:tblInd w:w="1132" w:type="dxa"/>
        <w:tblCellMar>
          <w:top w:w="13" w:type="dxa"/>
          <w:left w:w="0" w:type="dxa"/>
          <w:bottom w:w="0" w:type="dxa"/>
          <w:right w:w="0" w:type="dxa"/>
        </w:tblCellMar>
        <w:tblLook w:val="04A0" w:firstRow="1" w:lastRow="0" w:firstColumn="1" w:lastColumn="0" w:noHBand="0" w:noVBand="1"/>
      </w:tblPr>
      <w:tblGrid>
        <w:gridCol w:w="4344"/>
        <w:gridCol w:w="5152"/>
      </w:tblGrid>
      <w:tr w:rsidR="00B65328" w14:paraId="3FAB6BE6" w14:textId="77777777">
        <w:trPr>
          <w:trHeight w:val="467"/>
        </w:trPr>
        <w:tc>
          <w:tcPr>
            <w:tcW w:w="9496" w:type="dxa"/>
            <w:gridSpan w:val="2"/>
            <w:tcBorders>
              <w:top w:val="single" w:sz="4" w:space="0" w:color="000000"/>
              <w:left w:val="single" w:sz="4" w:space="0" w:color="000000"/>
              <w:bottom w:val="single" w:sz="6" w:space="0" w:color="000000"/>
              <w:right w:val="single" w:sz="4" w:space="0" w:color="000000"/>
            </w:tcBorders>
            <w:shd w:val="clear" w:color="auto" w:fill="D9E2F3"/>
          </w:tcPr>
          <w:p w14:paraId="11748F55" w14:textId="77777777" w:rsidR="00B65328" w:rsidRDefault="00000000">
            <w:pPr>
              <w:spacing w:after="0" w:line="259" w:lineRule="auto"/>
              <w:ind w:left="4" w:right="0" w:firstLine="0"/>
              <w:jc w:val="left"/>
            </w:pPr>
            <w:r>
              <w:rPr>
                <w:b/>
              </w:rPr>
              <w:t xml:space="preserve">Misure organizzative per la tutela del dipendente pubblico che segnala gli illeciti: </w:t>
            </w:r>
          </w:p>
        </w:tc>
      </w:tr>
      <w:tr w:rsidR="00B65328" w14:paraId="5EFFE5DB" w14:textId="77777777">
        <w:trPr>
          <w:trHeight w:val="985"/>
        </w:trPr>
        <w:tc>
          <w:tcPr>
            <w:tcW w:w="9496" w:type="dxa"/>
            <w:gridSpan w:val="2"/>
            <w:tcBorders>
              <w:top w:val="single" w:sz="6" w:space="0" w:color="000000"/>
              <w:left w:val="single" w:sz="4" w:space="0" w:color="000000"/>
              <w:bottom w:val="single" w:sz="6" w:space="0" w:color="000000"/>
              <w:right w:val="single" w:sz="4" w:space="0" w:color="000000"/>
            </w:tcBorders>
          </w:tcPr>
          <w:p w14:paraId="2E571CFD" w14:textId="77777777" w:rsidR="00B65328" w:rsidRDefault="00000000">
            <w:pPr>
              <w:spacing w:after="0" w:line="259" w:lineRule="auto"/>
              <w:ind w:left="4" w:right="0" w:firstLine="0"/>
            </w:pPr>
            <w:r>
              <w:t xml:space="preserve">Sperimentazione di un sistema informatico differenziato e riservato di ricezione delle segnalazioni anche mediante collegamento ANAC </w:t>
            </w:r>
          </w:p>
        </w:tc>
      </w:tr>
      <w:tr w:rsidR="00B65328" w14:paraId="0C618F97" w14:textId="77777777">
        <w:trPr>
          <w:trHeight w:val="469"/>
        </w:trPr>
        <w:tc>
          <w:tcPr>
            <w:tcW w:w="4344" w:type="dxa"/>
            <w:tcBorders>
              <w:top w:val="single" w:sz="6" w:space="0" w:color="000000"/>
              <w:left w:val="single" w:sz="4" w:space="0" w:color="000000"/>
              <w:bottom w:val="single" w:sz="6" w:space="0" w:color="000000"/>
              <w:right w:val="single" w:sz="4" w:space="0" w:color="000000"/>
            </w:tcBorders>
            <w:shd w:val="clear" w:color="auto" w:fill="D9E2F3"/>
          </w:tcPr>
          <w:p w14:paraId="1A21FB7F" w14:textId="77777777" w:rsidR="00B65328" w:rsidRDefault="00000000">
            <w:pPr>
              <w:spacing w:after="0" w:line="259" w:lineRule="auto"/>
              <w:ind w:left="4" w:right="0" w:firstLine="0"/>
              <w:jc w:val="left"/>
            </w:pPr>
            <w:r>
              <w:rPr>
                <w:b/>
              </w:rPr>
              <w:t xml:space="preserve">Tempi </w:t>
            </w:r>
          </w:p>
        </w:tc>
        <w:tc>
          <w:tcPr>
            <w:tcW w:w="5153" w:type="dxa"/>
            <w:tcBorders>
              <w:top w:val="single" w:sz="6" w:space="0" w:color="000000"/>
              <w:left w:val="single" w:sz="4" w:space="0" w:color="000000"/>
              <w:bottom w:val="single" w:sz="6" w:space="0" w:color="000000"/>
              <w:right w:val="single" w:sz="4" w:space="0" w:color="000000"/>
            </w:tcBorders>
            <w:shd w:val="clear" w:color="auto" w:fill="D9E2F3"/>
          </w:tcPr>
          <w:p w14:paraId="24B9F10F" w14:textId="77777777" w:rsidR="00B65328" w:rsidRDefault="00000000">
            <w:pPr>
              <w:spacing w:after="0" w:line="259" w:lineRule="auto"/>
              <w:ind w:left="5" w:right="0" w:firstLine="0"/>
              <w:jc w:val="left"/>
            </w:pPr>
            <w:r>
              <w:rPr>
                <w:b/>
              </w:rPr>
              <w:t xml:space="preserve">Uffici Responsabili </w:t>
            </w:r>
          </w:p>
        </w:tc>
      </w:tr>
      <w:tr w:rsidR="00B65328" w14:paraId="675AF6AB" w14:textId="77777777">
        <w:trPr>
          <w:trHeight w:val="1530"/>
        </w:trPr>
        <w:tc>
          <w:tcPr>
            <w:tcW w:w="4344" w:type="dxa"/>
            <w:tcBorders>
              <w:top w:val="single" w:sz="6" w:space="0" w:color="000000"/>
              <w:left w:val="single" w:sz="4" w:space="0" w:color="000000"/>
              <w:bottom w:val="single" w:sz="6" w:space="0" w:color="000000"/>
              <w:right w:val="single" w:sz="4" w:space="0" w:color="000000"/>
            </w:tcBorders>
          </w:tcPr>
          <w:p w14:paraId="15CE3DBE" w14:textId="77777777" w:rsidR="00B65328" w:rsidRDefault="00000000">
            <w:pPr>
              <w:spacing w:after="158" w:line="259" w:lineRule="auto"/>
              <w:ind w:left="4" w:right="0" w:firstLine="0"/>
              <w:jc w:val="left"/>
            </w:pPr>
            <w:r>
              <w:t xml:space="preserve"> </w:t>
            </w:r>
          </w:p>
          <w:p w14:paraId="24236A1B" w14:textId="77777777" w:rsidR="00B65328" w:rsidRDefault="00000000">
            <w:pPr>
              <w:spacing w:after="0" w:line="259" w:lineRule="auto"/>
              <w:ind w:left="4" w:firstLine="0"/>
            </w:pPr>
            <w:r>
              <w:t xml:space="preserve">Pubblicazione avviso Sezione trasparenza sulle modalità di effettuazione delle segnalazione entro 30 GIUGNO 2023 </w:t>
            </w:r>
          </w:p>
        </w:tc>
        <w:tc>
          <w:tcPr>
            <w:tcW w:w="5153" w:type="dxa"/>
            <w:tcBorders>
              <w:top w:val="single" w:sz="6" w:space="0" w:color="000000"/>
              <w:left w:val="single" w:sz="4" w:space="0" w:color="000000"/>
              <w:bottom w:val="single" w:sz="6" w:space="0" w:color="000000"/>
              <w:right w:val="single" w:sz="4" w:space="0" w:color="000000"/>
            </w:tcBorders>
          </w:tcPr>
          <w:p w14:paraId="7DAA5D9B" w14:textId="77777777" w:rsidR="00B65328" w:rsidRDefault="00000000">
            <w:pPr>
              <w:spacing w:after="158" w:line="259" w:lineRule="auto"/>
              <w:ind w:left="5" w:right="0" w:firstLine="0"/>
              <w:jc w:val="left"/>
            </w:pPr>
            <w:r>
              <w:t xml:space="preserve">RPCT/Responsabile del Settore Risorse Umane </w:t>
            </w:r>
          </w:p>
          <w:p w14:paraId="0BD5EE4F" w14:textId="77777777" w:rsidR="00B65328" w:rsidRDefault="00000000">
            <w:pPr>
              <w:spacing w:after="0" w:line="259" w:lineRule="auto"/>
              <w:ind w:left="-6" w:right="0" w:firstLine="0"/>
              <w:jc w:val="left"/>
            </w:pPr>
            <w:r>
              <w:t xml:space="preserve"> </w:t>
            </w:r>
          </w:p>
          <w:p w14:paraId="29240EDD" w14:textId="77777777" w:rsidR="00B65328" w:rsidRDefault="00000000">
            <w:pPr>
              <w:spacing w:after="0" w:line="259" w:lineRule="auto"/>
              <w:ind w:left="-6" w:right="0" w:firstLine="0"/>
              <w:jc w:val="left"/>
            </w:pPr>
            <w:r>
              <w:t xml:space="preserve"> </w:t>
            </w:r>
          </w:p>
        </w:tc>
      </w:tr>
      <w:tr w:rsidR="00B65328" w14:paraId="1A0F72C3" w14:textId="77777777">
        <w:trPr>
          <w:trHeight w:val="767"/>
        </w:trPr>
        <w:tc>
          <w:tcPr>
            <w:tcW w:w="4344" w:type="dxa"/>
            <w:tcBorders>
              <w:top w:val="single" w:sz="6" w:space="0" w:color="000000"/>
              <w:left w:val="single" w:sz="4" w:space="0" w:color="000000"/>
              <w:bottom w:val="single" w:sz="6" w:space="0" w:color="000000"/>
              <w:right w:val="single" w:sz="4" w:space="0" w:color="000000"/>
            </w:tcBorders>
            <w:shd w:val="clear" w:color="auto" w:fill="D9E2F3"/>
          </w:tcPr>
          <w:p w14:paraId="27B5FBC7" w14:textId="77777777" w:rsidR="00B65328" w:rsidRDefault="00000000">
            <w:pPr>
              <w:spacing w:after="0" w:line="259" w:lineRule="auto"/>
              <w:ind w:left="4" w:right="0" w:firstLine="0"/>
              <w:jc w:val="left"/>
            </w:pPr>
            <w:r>
              <w:rPr>
                <w:b/>
              </w:rPr>
              <w:t xml:space="preserve">Indicatore </w:t>
            </w:r>
          </w:p>
        </w:tc>
        <w:tc>
          <w:tcPr>
            <w:tcW w:w="5153" w:type="dxa"/>
            <w:tcBorders>
              <w:top w:val="single" w:sz="6" w:space="0" w:color="000000"/>
              <w:left w:val="single" w:sz="4" w:space="0" w:color="000000"/>
              <w:bottom w:val="single" w:sz="6" w:space="0" w:color="000000"/>
              <w:right w:val="single" w:sz="4" w:space="0" w:color="000000"/>
            </w:tcBorders>
          </w:tcPr>
          <w:p w14:paraId="0B88CC3A" w14:textId="77777777" w:rsidR="00B65328" w:rsidRDefault="00000000">
            <w:pPr>
              <w:spacing w:after="0" w:line="259" w:lineRule="auto"/>
              <w:ind w:left="5" w:right="0" w:firstLine="0"/>
              <w:jc w:val="left"/>
            </w:pPr>
            <w:r>
              <w:t xml:space="preserve">si/no </w:t>
            </w:r>
          </w:p>
        </w:tc>
      </w:tr>
    </w:tbl>
    <w:p w14:paraId="5DB26453" w14:textId="77777777" w:rsidR="00B65328" w:rsidRDefault="00000000">
      <w:pPr>
        <w:spacing w:after="158" w:line="259" w:lineRule="auto"/>
        <w:ind w:left="0" w:right="0" w:firstLine="0"/>
        <w:jc w:val="left"/>
      </w:pPr>
      <w:r>
        <w:rPr>
          <w:b/>
        </w:rPr>
        <w:t xml:space="preserve"> </w:t>
      </w:r>
    </w:p>
    <w:p w14:paraId="1FBFBAEA" w14:textId="77777777" w:rsidR="00B65328" w:rsidRDefault="00000000">
      <w:pPr>
        <w:spacing w:after="158" w:line="259" w:lineRule="auto"/>
        <w:ind w:left="0" w:right="0" w:firstLine="0"/>
        <w:jc w:val="left"/>
      </w:pPr>
      <w:r>
        <w:rPr>
          <w:b/>
        </w:rPr>
        <w:t xml:space="preserve"> </w:t>
      </w:r>
    </w:p>
    <w:p w14:paraId="19727907" w14:textId="77777777" w:rsidR="00B65328" w:rsidRDefault="00000000">
      <w:pPr>
        <w:spacing w:after="156" w:line="259" w:lineRule="auto"/>
        <w:ind w:left="0" w:right="0" w:firstLine="0"/>
        <w:jc w:val="left"/>
      </w:pPr>
      <w:r>
        <w:rPr>
          <w:b/>
        </w:rPr>
        <w:t xml:space="preserve"> </w:t>
      </w:r>
    </w:p>
    <w:p w14:paraId="5799C919" w14:textId="77777777" w:rsidR="00B65328" w:rsidRDefault="00000000">
      <w:pPr>
        <w:spacing w:after="158" w:line="259" w:lineRule="auto"/>
        <w:ind w:left="0" w:right="0" w:firstLine="0"/>
        <w:jc w:val="left"/>
      </w:pPr>
      <w:r>
        <w:rPr>
          <w:b/>
        </w:rPr>
        <w:t xml:space="preserve"> </w:t>
      </w:r>
    </w:p>
    <w:p w14:paraId="41C4AFD4" w14:textId="77777777" w:rsidR="00B65328" w:rsidRDefault="00000000">
      <w:pPr>
        <w:spacing w:after="0" w:line="259" w:lineRule="auto"/>
        <w:ind w:left="0" w:right="0" w:firstLine="0"/>
        <w:jc w:val="left"/>
      </w:pPr>
      <w:r>
        <w:rPr>
          <w:b/>
        </w:rPr>
        <w:t xml:space="preserve"> </w:t>
      </w:r>
    </w:p>
    <w:p w14:paraId="319A3980" w14:textId="77777777" w:rsidR="00B65328" w:rsidRDefault="00000000">
      <w:pPr>
        <w:spacing w:after="149" w:line="264" w:lineRule="auto"/>
        <w:ind w:left="847" w:right="41"/>
      </w:pPr>
      <w:r>
        <w:rPr>
          <w:b/>
        </w:rPr>
        <w:t>2.3.3</w:t>
      </w:r>
      <w:r>
        <w:rPr>
          <w:rFonts w:ascii="Arial" w:eastAsia="Arial" w:hAnsi="Arial" w:cs="Arial"/>
          <w:b/>
        </w:rPr>
        <w:t xml:space="preserve"> </w:t>
      </w:r>
      <w:r>
        <w:rPr>
          <w:b/>
        </w:rPr>
        <w:t xml:space="preserve">Misure Specifiche finalizzate alla prevenzione della corruzione  </w:t>
      </w:r>
    </w:p>
    <w:p w14:paraId="049CA30B" w14:textId="77777777" w:rsidR="00B65328" w:rsidRDefault="00000000">
      <w:pPr>
        <w:spacing w:after="158" w:line="259" w:lineRule="auto"/>
        <w:ind w:left="0" w:right="0" w:firstLine="0"/>
        <w:jc w:val="left"/>
      </w:pPr>
      <w:r>
        <w:rPr>
          <w:b/>
        </w:rPr>
        <w:t xml:space="preserve"> </w:t>
      </w:r>
    </w:p>
    <w:p w14:paraId="082791AD" w14:textId="77777777" w:rsidR="00B65328" w:rsidRDefault="00000000">
      <w:pPr>
        <w:pStyle w:val="Titolo3"/>
        <w:ind w:left="847" w:right="41"/>
      </w:pPr>
      <w:r>
        <w:lastRenderedPageBreak/>
        <w:t xml:space="preserve">1 ADEGUAMENTO REGOLAMENTI </w:t>
      </w:r>
    </w:p>
    <w:p w14:paraId="710C418F" w14:textId="77777777" w:rsidR="00B65328" w:rsidRDefault="00000000">
      <w:pPr>
        <w:spacing w:after="189"/>
        <w:ind w:left="847" w:right="42"/>
      </w:pPr>
      <w:r>
        <w:t xml:space="preserve">Tutti i regolamenti hanno necessità di essere adeguati alla normativa vigente e rivisti secondo le logiche della prevenzione della corruzione. </w:t>
      </w:r>
    </w:p>
    <w:p w14:paraId="7E3BEF20" w14:textId="77777777" w:rsidR="00B65328" w:rsidRDefault="00000000">
      <w:pPr>
        <w:ind w:left="847" w:right="42"/>
      </w:pPr>
      <w:r>
        <w:t xml:space="preserve">A tal fine sarà avviata un’attività di ulteriore ricognizione di tutti i regolamenti dell’ente da sottoporre a revisione. </w:t>
      </w:r>
    </w:p>
    <w:p w14:paraId="5C519948" w14:textId="77777777" w:rsidR="00B65328" w:rsidRDefault="00000000">
      <w:pPr>
        <w:spacing w:after="0" w:line="259" w:lineRule="auto"/>
        <w:ind w:left="852" w:right="0" w:firstLine="0"/>
        <w:jc w:val="left"/>
      </w:pPr>
      <w:r>
        <w:t xml:space="preserve"> </w:t>
      </w:r>
    </w:p>
    <w:tbl>
      <w:tblPr>
        <w:tblStyle w:val="TableGrid"/>
        <w:tblW w:w="9036" w:type="dxa"/>
        <w:tblInd w:w="994" w:type="dxa"/>
        <w:tblCellMar>
          <w:top w:w="13" w:type="dxa"/>
          <w:left w:w="2" w:type="dxa"/>
          <w:bottom w:w="0" w:type="dxa"/>
          <w:right w:w="0" w:type="dxa"/>
        </w:tblCellMar>
        <w:tblLook w:val="04A0" w:firstRow="1" w:lastRow="0" w:firstColumn="1" w:lastColumn="0" w:noHBand="0" w:noVBand="1"/>
      </w:tblPr>
      <w:tblGrid>
        <w:gridCol w:w="4345"/>
        <w:gridCol w:w="4691"/>
      </w:tblGrid>
      <w:tr w:rsidR="00B65328" w14:paraId="5801094A" w14:textId="77777777">
        <w:trPr>
          <w:trHeight w:val="467"/>
        </w:trPr>
        <w:tc>
          <w:tcPr>
            <w:tcW w:w="9036" w:type="dxa"/>
            <w:gridSpan w:val="2"/>
            <w:tcBorders>
              <w:top w:val="single" w:sz="4" w:space="0" w:color="000000"/>
              <w:left w:val="single" w:sz="4" w:space="0" w:color="000000"/>
              <w:bottom w:val="single" w:sz="6" w:space="0" w:color="000000"/>
              <w:right w:val="single" w:sz="4" w:space="0" w:color="000000"/>
            </w:tcBorders>
            <w:shd w:val="clear" w:color="auto" w:fill="D9E2F3"/>
          </w:tcPr>
          <w:p w14:paraId="41724655" w14:textId="77777777" w:rsidR="00B65328" w:rsidRDefault="00000000">
            <w:pPr>
              <w:spacing w:after="0" w:line="259" w:lineRule="auto"/>
              <w:ind w:left="0" w:right="0" w:firstLine="0"/>
              <w:jc w:val="left"/>
            </w:pPr>
            <w:r>
              <w:rPr>
                <w:b/>
              </w:rPr>
              <w:t xml:space="preserve">Misure organizzative: </w:t>
            </w:r>
          </w:p>
        </w:tc>
      </w:tr>
      <w:tr w:rsidR="00B65328" w14:paraId="132C54AD" w14:textId="77777777">
        <w:trPr>
          <w:trHeight w:val="775"/>
        </w:trPr>
        <w:tc>
          <w:tcPr>
            <w:tcW w:w="9036" w:type="dxa"/>
            <w:gridSpan w:val="2"/>
            <w:tcBorders>
              <w:top w:val="single" w:sz="6" w:space="0" w:color="000000"/>
              <w:left w:val="single" w:sz="4" w:space="0" w:color="000000"/>
              <w:bottom w:val="single" w:sz="6" w:space="0" w:color="000000"/>
              <w:right w:val="single" w:sz="4" w:space="0" w:color="000000"/>
            </w:tcBorders>
          </w:tcPr>
          <w:p w14:paraId="3ACE30A1" w14:textId="77777777" w:rsidR="00B65328" w:rsidRDefault="00000000">
            <w:pPr>
              <w:spacing w:after="0" w:line="259" w:lineRule="auto"/>
              <w:ind w:left="0" w:right="0" w:firstLine="0"/>
            </w:pPr>
            <w:r>
              <w:t xml:space="preserve">Revisione dei regolamenti dell’Ente e adeguamento degli stessi alle normative vigenti e revisione regolamento incarichi legali in relazione alla giurisprudenza della corte di Giustizia </w:t>
            </w:r>
          </w:p>
        </w:tc>
      </w:tr>
      <w:tr w:rsidR="00B65328" w14:paraId="433264A4" w14:textId="77777777">
        <w:trPr>
          <w:trHeight w:val="467"/>
        </w:trPr>
        <w:tc>
          <w:tcPr>
            <w:tcW w:w="4345" w:type="dxa"/>
            <w:tcBorders>
              <w:top w:val="single" w:sz="6" w:space="0" w:color="000000"/>
              <w:left w:val="single" w:sz="4" w:space="0" w:color="000000"/>
              <w:bottom w:val="single" w:sz="4" w:space="0" w:color="000000"/>
              <w:right w:val="single" w:sz="4" w:space="0" w:color="000000"/>
            </w:tcBorders>
            <w:shd w:val="clear" w:color="auto" w:fill="D9E2F3"/>
          </w:tcPr>
          <w:p w14:paraId="26B92F91" w14:textId="77777777" w:rsidR="00B65328" w:rsidRDefault="00000000">
            <w:pPr>
              <w:spacing w:after="0" w:line="259" w:lineRule="auto"/>
              <w:ind w:left="0" w:right="0" w:firstLine="0"/>
              <w:jc w:val="left"/>
            </w:pPr>
            <w:r>
              <w:rPr>
                <w:b/>
              </w:rPr>
              <w:t xml:space="preserve">Tempi </w:t>
            </w:r>
          </w:p>
        </w:tc>
        <w:tc>
          <w:tcPr>
            <w:tcW w:w="4691" w:type="dxa"/>
            <w:tcBorders>
              <w:top w:val="single" w:sz="6" w:space="0" w:color="000000"/>
              <w:left w:val="single" w:sz="4" w:space="0" w:color="000000"/>
              <w:bottom w:val="single" w:sz="4" w:space="0" w:color="000000"/>
              <w:right w:val="single" w:sz="4" w:space="0" w:color="000000"/>
            </w:tcBorders>
            <w:shd w:val="clear" w:color="auto" w:fill="D9E2F3"/>
          </w:tcPr>
          <w:p w14:paraId="2962826D" w14:textId="77777777" w:rsidR="00B65328" w:rsidRDefault="00000000">
            <w:pPr>
              <w:spacing w:after="0" w:line="259" w:lineRule="auto"/>
              <w:ind w:left="2" w:right="0" w:firstLine="0"/>
              <w:jc w:val="left"/>
            </w:pPr>
            <w:r>
              <w:rPr>
                <w:b/>
              </w:rPr>
              <w:t xml:space="preserve">Uffici Responsabili </w:t>
            </w:r>
          </w:p>
        </w:tc>
      </w:tr>
      <w:tr w:rsidR="00B65328" w14:paraId="5CC4BDE2" w14:textId="77777777">
        <w:trPr>
          <w:trHeight w:val="470"/>
        </w:trPr>
        <w:tc>
          <w:tcPr>
            <w:tcW w:w="4345" w:type="dxa"/>
            <w:tcBorders>
              <w:top w:val="single" w:sz="4" w:space="0" w:color="000000"/>
              <w:left w:val="single" w:sz="4" w:space="0" w:color="000000"/>
              <w:bottom w:val="single" w:sz="4" w:space="0" w:color="000000"/>
              <w:right w:val="single" w:sz="4" w:space="0" w:color="000000"/>
            </w:tcBorders>
          </w:tcPr>
          <w:p w14:paraId="7F4BC7A2" w14:textId="77777777" w:rsidR="00B65328" w:rsidRDefault="00000000">
            <w:pPr>
              <w:spacing w:after="0" w:line="259" w:lineRule="auto"/>
              <w:ind w:left="0" w:right="0" w:firstLine="0"/>
              <w:jc w:val="left"/>
            </w:pPr>
            <w:r>
              <w:t xml:space="preserve">2023 - </w:t>
            </w:r>
          </w:p>
        </w:tc>
        <w:tc>
          <w:tcPr>
            <w:tcW w:w="4691" w:type="dxa"/>
            <w:tcBorders>
              <w:top w:val="single" w:sz="4" w:space="0" w:color="000000"/>
              <w:left w:val="single" w:sz="4" w:space="0" w:color="000000"/>
              <w:bottom w:val="single" w:sz="4" w:space="0" w:color="000000"/>
              <w:right w:val="single" w:sz="4" w:space="0" w:color="000000"/>
            </w:tcBorders>
          </w:tcPr>
          <w:p w14:paraId="19368CD0" w14:textId="77777777" w:rsidR="00B65328" w:rsidRDefault="00000000">
            <w:pPr>
              <w:spacing w:after="0" w:line="259" w:lineRule="auto"/>
              <w:ind w:left="2" w:right="0" w:firstLine="0"/>
              <w:jc w:val="left"/>
            </w:pPr>
            <w:r>
              <w:t xml:space="preserve">Tutti i Responsabili dei Settori competenti, </w:t>
            </w:r>
          </w:p>
        </w:tc>
      </w:tr>
      <w:tr w:rsidR="00B65328" w14:paraId="26448025" w14:textId="77777777">
        <w:trPr>
          <w:trHeight w:val="2710"/>
        </w:trPr>
        <w:tc>
          <w:tcPr>
            <w:tcW w:w="4345" w:type="dxa"/>
            <w:tcBorders>
              <w:top w:val="single" w:sz="4" w:space="0" w:color="000000"/>
              <w:left w:val="single" w:sz="4" w:space="0" w:color="000000"/>
              <w:bottom w:val="single" w:sz="4" w:space="0" w:color="000000"/>
              <w:right w:val="single" w:sz="4" w:space="0" w:color="000000"/>
            </w:tcBorders>
            <w:shd w:val="clear" w:color="auto" w:fill="D9E2F3"/>
          </w:tcPr>
          <w:p w14:paraId="02B57B65" w14:textId="77777777" w:rsidR="00B65328" w:rsidRDefault="00000000">
            <w:pPr>
              <w:spacing w:after="0" w:line="259" w:lineRule="auto"/>
              <w:ind w:left="0" w:right="0" w:firstLine="0"/>
              <w:jc w:val="left"/>
            </w:pPr>
            <w:r>
              <w:rPr>
                <w:b/>
              </w:rPr>
              <w:t xml:space="preserve">Indicatore </w:t>
            </w:r>
          </w:p>
        </w:tc>
        <w:tc>
          <w:tcPr>
            <w:tcW w:w="4691" w:type="dxa"/>
            <w:tcBorders>
              <w:top w:val="single" w:sz="4" w:space="0" w:color="000000"/>
              <w:left w:val="single" w:sz="4" w:space="0" w:color="000000"/>
              <w:bottom w:val="single" w:sz="4" w:space="0" w:color="000000"/>
              <w:right w:val="single" w:sz="4" w:space="0" w:color="000000"/>
            </w:tcBorders>
          </w:tcPr>
          <w:p w14:paraId="074B8193" w14:textId="77777777" w:rsidR="00B65328" w:rsidRDefault="00000000">
            <w:pPr>
              <w:spacing w:after="161" w:line="257" w:lineRule="auto"/>
              <w:ind w:left="2" w:firstLine="0"/>
            </w:pPr>
            <w:r>
              <w:t xml:space="preserve">Report a RPCT sulle proposte di aggiornamento trasmesse entro il 30/11 ovvero dell'avvenuta valutazione circa la non necessità di revisione dei regolamenti di rispettiva competenza n. regolamenti da aggiornare; </w:t>
            </w:r>
          </w:p>
          <w:p w14:paraId="76B69A80" w14:textId="77777777" w:rsidR="00B65328" w:rsidRDefault="00000000">
            <w:pPr>
              <w:tabs>
                <w:tab w:val="center" w:pos="800"/>
                <w:tab w:val="center" w:pos="1980"/>
                <w:tab w:val="center" w:pos="3467"/>
                <w:tab w:val="right" w:pos="4688"/>
              </w:tabs>
              <w:spacing w:after="4" w:line="259" w:lineRule="auto"/>
              <w:ind w:left="0" w:right="0" w:firstLine="0"/>
              <w:jc w:val="left"/>
            </w:pPr>
            <w:r>
              <w:t xml:space="preserve">- </w:t>
            </w:r>
            <w:r>
              <w:tab/>
              <w:t xml:space="preserve">n. </w:t>
            </w:r>
            <w:r>
              <w:tab/>
              <w:t xml:space="preserve">regolamenti </w:t>
            </w:r>
            <w:r>
              <w:tab/>
              <w:t xml:space="preserve">proposti </w:t>
            </w:r>
            <w:r>
              <w:tab/>
              <w:t>per</w:t>
            </w:r>
          </w:p>
          <w:p w14:paraId="565216E0" w14:textId="77777777" w:rsidR="00B65328" w:rsidRDefault="00000000">
            <w:pPr>
              <w:spacing w:after="0" w:line="259" w:lineRule="auto"/>
              <w:ind w:left="2" w:right="0" w:firstLine="0"/>
              <w:jc w:val="left"/>
            </w:pPr>
            <w:r>
              <w:t xml:space="preserve">aggiornamento/ </w:t>
            </w:r>
            <w:r>
              <w:tab/>
              <w:t xml:space="preserve">numero </w:t>
            </w:r>
            <w:r>
              <w:tab/>
              <w:t xml:space="preserve">attestazioni </w:t>
            </w:r>
            <w:r>
              <w:tab/>
              <w:t xml:space="preserve">non necessità </w:t>
            </w:r>
          </w:p>
        </w:tc>
      </w:tr>
    </w:tbl>
    <w:p w14:paraId="2CF4CD15" w14:textId="77777777" w:rsidR="00B65328" w:rsidRDefault="00000000">
      <w:pPr>
        <w:spacing w:after="165" w:line="259" w:lineRule="auto"/>
        <w:ind w:left="0" w:right="0" w:firstLine="0"/>
        <w:jc w:val="left"/>
      </w:pPr>
      <w:r>
        <w:t xml:space="preserve"> </w:t>
      </w:r>
      <w:r>
        <w:tab/>
        <w:t xml:space="preserve"> </w:t>
      </w:r>
    </w:p>
    <w:p w14:paraId="466C569A" w14:textId="77777777" w:rsidR="00B65328" w:rsidRDefault="00000000">
      <w:pPr>
        <w:pStyle w:val="Titolo3"/>
        <w:ind w:left="847" w:right="41"/>
      </w:pPr>
      <w:r>
        <w:t xml:space="preserve">2.GESTIONE APPALTI </w:t>
      </w:r>
    </w:p>
    <w:p w14:paraId="45431FB9" w14:textId="77777777" w:rsidR="00B65328" w:rsidRDefault="00000000">
      <w:pPr>
        <w:ind w:left="847" w:right="42"/>
      </w:pPr>
      <w:r>
        <w:t xml:space="preserve">La programmazione degli appalti di lavori, servizi e forniture dovrà privilegiare metodi di affidamento che limitino il più possibile la lievitazione dei prezzi. Assicurare il confronto concorrenziale, definendo requisiti di partecipazione alle gare, anche ufficiose, e di valutazione delle offerte, chiari ed adeguati. Obbligo di utilizzo prioritario degli acquisti a mezzo CONSIP e/o del mercato elettronico della pubblica amministrazione (MEPA) ovvero altre centrali aggregatrici nei termini di legge. Assicurare la rotazione tra le imprese affidatarie dei contratti L’inosservanza degli obblighi di cui al presente punto, da parte dei Responsabili di Settore sarà valutato dall’Organo Interno di Valutazione. </w:t>
      </w:r>
    </w:p>
    <w:p w14:paraId="3B24C483" w14:textId="77777777" w:rsidR="00B65328" w:rsidRDefault="00000000">
      <w:pPr>
        <w:spacing w:after="173" w:line="259" w:lineRule="auto"/>
        <w:ind w:left="852" w:right="0" w:firstLine="0"/>
        <w:jc w:val="left"/>
      </w:pPr>
      <w:r>
        <w:t xml:space="preserve"> </w:t>
      </w:r>
    </w:p>
    <w:p w14:paraId="0C93BA4C" w14:textId="77777777" w:rsidR="00B65328" w:rsidRDefault="00000000">
      <w:pPr>
        <w:numPr>
          <w:ilvl w:val="0"/>
          <w:numId w:val="18"/>
        </w:numPr>
        <w:spacing w:after="149" w:line="264" w:lineRule="auto"/>
        <w:ind w:left="1213" w:right="41" w:hanging="310"/>
      </w:pPr>
      <w:r>
        <w:rPr>
          <w:b/>
        </w:rPr>
        <w:t xml:space="preserve">Utilizzo di sistemi automatizzati (Convenzioni CONSIP etc. etc.) per l’individuazione del contraente nell’ambito di affidamenti di lavori, servizi e forniture. </w:t>
      </w:r>
    </w:p>
    <w:p w14:paraId="1A5EADE2" w14:textId="77777777" w:rsidR="00B65328" w:rsidRDefault="00000000">
      <w:pPr>
        <w:ind w:left="1287" w:right="42"/>
      </w:pPr>
      <w:r>
        <w:t xml:space="preserve">Tutte le amministrazioni pubbliche sono tenute a ricorrere agli strumenti di approvvigionamento e di negoziazione messi a disposizione da Consip S.p.A, e dalle centrali di committenza regionali per gli acquisti di energia elettrica, gas, carburanti rete e carburanti extra-rete, combustibili per riscaldamento, telefonia fissa e telefonia mobile. </w:t>
      </w:r>
    </w:p>
    <w:p w14:paraId="3D417A63" w14:textId="77777777" w:rsidR="00B65328" w:rsidRDefault="00000000">
      <w:pPr>
        <w:spacing w:after="0" w:line="259" w:lineRule="auto"/>
        <w:ind w:left="0" w:right="0" w:firstLine="0"/>
        <w:jc w:val="left"/>
      </w:pPr>
      <w:r>
        <w:t xml:space="preserve"> </w:t>
      </w:r>
    </w:p>
    <w:tbl>
      <w:tblPr>
        <w:tblStyle w:val="TableGrid"/>
        <w:tblW w:w="9036" w:type="dxa"/>
        <w:tblInd w:w="994" w:type="dxa"/>
        <w:tblCellMar>
          <w:top w:w="15" w:type="dxa"/>
          <w:left w:w="2" w:type="dxa"/>
          <w:bottom w:w="0" w:type="dxa"/>
          <w:right w:w="0" w:type="dxa"/>
        </w:tblCellMar>
        <w:tblLook w:val="04A0" w:firstRow="1" w:lastRow="0" w:firstColumn="1" w:lastColumn="0" w:noHBand="0" w:noVBand="1"/>
      </w:tblPr>
      <w:tblGrid>
        <w:gridCol w:w="4345"/>
        <w:gridCol w:w="4691"/>
      </w:tblGrid>
      <w:tr w:rsidR="00B65328" w14:paraId="0655C603" w14:textId="77777777">
        <w:trPr>
          <w:trHeight w:val="468"/>
        </w:trPr>
        <w:tc>
          <w:tcPr>
            <w:tcW w:w="9036" w:type="dxa"/>
            <w:gridSpan w:val="2"/>
            <w:tcBorders>
              <w:top w:val="single" w:sz="4" w:space="0" w:color="000000"/>
              <w:left w:val="single" w:sz="4" w:space="0" w:color="000000"/>
              <w:bottom w:val="single" w:sz="6" w:space="0" w:color="000000"/>
              <w:right w:val="single" w:sz="4" w:space="0" w:color="000000"/>
            </w:tcBorders>
            <w:shd w:val="clear" w:color="auto" w:fill="D9E2F3"/>
          </w:tcPr>
          <w:p w14:paraId="14010627" w14:textId="77777777" w:rsidR="00B65328" w:rsidRDefault="00000000">
            <w:pPr>
              <w:spacing w:after="0" w:line="259" w:lineRule="auto"/>
              <w:ind w:left="0" w:right="0" w:firstLine="0"/>
              <w:jc w:val="left"/>
            </w:pPr>
            <w:r>
              <w:rPr>
                <w:b/>
              </w:rPr>
              <w:t xml:space="preserve">Misure organizzative per l’attuazione: </w:t>
            </w:r>
          </w:p>
        </w:tc>
      </w:tr>
      <w:tr w:rsidR="00B65328" w14:paraId="67AF6062" w14:textId="77777777">
        <w:trPr>
          <w:trHeight w:val="774"/>
        </w:trPr>
        <w:tc>
          <w:tcPr>
            <w:tcW w:w="9036" w:type="dxa"/>
            <w:gridSpan w:val="2"/>
            <w:tcBorders>
              <w:top w:val="single" w:sz="6" w:space="0" w:color="000000"/>
              <w:left w:val="single" w:sz="4" w:space="0" w:color="000000"/>
              <w:bottom w:val="single" w:sz="6" w:space="0" w:color="000000"/>
              <w:right w:val="single" w:sz="4" w:space="0" w:color="000000"/>
            </w:tcBorders>
          </w:tcPr>
          <w:p w14:paraId="239A0B47" w14:textId="77777777" w:rsidR="00B65328" w:rsidRDefault="00000000">
            <w:pPr>
              <w:spacing w:after="0" w:line="259" w:lineRule="auto"/>
              <w:ind w:left="0" w:right="0" w:firstLine="0"/>
            </w:pPr>
            <w:r>
              <w:lastRenderedPageBreak/>
              <w:t xml:space="preserve">Obbligo di utilizzazione delle centrali telematiche per la realizzazione di lavori e l’acquisizione di beni e servizi </w:t>
            </w:r>
          </w:p>
        </w:tc>
      </w:tr>
      <w:tr w:rsidR="00B65328" w14:paraId="6C1D1E52" w14:textId="77777777">
        <w:trPr>
          <w:trHeight w:val="469"/>
        </w:trPr>
        <w:tc>
          <w:tcPr>
            <w:tcW w:w="4345" w:type="dxa"/>
            <w:tcBorders>
              <w:top w:val="single" w:sz="6" w:space="0" w:color="000000"/>
              <w:left w:val="single" w:sz="4" w:space="0" w:color="000000"/>
              <w:bottom w:val="single" w:sz="6" w:space="0" w:color="000000"/>
              <w:right w:val="single" w:sz="4" w:space="0" w:color="000000"/>
            </w:tcBorders>
            <w:shd w:val="clear" w:color="auto" w:fill="D9E2F3"/>
          </w:tcPr>
          <w:p w14:paraId="4E117547" w14:textId="77777777" w:rsidR="00B65328" w:rsidRDefault="00000000">
            <w:pPr>
              <w:spacing w:after="0" w:line="259" w:lineRule="auto"/>
              <w:ind w:left="0" w:right="0" w:firstLine="0"/>
              <w:jc w:val="left"/>
            </w:pPr>
            <w:r>
              <w:rPr>
                <w:b/>
              </w:rPr>
              <w:t xml:space="preserve">Tempi </w:t>
            </w:r>
          </w:p>
        </w:tc>
        <w:tc>
          <w:tcPr>
            <w:tcW w:w="4691" w:type="dxa"/>
            <w:tcBorders>
              <w:top w:val="single" w:sz="6" w:space="0" w:color="000000"/>
              <w:left w:val="single" w:sz="4" w:space="0" w:color="000000"/>
              <w:bottom w:val="single" w:sz="6" w:space="0" w:color="000000"/>
              <w:right w:val="single" w:sz="4" w:space="0" w:color="000000"/>
            </w:tcBorders>
            <w:shd w:val="clear" w:color="auto" w:fill="D9E2F3"/>
          </w:tcPr>
          <w:p w14:paraId="0ECD114B" w14:textId="77777777" w:rsidR="00B65328" w:rsidRDefault="00000000">
            <w:pPr>
              <w:spacing w:after="0" w:line="259" w:lineRule="auto"/>
              <w:ind w:left="2" w:right="0" w:firstLine="0"/>
              <w:jc w:val="left"/>
            </w:pPr>
            <w:r>
              <w:rPr>
                <w:b/>
              </w:rPr>
              <w:t xml:space="preserve">Uffici Responsabili </w:t>
            </w:r>
          </w:p>
        </w:tc>
      </w:tr>
      <w:tr w:rsidR="00B65328" w14:paraId="77DA9993" w14:textId="77777777">
        <w:trPr>
          <w:trHeight w:val="715"/>
        </w:trPr>
        <w:tc>
          <w:tcPr>
            <w:tcW w:w="4345" w:type="dxa"/>
            <w:tcBorders>
              <w:top w:val="single" w:sz="6" w:space="0" w:color="000000"/>
              <w:left w:val="single" w:sz="4" w:space="0" w:color="000000"/>
              <w:bottom w:val="single" w:sz="6" w:space="0" w:color="000000"/>
              <w:right w:val="single" w:sz="4" w:space="0" w:color="000000"/>
            </w:tcBorders>
          </w:tcPr>
          <w:p w14:paraId="342112D8" w14:textId="77777777" w:rsidR="00B65328" w:rsidRDefault="00000000">
            <w:pPr>
              <w:spacing w:after="0" w:line="259" w:lineRule="auto"/>
              <w:ind w:left="0" w:right="0" w:firstLine="0"/>
              <w:jc w:val="left"/>
            </w:pPr>
            <w:r>
              <w:t xml:space="preserve">Sempre </w:t>
            </w:r>
          </w:p>
        </w:tc>
        <w:tc>
          <w:tcPr>
            <w:tcW w:w="4691" w:type="dxa"/>
            <w:tcBorders>
              <w:top w:val="single" w:sz="6" w:space="0" w:color="000000"/>
              <w:left w:val="single" w:sz="4" w:space="0" w:color="000000"/>
              <w:bottom w:val="single" w:sz="6" w:space="0" w:color="000000"/>
              <w:right w:val="single" w:sz="4" w:space="0" w:color="000000"/>
            </w:tcBorders>
          </w:tcPr>
          <w:p w14:paraId="73DCC766" w14:textId="77777777" w:rsidR="00B65328" w:rsidRDefault="00000000">
            <w:pPr>
              <w:spacing w:after="0" w:line="259" w:lineRule="auto"/>
              <w:ind w:left="2" w:right="0" w:firstLine="0"/>
              <w:jc w:val="left"/>
            </w:pPr>
            <w:r>
              <w:t xml:space="preserve">Tutti i Responsabili dei Settori competenti </w:t>
            </w:r>
          </w:p>
        </w:tc>
      </w:tr>
      <w:tr w:rsidR="00B65328" w14:paraId="1028AC14" w14:textId="77777777">
        <w:trPr>
          <w:trHeight w:val="1822"/>
        </w:trPr>
        <w:tc>
          <w:tcPr>
            <w:tcW w:w="4345" w:type="dxa"/>
            <w:tcBorders>
              <w:top w:val="single" w:sz="6" w:space="0" w:color="000000"/>
              <w:left w:val="single" w:sz="4" w:space="0" w:color="000000"/>
              <w:bottom w:val="single" w:sz="6" w:space="0" w:color="000000"/>
              <w:right w:val="single" w:sz="4" w:space="0" w:color="000000"/>
            </w:tcBorders>
            <w:shd w:val="clear" w:color="auto" w:fill="D9E2F3"/>
          </w:tcPr>
          <w:p w14:paraId="1842909E" w14:textId="77777777" w:rsidR="00B65328" w:rsidRDefault="00000000">
            <w:pPr>
              <w:spacing w:after="0" w:line="259" w:lineRule="auto"/>
              <w:ind w:left="0" w:right="0" w:firstLine="0"/>
              <w:jc w:val="left"/>
            </w:pPr>
            <w:r>
              <w:rPr>
                <w:b/>
              </w:rPr>
              <w:t xml:space="preserve">Indicatore </w:t>
            </w:r>
          </w:p>
        </w:tc>
        <w:tc>
          <w:tcPr>
            <w:tcW w:w="4691" w:type="dxa"/>
            <w:tcBorders>
              <w:top w:val="single" w:sz="6" w:space="0" w:color="000000"/>
              <w:left w:val="single" w:sz="4" w:space="0" w:color="000000"/>
              <w:bottom w:val="single" w:sz="6" w:space="0" w:color="000000"/>
              <w:right w:val="single" w:sz="4" w:space="0" w:color="000000"/>
            </w:tcBorders>
          </w:tcPr>
          <w:p w14:paraId="4CB2CCBF" w14:textId="77777777" w:rsidR="00B65328" w:rsidRDefault="00000000">
            <w:pPr>
              <w:spacing w:after="156" w:line="259" w:lineRule="auto"/>
              <w:ind w:left="2" w:right="0" w:firstLine="0"/>
              <w:jc w:val="left"/>
            </w:pPr>
            <w:r>
              <w:t xml:space="preserve">Relazione entro 30/11 </w:t>
            </w:r>
          </w:p>
          <w:p w14:paraId="0265A2F1" w14:textId="77777777" w:rsidR="00B65328" w:rsidRDefault="00000000">
            <w:pPr>
              <w:spacing w:after="0" w:line="259" w:lineRule="auto"/>
              <w:ind w:left="2" w:right="6" w:firstLine="0"/>
            </w:pPr>
            <w:r>
              <w:t xml:space="preserve">si/no per gli approvvigionamenti indicati In particolare responsabile settore LL.PP. ha messo in condizione tutti i rup di utilizzare apposita piattaforma. SI/NO </w:t>
            </w:r>
          </w:p>
        </w:tc>
      </w:tr>
    </w:tbl>
    <w:p w14:paraId="035E3B69" w14:textId="77777777" w:rsidR="00B65328" w:rsidRDefault="00000000">
      <w:pPr>
        <w:spacing w:after="158" w:line="259" w:lineRule="auto"/>
        <w:ind w:left="0" w:right="0" w:firstLine="0"/>
        <w:jc w:val="left"/>
      </w:pPr>
      <w:r>
        <w:t xml:space="preserve"> </w:t>
      </w:r>
    </w:p>
    <w:p w14:paraId="5119E1D7" w14:textId="77777777" w:rsidR="00B65328" w:rsidRDefault="00000000">
      <w:pPr>
        <w:spacing w:after="159" w:line="259" w:lineRule="auto"/>
        <w:ind w:left="0" w:right="0" w:firstLine="0"/>
        <w:jc w:val="left"/>
      </w:pPr>
      <w:r>
        <w:t xml:space="preserve"> </w:t>
      </w:r>
    </w:p>
    <w:p w14:paraId="68F9E5DF" w14:textId="77777777" w:rsidR="00B65328" w:rsidRDefault="00000000">
      <w:pPr>
        <w:numPr>
          <w:ilvl w:val="0"/>
          <w:numId w:val="18"/>
        </w:numPr>
        <w:spacing w:after="149" w:line="264" w:lineRule="auto"/>
        <w:ind w:left="1213" w:right="41" w:hanging="310"/>
      </w:pPr>
      <w:r>
        <w:rPr>
          <w:b/>
        </w:rPr>
        <w:t xml:space="preserve">Acquisto beni e servizi sotto soglia: Rispetto normativa di cui al D.Lgs. n. 50/2016 in relazione per il 2023 alle specifiche disposizioni transitorie. </w:t>
      </w:r>
    </w:p>
    <w:p w14:paraId="55F48403" w14:textId="77777777" w:rsidR="00B65328" w:rsidRDefault="00000000">
      <w:pPr>
        <w:spacing w:after="195"/>
        <w:ind w:left="847" w:right="42"/>
      </w:pPr>
      <w:r>
        <w:t xml:space="preserve">Per le acquisizione di beni e servizi, la possibilità di ricorrere procedure autonome al di fuori di tali mercati è pertanto limitata alle ipotesi in cui i beni o servizi necessari all’amministrazione non siano disponibili presso il mercato elettronico o quelli ivi reperibili si rivelino inidonei rispetto alle esigenze dell’ente, con l’eccezione delle spese di minor importo consentite dalla legge. </w:t>
      </w:r>
    </w:p>
    <w:p w14:paraId="2079456D" w14:textId="77777777" w:rsidR="00B65328" w:rsidRDefault="00000000">
      <w:pPr>
        <w:ind w:left="847" w:right="42"/>
      </w:pPr>
      <w:r>
        <w:t xml:space="preserve">A tal fine, però, non basta una generica affermazione di “esito negativo della ricerca”. </w:t>
      </w:r>
    </w:p>
    <w:p w14:paraId="6769345F" w14:textId="77777777" w:rsidR="00B65328" w:rsidRDefault="00000000">
      <w:pPr>
        <w:ind w:left="847" w:right="42"/>
      </w:pPr>
      <w:r>
        <w:t xml:space="preserve">Per evitare indebite elusioni dell’obbligo di ricorrere al mercato elettronico, infatti, la Corte dei Conti richiede una dimostrazione della effettiva impossibilità di approvvigionarsi presso il mercato da acquisire e mantenere in atti. </w:t>
      </w:r>
    </w:p>
    <w:p w14:paraId="4A0B0F2E" w14:textId="77777777" w:rsidR="00B65328" w:rsidRDefault="00000000">
      <w:pPr>
        <w:ind w:left="847" w:right="42"/>
      </w:pPr>
      <w:r>
        <w:t xml:space="preserve">In particolare nella fase amministrativa di determinazione a contrarre, l’Ente, da un lato, dovrà evidenziare le caratteristiche tecniche necessarie del bene e della prestazione, e successivamente dovrà dimostrare di averne accertato l’effettiva indisponibilità sui mercati elettronici e, ove necessario, dovrà adeguatamente motivare in ordine alla non equipollenza/sostituibilità con altri beni/servizi presenti sui mercati elettronici. </w:t>
      </w:r>
    </w:p>
    <w:p w14:paraId="25523C6B" w14:textId="77777777" w:rsidR="00B65328" w:rsidRDefault="00000000">
      <w:pPr>
        <w:ind w:left="847" w:right="42"/>
      </w:pPr>
      <w:r>
        <w:t xml:space="preserve">In difetto di siffatta rigorosa verifica l’avvenuta acquisizione di beni e servizi, secondo modalità diverse da quelle previste inficerà il contratto stipulato ai sensi del disposto di cui all’art. 1 comma 1 L. 135/2012 comportando le connesse responsabilità. </w:t>
      </w:r>
    </w:p>
    <w:p w14:paraId="5EE48D24" w14:textId="77777777" w:rsidR="00B65328" w:rsidRDefault="00000000">
      <w:pPr>
        <w:spacing w:after="158" w:line="259" w:lineRule="auto"/>
        <w:ind w:left="852" w:right="0" w:firstLine="0"/>
        <w:jc w:val="left"/>
      </w:pPr>
      <w:r>
        <w:t xml:space="preserve"> </w:t>
      </w:r>
    </w:p>
    <w:p w14:paraId="010787BB" w14:textId="77777777" w:rsidR="00B65328" w:rsidRDefault="00000000">
      <w:pPr>
        <w:spacing w:after="149" w:line="264" w:lineRule="auto"/>
        <w:ind w:left="847" w:right="41"/>
      </w:pPr>
      <w:r>
        <w:rPr>
          <w:b/>
        </w:rPr>
        <w:t xml:space="preserve">Tutti Responsabili dei Settori che adottano atti e provvedimenti di affidamento hanno l’obbligo di adeguare ogni relativo adempimento alle prescrizioni sopra richiamate, nel rispetto del principio di rotazione, trasparenza e concorrenza e secondo quanto stabilito nelle Linee guida dell’Anac. </w:t>
      </w:r>
    </w:p>
    <w:p w14:paraId="18EEC8C2" w14:textId="77777777" w:rsidR="00B65328" w:rsidRDefault="00000000">
      <w:pPr>
        <w:ind w:left="847" w:right="42"/>
      </w:pPr>
      <w:r>
        <w:t xml:space="preserve">In sede di controllo successivo, la riscontrata difformità degli atti dalle prescrizioni di cui al sopra citato decreto, oltre a determinare l’esito negativo del controllo, costituirà “grave irregolarità nella gestione” con consequenziale comunicazione al Sindaco, , al Nucleo di Valutazione, al Collegio dei Revisori dei Conti. Per quanto il testo dell’art 36 comma 2 del codice dei contratti vigente  vanno </w:t>
      </w:r>
      <w:r>
        <w:lastRenderedPageBreak/>
        <w:t xml:space="preserve">segnalati i pareri del Ministero delle Infrastrutture e dei Trasporti </w:t>
      </w:r>
      <w:hyperlink r:id="rId103">
        <w:r>
          <w:rPr>
            <w:color w:val="0563C1"/>
            <w:u w:val="single" w:color="0563C1"/>
          </w:rPr>
          <w:t xml:space="preserve">n. 735 </w:t>
        </w:r>
      </w:hyperlink>
      <w:hyperlink r:id="rId104">
        <w:r>
          <w:t>d</w:t>
        </w:r>
      </w:hyperlink>
      <w:r>
        <w:t>el 24/09/2020,</w:t>
      </w:r>
      <w:hyperlink r:id="rId105">
        <w:r>
          <w:rPr>
            <w:color w:val="0563C1"/>
            <w:u w:val="single" w:color="0563C1"/>
          </w:rPr>
          <w:t xml:space="preserve"> </w:t>
        </w:r>
      </w:hyperlink>
      <w:hyperlink r:id="rId106">
        <w:r>
          <w:rPr>
            <w:color w:val="0563C1"/>
            <w:u w:val="single" w:color="0563C1"/>
          </w:rPr>
          <w:t xml:space="preserve">n. 753 </w:t>
        </w:r>
      </w:hyperlink>
      <w:hyperlink r:id="rId107">
        <w:r>
          <w:t>e</w:t>
        </w:r>
      </w:hyperlink>
      <w:hyperlink r:id="rId108">
        <w:r>
          <w:rPr>
            <w:color w:val="0563C1"/>
          </w:rPr>
          <w:t xml:space="preserve"> </w:t>
        </w:r>
      </w:hyperlink>
      <w:hyperlink r:id="rId109">
        <w:r>
          <w:rPr>
            <w:color w:val="0563C1"/>
            <w:u w:val="single" w:color="0563C1"/>
          </w:rPr>
          <w:t>n.</w:t>
        </w:r>
      </w:hyperlink>
      <w:hyperlink r:id="rId110">
        <w:r>
          <w:t xml:space="preserve"> </w:t>
        </w:r>
      </w:hyperlink>
      <w:hyperlink r:id="rId111">
        <w:r>
          <w:rPr>
            <w:color w:val="0563C1"/>
            <w:u w:val="single" w:color="0563C1"/>
          </w:rPr>
          <w:t>764</w:t>
        </w:r>
      </w:hyperlink>
      <w:hyperlink r:id="rId112">
        <w:r>
          <w:t>.</w:t>
        </w:r>
      </w:hyperlink>
      <w:r>
        <w:t xml:space="preserve"> In tali pareri il MIT ha chiarito che l’applicazione delle nuove procedure derogatorie non è facoltativa, perchè sostituiscono le precedenti. Tuttavia, è ancora possibile fare ricorso alle procedure ordinarie, a patto di rispettare i termini indicati dal Decreto semplificazioni e di motivare adeguatamente la scelta. </w:t>
      </w:r>
    </w:p>
    <w:p w14:paraId="1B987A52" w14:textId="77777777" w:rsidR="00B65328" w:rsidRDefault="00000000">
      <w:pPr>
        <w:spacing w:after="0" w:line="259" w:lineRule="auto"/>
        <w:ind w:left="0" w:right="0" w:firstLine="0"/>
        <w:jc w:val="left"/>
      </w:pPr>
      <w:r>
        <w:t xml:space="preserve"> </w:t>
      </w:r>
    </w:p>
    <w:tbl>
      <w:tblPr>
        <w:tblStyle w:val="TableGrid"/>
        <w:tblW w:w="9036" w:type="dxa"/>
        <w:tblInd w:w="1277" w:type="dxa"/>
        <w:tblCellMar>
          <w:top w:w="15" w:type="dxa"/>
          <w:left w:w="2" w:type="dxa"/>
          <w:bottom w:w="0" w:type="dxa"/>
          <w:right w:w="0" w:type="dxa"/>
        </w:tblCellMar>
        <w:tblLook w:val="04A0" w:firstRow="1" w:lastRow="0" w:firstColumn="1" w:lastColumn="0" w:noHBand="0" w:noVBand="1"/>
      </w:tblPr>
      <w:tblGrid>
        <w:gridCol w:w="4345"/>
        <w:gridCol w:w="4691"/>
      </w:tblGrid>
      <w:tr w:rsidR="00B65328" w14:paraId="6BD7818F" w14:textId="77777777">
        <w:trPr>
          <w:trHeight w:val="467"/>
        </w:trPr>
        <w:tc>
          <w:tcPr>
            <w:tcW w:w="9036" w:type="dxa"/>
            <w:gridSpan w:val="2"/>
            <w:tcBorders>
              <w:top w:val="single" w:sz="4" w:space="0" w:color="000000"/>
              <w:left w:val="single" w:sz="4" w:space="0" w:color="000000"/>
              <w:bottom w:val="single" w:sz="6" w:space="0" w:color="000000"/>
              <w:right w:val="single" w:sz="4" w:space="0" w:color="000000"/>
            </w:tcBorders>
            <w:shd w:val="clear" w:color="auto" w:fill="D9E2F3"/>
          </w:tcPr>
          <w:p w14:paraId="4399517A" w14:textId="77777777" w:rsidR="00B65328" w:rsidRDefault="00000000">
            <w:pPr>
              <w:spacing w:after="0" w:line="259" w:lineRule="auto"/>
              <w:ind w:left="0" w:right="0" w:firstLine="0"/>
              <w:jc w:val="left"/>
            </w:pPr>
            <w:r>
              <w:rPr>
                <w:b/>
              </w:rPr>
              <w:t xml:space="preserve">Misure organizzative per l’attuazione: </w:t>
            </w:r>
          </w:p>
        </w:tc>
      </w:tr>
      <w:tr w:rsidR="00B65328" w14:paraId="764DBD64" w14:textId="77777777">
        <w:trPr>
          <w:trHeight w:val="1533"/>
        </w:trPr>
        <w:tc>
          <w:tcPr>
            <w:tcW w:w="9036" w:type="dxa"/>
            <w:gridSpan w:val="2"/>
            <w:tcBorders>
              <w:top w:val="single" w:sz="6" w:space="0" w:color="000000"/>
              <w:left w:val="single" w:sz="4" w:space="0" w:color="000000"/>
              <w:bottom w:val="single" w:sz="6" w:space="0" w:color="000000"/>
              <w:right w:val="single" w:sz="4" w:space="0" w:color="000000"/>
            </w:tcBorders>
          </w:tcPr>
          <w:p w14:paraId="45923100" w14:textId="77777777" w:rsidR="00B65328" w:rsidRDefault="00000000">
            <w:pPr>
              <w:spacing w:after="163" w:line="257" w:lineRule="auto"/>
              <w:ind w:left="0" w:right="13" w:firstLine="0"/>
            </w:pPr>
            <w:r>
              <w:t xml:space="preserve">Istituzione di un registro degli affidamenti diretti superiori a euro 5.000,00; contenente informazioni su provvedimento di affidamento; oggetto dei lavori/beni/servizi operatore economico affidatario; importo impegnato e liquidato. </w:t>
            </w:r>
          </w:p>
          <w:p w14:paraId="146EB621" w14:textId="77777777" w:rsidR="00B65328" w:rsidRDefault="00000000">
            <w:pPr>
              <w:spacing w:after="0" w:line="259" w:lineRule="auto"/>
              <w:ind w:left="0" w:right="0" w:firstLine="0"/>
              <w:jc w:val="left"/>
            </w:pPr>
            <w:r>
              <w:t xml:space="preserve">Pubblicazione del registro sul sito web istituzionale dell'ente nella sezione Trasparenza </w:t>
            </w:r>
          </w:p>
        </w:tc>
      </w:tr>
      <w:tr w:rsidR="00B65328" w14:paraId="0A598460" w14:textId="77777777">
        <w:trPr>
          <w:trHeight w:val="469"/>
        </w:trPr>
        <w:tc>
          <w:tcPr>
            <w:tcW w:w="4345" w:type="dxa"/>
            <w:tcBorders>
              <w:top w:val="single" w:sz="6" w:space="0" w:color="000000"/>
              <w:left w:val="single" w:sz="4" w:space="0" w:color="000000"/>
              <w:bottom w:val="single" w:sz="6" w:space="0" w:color="000000"/>
              <w:right w:val="single" w:sz="4" w:space="0" w:color="000000"/>
            </w:tcBorders>
            <w:shd w:val="clear" w:color="auto" w:fill="D9E2F3"/>
          </w:tcPr>
          <w:p w14:paraId="1F67A861" w14:textId="77777777" w:rsidR="00B65328" w:rsidRDefault="00000000">
            <w:pPr>
              <w:spacing w:after="0" w:line="259" w:lineRule="auto"/>
              <w:ind w:left="0" w:right="0" w:firstLine="0"/>
              <w:jc w:val="left"/>
            </w:pPr>
            <w:r>
              <w:rPr>
                <w:b/>
              </w:rPr>
              <w:t xml:space="preserve">Tempi </w:t>
            </w:r>
          </w:p>
        </w:tc>
        <w:tc>
          <w:tcPr>
            <w:tcW w:w="4691" w:type="dxa"/>
            <w:tcBorders>
              <w:top w:val="single" w:sz="6" w:space="0" w:color="000000"/>
              <w:left w:val="single" w:sz="4" w:space="0" w:color="000000"/>
              <w:bottom w:val="single" w:sz="6" w:space="0" w:color="000000"/>
              <w:right w:val="single" w:sz="4" w:space="0" w:color="000000"/>
            </w:tcBorders>
            <w:shd w:val="clear" w:color="auto" w:fill="D9E2F3"/>
          </w:tcPr>
          <w:p w14:paraId="66B35F3D" w14:textId="77777777" w:rsidR="00B65328" w:rsidRDefault="00000000">
            <w:pPr>
              <w:spacing w:after="0" w:line="259" w:lineRule="auto"/>
              <w:ind w:left="2" w:right="0" w:firstLine="0"/>
              <w:jc w:val="left"/>
            </w:pPr>
            <w:r>
              <w:rPr>
                <w:b/>
              </w:rPr>
              <w:t xml:space="preserve">Uffici Responsabili </w:t>
            </w:r>
          </w:p>
        </w:tc>
      </w:tr>
      <w:tr w:rsidR="00B65328" w14:paraId="5E1ED9B9" w14:textId="77777777">
        <w:trPr>
          <w:trHeight w:val="715"/>
        </w:trPr>
        <w:tc>
          <w:tcPr>
            <w:tcW w:w="4345" w:type="dxa"/>
            <w:tcBorders>
              <w:top w:val="single" w:sz="6" w:space="0" w:color="000000"/>
              <w:left w:val="single" w:sz="4" w:space="0" w:color="000000"/>
              <w:bottom w:val="single" w:sz="6" w:space="0" w:color="000000"/>
              <w:right w:val="single" w:sz="4" w:space="0" w:color="000000"/>
            </w:tcBorders>
          </w:tcPr>
          <w:p w14:paraId="273808DB" w14:textId="77777777" w:rsidR="00B65328" w:rsidRDefault="00000000">
            <w:pPr>
              <w:spacing w:after="0" w:line="259" w:lineRule="auto"/>
              <w:ind w:left="0" w:right="0" w:firstLine="0"/>
              <w:jc w:val="left"/>
            </w:pPr>
            <w:r>
              <w:t xml:space="preserve">anno 2023 a far data dal mese di giugno </w:t>
            </w:r>
          </w:p>
        </w:tc>
        <w:tc>
          <w:tcPr>
            <w:tcW w:w="4691" w:type="dxa"/>
            <w:tcBorders>
              <w:top w:val="single" w:sz="6" w:space="0" w:color="000000"/>
              <w:left w:val="single" w:sz="4" w:space="0" w:color="000000"/>
              <w:bottom w:val="single" w:sz="6" w:space="0" w:color="000000"/>
              <w:right w:val="single" w:sz="4" w:space="0" w:color="000000"/>
            </w:tcBorders>
          </w:tcPr>
          <w:p w14:paraId="2BB872F5" w14:textId="77777777" w:rsidR="00B65328" w:rsidRDefault="00000000">
            <w:pPr>
              <w:spacing w:after="0" w:line="259" w:lineRule="auto"/>
              <w:ind w:left="2" w:right="0" w:firstLine="0"/>
              <w:jc w:val="left"/>
            </w:pPr>
            <w:r>
              <w:t xml:space="preserve">Tutti i Settori per competenza </w:t>
            </w:r>
          </w:p>
        </w:tc>
      </w:tr>
      <w:tr w:rsidR="00B65328" w14:paraId="0F066833" w14:textId="77777777">
        <w:trPr>
          <w:trHeight w:val="469"/>
        </w:trPr>
        <w:tc>
          <w:tcPr>
            <w:tcW w:w="4345" w:type="dxa"/>
            <w:tcBorders>
              <w:top w:val="single" w:sz="6" w:space="0" w:color="000000"/>
              <w:left w:val="single" w:sz="4" w:space="0" w:color="000000"/>
              <w:bottom w:val="single" w:sz="6" w:space="0" w:color="000000"/>
              <w:right w:val="single" w:sz="4" w:space="0" w:color="000000"/>
            </w:tcBorders>
            <w:shd w:val="clear" w:color="auto" w:fill="D9E2F3"/>
          </w:tcPr>
          <w:p w14:paraId="60937B4D" w14:textId="77777777" w:rsidR="00B65328" w:rsidRDefault="00000000">
            <w:pPr>
              <w:spacing w:after="0" w:line="259" w:lineRule="auto"/>
              <w:ind w:left="0" w:right="0" w:firstLine="0"/>
              <w:jc w:val="left"/>
            </w:pPr>
            <w:r>
              <w:rPr>
                <w:b/>
              </w:rPr>
              <w:t xml:space="preserve">Indicatore </w:t>
            </w:r>
          </w:p>
        </w:tc>
        <w:tc>
          <w:tcPr>
            <w:tcW w:w="4691" w:type="dxa"/>
            <w:tcBorders>
              <w:top w:val="single" w:sz="6" w:space="0" w:color="000000"/>
              <w:left w:val="single" w:sz="4" w:space="0" w:color="000000"/>
              <w:bottom w:val="single" w:sz="6" w:space="0" w:color="000000"/>
              <w:right w:val="single" w:sz="4" w:space="0" w:color="000000"/>
            </w:tcBorders>
          </w:tcPr>
          <w:p w14:paraId="14EE24CC" w14:textId="77777777" w:rsidR="00B65328" w:rsidRDefault="00000000">
            <w:pPr>
              <w:spacing w:after="0" w:line="259" w:lineRule="auto"/>
              <w:ind w:left="2" w:right="0" w:firstLine="0"/>
              <w:jc w:val="left"/>
            </w:pPr>
            <w:r>
              <w:t xml:space="preserve">report RPCT al 30/11 </w:t>
            </w:r>
          </w:p>
        </w:tc>
      </w:tr>
    </w:tbl>
    <w:p w14:paraId="03D827F3" w14:textId="77777777" w:rsidR="00B65328" w:rsidRDefault="00000000">
      <w:pPr>
        <w:spacing w:after="156" w:line="259" w:lineRule="auto"/>
        <w:ind w:left="852" w:right="0" w:firstLine="0"/>
        <w:jc w:val="left"/>
      </w:pPr>
      <w:r>
        <w:rPr>
          <w:b/>
        </w:rPr>
        <w:t xml:space="preserve"> </w:t>
      </w:r>
    </w:p>
    <w:p w14:paraId="16814A54" w14:textId="77777777" w:rsidR="00B65328" w:rsidRDefault="00000000">
      <w:pPr>
        <w:pStyle w:val="Titolo3"/>
        <w:ind w:left="847" w:right="41"/>
      </w:pPr>
      <w:r>
        <w:t xml:space="preserve">a) lavori di somma urgenza </w:t>
      </w:r>
    </w:p>
    <w:p w14:paraId="790D4311" w14:textId="77777777" w:rsidR="00B65328" w:rsidRDefault="00000000">
      <w:pPr>
        <w:spacing w:after="158" w:line="259" w:lineRule="auto"/>
        <w:ind w:left="811" w:right="0"/>
        <w:jc w:val="left"/>
      </w:pPr>
      <w:r>
        <w:rPr>
          <w:u w:val="single" w:color="000000"/>
        </w:rPr>
        <w:t>Lavori d'urgenza</w:t>
      </w:r>
      <w:r>
        <w:t xml:space="preserve"> </w:t>
      </w:r>
    </w:p>
    <w:p w14:paraId="0CD2D91E" w14:textId="77777777" w:rsidR="00B65328" w:rsidRDefault="00000000">
      <w:pPr>
        <w:ind w:left="847" w:right="42"/>
      </w:pPr>
      <w:r>
        <w:t xml:space="preserve">Nelle ipotesi in cui l'affidamento dei lavori in economia è determinata dalla necessità di provvedere in via d'urgenza e l'esecuzione sia improrogabile, per causa di eventi imprevisti ed imprevedibili, ricorrendo i presupposti di legge, il tecnico (responsabile del procedimento) deve redigere apposito verbale: il verbale deve indicare esattamente e con chiarezza: lo stato di fatto ed i pericoli o le necessità attuali; le cause che lo hanno provocato; i lavori necessari per rimuoverlo; le possibili conseguenze per le ipotesi di non intervento o di ritardo nell'intervento, nonché ogni eventuale valutazione circa le modalità alternative di intervento. Il verbale compilato dal tecnico all'uopo incaricato è controfirmato dal Responsabile del Settore. Il verbale deve essere altresì corredato da perizia estimativa quale presupposto necessario per definire la spesa dei lavori da eseguirsi, e permettere la relativa copertura finanziaria e la formalizzazione dell'autorizzazione per l'esecuzione dei lavori. </w:t>
      </w:r>
    </w:p>
    <w:p w14:paraId="0FE003C8" w14:textId="77777777" w:rsidR="00B65328" w:rsidRDefault="00000000">
      <w:pPr>
        <w:spacing w:after="196"/>
        <w:ind w:left="847" w:right="42"/>
      </w:pPr>
      <w:r>
        <w:t xml:space="preserve">La somma urgenza è rappresentata da tutte quelle circostanze che non consentano alcun indugio nell’adozione degli interventi. Il tecnico chi si reca per primo sul luogo deve redigere apposito verbale: il verbale deve indicare esattamente e con chiarezza: lo stato di fatto ed i pericoli o le necessità attuali; le cause che lo hanno provocato; i lavori necessari per rimuoverlo; le possibili conseguenze per le ipotesi di non intervento o di ritardo nell'intervento, nonché ogni eventuale valutazione circa le modalità alternative di intervento. Il verbale compilato dal tecnico all'uopo incaricato è controfirmato dal Dirigente del Settore. L’affidamento dell’immediata esecuzione dei lavori può avvenire entro il limite di 200.000,00 Euro o di quanto indispensabile per rimuovere lo stato di pregiudizio della pubblica incolumità. </w:t>
      </w:r>
    </w:p>
    <w:p w14:paraId="1FFDC5C2" w14:textId="77777777" w:rsidR="00B65328" w:rsidRDefault="00000000">
      <w:pPr>
        <w:spacing w:line="396" w:lineRule="auto"/>
        <w:ind w:left="847" w:right="42"/>
      </w:pPr>
      <w:r>
        <w:lastRenderedPageBreak/>
        <w:t xml:space="preserve">Per gli interventi di estrema urgenza si rinvia alle condizioni stabilite dall’art. 9 del D.L. 133/2014 convertito in Legge 164/2014. </w:t>
      </w:r>
    </w:p>
    <w:tbl>
      <w:tblPr>
        <w:tblStyle w:val="TableGrid"/>
        <w:tblW w:w="9177" w:type="dxa"/>
        <w:tblInd w:w="1277" w:type="dxa"/>
        <w:tblCellMar>
          <w:top w:w="15" w:type="dxa"/>
          <w:left w:w="2" w:type="dxa"/>
          <w:bottom w:w="0" w:type="dxa"/>
          <w:right w:w="0" w:type="dxa"/>
        </w:tblCellMar>
        <w:tblLook w:val="04A0" w:firstRow="1" w:lastRow="0" w:firstColumn="1" w:lastColumn="0" w:noHBand="0" w:noVBand="1"/>
      </w:tblPr>
      <w:tblGrid>
        <w:gridCol w:w="4487"/>
        <w:gridCol w:w="4690"/>
      </w:tblGrid>
      <w:tr w:rsidR="00B65328" w14:paraId="212156BF" w14:textId="77777777">
        <w:trPr>
          <w:trHeight w:val="467"/>
        </w:trPr>
        <w:tc>
          <w:tcPr>
            <w:tcW w:w="9177" w:type="dxa"/>
            <w:gridSpan w:val="2"/>
            <w:tcBorders>
              <w:top w:val="single" w:sz="4" w:space="0" w:color="000000"/>
              <w:left w:val="single" w:sz="4" w:space="0" w:color="000000"/>
              <w:bottom w:val="single" w:sz="6" w:space="0" w:color="000000"/>
              <w:right w:val="single" w:sz="4" w:space="0" w:color="000000"/>
            </w:tcBorders>
            <w:shd w:val="clear" w:color="auto" w:fill="D9E2F3"/>
          </w:tcPr>
          <w:p w14:paraId="65985C7F" w14:textId="77777777" w:rsidR="00B65328" w:rsidRDefault="00000000">
            <w:pPr>
              <w:spacing w:after="0" w:line="259" w:lineRule="auto"/>
              <w:ind w:left="0" w:right="0" w:firstLine="0"/>
              <w:jc w:val="left"/>
            </w:pPr>
            <w:r>
              <w:rPr>
                <w:b/>
              </w:rPr>
              <w:t xml:space="preserve">Misure organizzative per l’attuazione: </w:t>
            </w:r>
          </w:p>
        </w:tc>
      </w:tr>
      <w:tr w:rsidR="00B65328" w14:paraId="7FADB934" w14:textId="77777777">
        <w:trPr>
          <w:trHeight w:val="1684"/>
        </w:trPr>
        <w:tc>
          <w:tcPr>
            <w:tcW w:w="9177" w:type="dxa"/>
            <w:gridSpan w:val="2"/>
            <w:tcBorders>
              <w:top w:val="single" w:sz="6" w:space="0" w:color="000000"/>
              <w:left w:val="single" w:sz="4" w:space="0" w:color="000000"/>
              <w:bottom w:val="single" w:sz="6" w:space="0" w:color="000000"/>
              <w:right w:val="single" w:sz="4" w:space="0" w:color="000000"/>
            </w:tcBorders>
          </w:tcPr>
          <w:p w14:paraId="1709925D" w14:textId="77777777" w:rsidR="00B65328" w:rsidRDefault="00000000">
            <w:pPr>
              <w:spacing w:after="163" w:line="257" w:lineRule="auto"/>
              <w:ind w:left="0" w:firstLine="0"/>
            </w:pPr>
            <w:r>
              <w:t xml:space="preserve">Istituzione di un registro delle urgenze e somme urgenze, contenente informazioni su (Estremi del verbale indicante lo stato di fatto e delle ragioni dell'urgenza; provvedimento di affidamento; oggetto dei lavori; operatore economico affidatario; importo impegnato e liquidato). </w:t>
            </w:r>
          </w:p>
          <w:p w14:paraId="6540BD5E" w14:textId="77777777" w:rsidR="00B65328" w:rsidRDefault="00000000">
            <w:pPr>
              <w:spacing w:after="0" w:line="259" w:lineRule="auto"/>
              <w:ind w:left="0" w:right="0" w:firstLine="0"/>
              <w:jc w:val="left"/>
            </w:pPr>
            <w:r>
              <w:t xml:space="preserve">Pubblicazione del registro sul sito web istituzionale dell'ente nella sezione Trasparenza </w:t>
            </w:r>
          </w:p>
        </w:tc>
      </w:tr>
      <w:tr w:rsidR="00B65328" w14:paraId="72CC97BA" w14:textId="77777777">
        <w:trPr>
          <w:trHeight w:val="469"/>
        </w:trPr>
        <w:tc>
          <w:tcPr>
            <w:tcW w:w="4487" w:type="dxa"/>
            <w:tcBorders>
              <w:top w:val="single" w:sz="6" w:space="0" w:color="000000"/>
              <w:left w:val="single" w:sz="4" w:space="0" w:color="000000"/>
              <w:bottom w:val="single" w:sz="6" w:space="0" w:color="000000"/>
              <w:right w:val="single" w:sz="4" w:space="0" w:color="000000"/>
            </w:tcBorders>
            <w:shd w:val="clear" w:color="auto" w:fill="D9E2F3"/>
          </w:tcPr>
          <w:p w14:paraId="46A6FBF9" w14:textId="77777777" w:rsidR="00B65328" w:rsidRDefault="00000000">
            <w:pPr>
              <w:spacing w:after="0" w:line="259" w:lineRule="auto"/>
              <w:ind w:left="0" w:right="0" w:firstLine="0"/>
              <w:jc w:val="left"/>
            </w:pPr>
            <w:r>
              <w:rPr>
                <w:b/>
              </w:rPr>
              <w:t xml:space="preserve">Tempi </w:t>
            </w:r>
          </w:p>
        </w:tc>
        <w:tc>
          <w:tcPr>
            <w:tcW w:w="4691" w:type="dxa"/>
            <w:tcBorders>
              <w:top w:val="single" w:sz="6" w:space="0" w:color="000000"/>
              <w:left w:val="single" w:sz="4" w:space="0" w:color="000000"/>
              <w:bottom w:val="single" w:sz="6" w:space="0" w:color="000000"/>
              <w:right w:val="single" w:sz="4" w:space="0" w:color="000000"/>
            </w:tcBorders>
            <w:shd w:val="clear" w:color="auto" w:fill="D9E2F3"/>
          </w:tcPr>
          <w:p w14:paraId="0F1D5182" w14:textId="77777777" w:rsidR="00B65328" w:rsidRDefault="00000000">
            <w:pPr>
              <w:spacing w:after="0" w:line="259" w:lineRule="auto"/>
              <w:ind w:left="2" w:right="0" w:firstLine="0"/>
              <w:jc w:val="left"/>
            </w:pPr>
            <w:r>
              <w:rPr>
                <w:b/>
              </w:rPr>
              <w:t xml:space="preserve">Uffici Responsabili </w:t>
            </w:r>
          </w:p>
        </w:tc>
      </w:tr>
      <w:tr w:rsidR="00B65328" w14:paraId="04632B3E" w14:textId="77777777">
        <w:trPr>
          <w:trHeight w:val="476"/>
        </w:trPr>
        <w:tc>
          <w:tcPr>
            <w:tcW w:w="4487" w:type="dxa"/>
            <w:tcBorders>
              <w:top w:val="single" w:sz="6" w:space="0" w:color="000000"/>
              <w:left w:val="single" w:sz="4" w:space="0" w:color="000000"/>
              <w:bottom w:val="single" w:sz="6" w:space="0" w:color="000000"/>
              <w:right w:val="single" w:sz="4" w:space="0" w:color="000000"/>
            </w:tcBorders>
          </w:tcPr>
          <w:p w14:paraId="2DE5C0EB" w14:textId="77777777" w:rsidR="00B65328" w:rsidRDefault="00000000">
            <w:pPr>
              <w:spacing w:after="0" w:line="259" w:lineRule="auto"/>
              <w:ind w:left="0" w:right="0" w:firstLine="0"/>
              <w:jc w:val="left"/>
            </w:pPr>
            <w:r>
              <w:t xml:space="preserve">tempestivamente dal mese di giugno 2023 </w:t>
            </w:r>
          </w:p>
        </w:tc>
        <w:tc>
          <w:tcPr>
            <w:tcW w:w="4691" w:type="dxa"/>
            <w:tcBorders>
              <w:top w:val="single" w:sz="6" w:space="0" w:color="000000"/>
              <w:left w:val="single" w:sz="4" w:space="0" w:color="000000"/>
              <w:bottom w:val="single" w:sz="6" w:space="0" w:color="000000"/>
              <w:right w:val="single" w:sz="4" w:space="0" w:color="000000"/>
            </w:tcBorders>
          </w:tcPr>
          <w:p w14:paraId="6226C512" w14:textId="77777777" w:rsidR="00B65328" w:rsidRDefault="00000000">
            <w:pPr>
              <w:spacing w:after="0" w:line="259" w:lineRule="auto"/>
              <w:ind w:left="2" w:right="0" w:firstLine="0"/>
              <w:jc w:val="left"/>
            </w:pPr>
            <w:r>
              <w:t xml:space="preserve">LL.PP. </w:t>
            </w:r>
          </w:p>
        </w:tc>
      </w:tr>
      <w:tr w:rsidR="00B65328" w14:paraId="54F2B4F8" w14:textId="77777777">
        <w:trPr>
          <w:trHeight w:val="928"/>
        </w:trPr>
        <w:tc>
          <w:tcPr>
            <w:tcW w:w="4487" w:type="dxa"/>
            <w:tcBorders>
              <w:top w:val="single" w:sz="6" w:space="0" w:color="000000"/>
              <w:left w:val="single" w:sz="4" w:space="0" w:color="000000"/>
              <w:bottom w:val="single" w:sz="6" w:space="0" w:color="000000"/>
              <w:right w:val="single" w:sz="4" w:space="0" w:color="000000"/>
            </w:tcBorders>
            <w:shd w:val="clear" w:color="auto" w:fill="D9E2F3"/>
          </w:tcPr>
          <w:p w14:paraId="6B7EABFC" w14:textId="77777777" w:rsidR="00B65328" w:rsidRDefault="00000000">
            <w:pPr>
              <w:spacing w:after="0" w:line="259" w:lineRule="auto"/>
              <w:ind w:left="0" w:right="0" w:firstLine="0"/>
              <w:jc w:val="left"/>
            </w:pPr>
            <w:r>
              <w:rPr>
                <w:b/>
              </w:rPr>
              <w:t xml:space="preserve">Indicatore </w:t>
            </w:r>
          </w:p>
        </w:tc>
        <w:tc>
          <w:tcPr>
            <w:tcW w:w="4691" w:type="dxa"/>
            <w:tcBorders>
              <w:top w:val="single" w:sz="6" w:space="0" w:color="000000"/>
              <w:left w:val="single" w:sz="4" w:space="0" w:color="000000"/>
              <w:bottom w:val="single" w:sz="6" w:space="0" w:color="000000"/>
              <w:right w:val="single" w:sz="4" w:space="0" w:color="000000"/>
            </w:tcBorders>
          </w:tcPr>
          <w:p w14:paraId="7598C0CE" w14:textId="77777777" w:rsidR="00B65328" w:rsidRDefault="00000000">
            <w:pPr>
              <w:spacing w:after="158" w:line="259" w:lineRule="auto"/>
              <w:ind w:left="2" w:right="0" w:firstLine="0"/>
              <w:jc w:val="left"/>
            </w:pPr>
            <w:r>
              <w:t xml:space="preserve">SI/NO </w:t>
            </w:r>
          </w:p>
          <w:p w14:paraId="00298C29" w14:textId="77777777" w:rsidR="00B65328" w:rsidRDefault="00000000">
            <w:pPr>
              <w:spacing w:after="0" w:line="259" w:lineRule="auto"/>
              <w:ind w:left="2" w:right="0" w:firstLine="0"/>
              <w:jc w:val="left"/>
            </w:pPr>
            <w:r>
              <w:t xml:space="preserve">Report al 30 Novembre </w:t>
            </w:r>
          </w:p>
        </w:tc>
      </w:tr>
    </w:tbl>
    <w:p w14:paraId="7E157126" w14:textId="77777777" w:rsidR="00B65328" w:rsidRDefault="00000000">
      <w:pPr>
        <w:spacing w:after="158" w:line="259" w:lineRule="auto"/>
        <w:ind w:left="0" w:right="0" w:firstLine="0"/>
        <w:jc w:val="left"/>
      </w:pPr>
      <w:r>
        <w:t xml:space="preserve"> </w:t>
      </w:r>
    </w:p>
    <w:p w14:paraId="17A2ABFA" w14:textId="77777777" w:rsidR="00B65328" w:rsidRDefault="00000000">
      <w:pPr>
        <w:pStyle w:val="Titolo3"/>
        <w:ind w:left="847" w:right="41"/>
      </w:pPr>
      <w:r>
        <w:t xml:space="preserve">3. ADEMPIMENTI IN MATERIA DI PREDISPOSIZIONE DI ATTI DI NATURA PROVVEDIMENTALE </w:t>
      </w:r>
    </w:p>
    <w:p w14:paraId="56AC6252" w14:textId="77777777" w:rsidR="00B65328" w:rsidRDefault="00000000">
      <w:pPr>
        <w:spacing w:after="181" w:line="264" w:lineRule="auto"/>
        <w:ind w:left="847" w:right="41"/>
      </w:pPr>
      <w:r>
        <w:rPr>
          <w:b/>
        </w:rPr>
        <w:t>a)</w:t>
      </w:r>
      <w:r>
        <w:rPr>
          <w:rFonts w:ascii="Arial" w:eastAsia="Arial" w:hAnsi="Arial" w:cs="Arial"/>
          <w:b/>
        </w:rPr>
        <w:t xml:space="preserve"> </w:t>
      </w:r>
      <w:r>
        <w:rPr>
          <w:b/>
        </w:rPr>
        <w:t xml:space="preserve">Fase della trattazione ed istruttoria degli atti: </w:t>
      </w:r>
    </w:p>
    <w:p w14:paraId="2E44CF16" w14:textId="77777777" w:rsidR="00B65328" w:rsidRDefault="00000000">
      <w:pPr>
        <w:ind w:left="847" w:right="42"/>
      </w:pPr>
      <w:r>
        <w:rPr>
          <w:u w:val="single" w:color="000000"/>
        </w:rPr>
        <w:t xml:space="preserve">nei procedimenti ad istanza </w:t>
      </w:r>
      <w:r>
        <w:rPr>
          <w:i/>
          <w:u w:val="single" w:color="000000"/>
        </w:rPr>
        <w:t>di parte</w:t>
      </w:r>
      <w:r>
        <w:t xml:space="preserve">, rispettare l’ordine cronologico di protocollo dell’istanza, fatte salve le eccezioni stabilite da leggi o regolamenti; </w:t>
      </w:r>
      <w:r>
        <w:rPr>
          <w:u w:val="single" w:color="000000"/>
        </w:rPr>
        <w:t xml:space="preserve">nei procedimenti ad istanza </w:t>
      </w:r>
      <w:r>
        <w:rPr>
          <w:i/>
          <w:u w:val="single" w:color="000000"/>
        </w:rPr>
        <w:t xml:space="preserve">d’ufficio </w:t>
      </w:r>
      <w:r>
        <w:t xml:space="preserve">seguire l’ordine imposto da scadenze e priorità stabilite da leggi, regolamenti, atti deliberativi, programmi circolari, direttive etc. Predeterminare i criteri di assegnazione delle pratiche ai collaboratori nel rispetto del codice di comportamento. </w:t>
      </w:r>
    </w:p>
    <w:p w14:paraId="20C95D08" w14:textId="77777777" w:rsidR="00B65328" w:rsidRDefault="00000000">
      <w:pPr>
        <w:spacing w:after="183"/>
        <w:ind w:left="847" w:right="42"/>
      </w:pPr>
      <w:r>
        <w:t xml:space="preserve">Rispettare il divieto di non aggravio del procedimento. </w:t>
      </w:r>
    </w:p>
    <w:p w14:paraId="6802ADCE" w14:textId="77777777" w:rsidR="00B65328" w:rsidRDefault="00000000">
      <w:pPr>
        <w:ind w:left="847" w:right="42"/>
      </w:pPr>
      <w:r>
        <w:t>Al riguardo distinguere</w:t>
      </w:r>
      <w:r>
        <w:rPr>
          <w:u w:val="single" w:color="000000"/>
        </w:rPr>
        <w:t xml:space="preserve"> l’attività istruttoria</w:t>
      </w:r>
      <w:r>
        <w:t xml:space="preserve"> e la </w:t>
      </w:r>
      <w:r>
        <w:rPr>
          <w:u w:val="single" w:color="000000"/>
        </w:rPr>
        <w:t>relativa responsabilità dall’adozione dell’atto finale,</w:t>
      </w:r>
      <w:r>
        <w:t xml:space="preserve"> in modo che per ogni provvedimento, di norma, siano coinvolti almeno due soggetti: l’istruttore ed il Responsabile del Settore. </w:t>
      </w:r>
    </w:p>
    <w:p w14:paraId="49D2B6FD" w14:textId="77777777" w:rsidR="00B65328" w:rsidRDefault="00000000">
      <w:pPr>
        <w:ind w:left="847" w:right="42"/>
      </w:pPr>
      <w:r>
        <w:t xml:space="preserve">Nella formazione dei provvedimenti, soprattutto quelli ad ampia discrezionalità amministrativa e tecnica deve essere inserita adeguata motivazione. I provvedimenti conclusivi dei procedimenti debbono riportare nella premessa sia il preambolo che la motivazione. In particolare nella premessa devono essere richiamati tutti gli atti prodotti, anche interni, per addivenire alla decisione finale. La motivazione indica i presupposti di fatto e la ragioni giuridiche che hanno determinato la decisione finale sulla base dell’istruttoria. </w:t>
      </w:r>
    </w:p>
    <w:p w14:paraId="33C2EB1E" w14:textId="77777777" w:rsidR="00B65328" w:rsidRDefault="00000000">
      <w:pPr>
        <w:ind w:left="847" w:right="42"/>
      </w:pPr>
      <w:r>
        <w:t xml:space="preserve">La motivazione deve essere il più possibile precisa, chiara e completa. </w:t>
      </w:r>
    </w:p>
    <w:p w14:paraId="57C2A441" w14:textId="77777777" w:rsidR="00B65328" w:rsidRDefault="00000000">
      <w:pPr>
        <w:ind w:left="847" w:right="42"/>
      </w:pPr>
      <w:r>
        <w:t xml:space="preserve">Tutti gli uffici, dovranno adottare, per quanto possibile, uno stile comune e utilizzare gli schemi che vengono a tal fine predisposti. </w:t>
      </w:r>
    </w:p>
    <w:p w14:paraId="612440F4" w14:textId="77777777" w:rsidR="00B65328" w:rsidRDefault="00000000">
      <w:pPr>
        <w:spacing w:after="149" w:line="264" w:lineRule="auto"/>
        <w:ind w:left="970" w:right="41"/>
      </w:pPr>
      <w:r>
        <w:rPr>
          <w:b/>
        </w:rPr>
        <w:t>b)</w:t>
      </w:r>
      <w:r>
        <w:rPr>
          <w:rFonts w:ascii="Arial" w:eastAsia="Arial" w:hAnsi="Arial" w:cs="Arial"/>
          <w:b/>
        </w:rPr>
        <w:t xml:space="preserve"> </w:t>
      </w:r>
      <w:r>
        <w:rPr>
          <w:b/>
        </w:rPr>
        <w:t xml:space="preserve">Fase della attuazione delle decisioni: </w:t>
      </w:r>
    </w:p>
    <w:p w14:paraId="46DCCDB2" w14:textId="77777777" w:rsidR="00B65328" w:rsidRDefault="00000000">
      <w:pPr>
        <w:ind w:left="847" w:right="42"/>
      </w:pPr>
      <w:r>
        <w:lastRenderedPageBreak/>
        <w:t xml:space="preserve">I Responsabili dei Settori sono tenuti a redigere ed aggiornare la mappatura di tutti i procedimenti dell’Ente con i relativi termini di conclusione avviando la verifica nel corso del presente anno e completandola nelle annualità seconda e terza del piano. Il Responsabile di P.O. di ciascun Settore competente per la gestione dei procedimenti amministrativi è altresì responsabile del monitoraggio sul rispetto dei termini procedimentali sul sito web istituzionale del Comune. </w:t>
      </w:r>
    </w:p>
    <w:p w14:paraId="1FCC0593" w14:textId="77777777" w:rsidR="00B65328" w:rsidRDefault="00000000">
      <w:pPr>
        <w:spacing w:after="0" w:line="259" w:lineRule="auto"/>
        <w:ind w:left="0" w:right="0" w:firstLine="0"/>
        <w:jc w:val="left"/>
      </w:pPr>
      <w:r>
        <w:t xml:space="preserve"> </w:t>
      </w:r>
    </w:p>
    <w:tbl>
      <w:tblPr>
        <w:tblStyle w:val="TableGrid"/>
        <w:tblW w:w="9384" w:type="dxa"/>
        <w:tblInd w:w="994" w:type="dxa"/>
        <w:tblCellMar>
          <w:top w:w="15" w:type="dxa"/>
          <w:left w:w="2" w:type="dxa"/>
          <w:bottom w:w="0" w:type="dxa"/>
          <w:right w:w="0" w:type="dxa"/>
        </w:tblCellMar>
        <w:tblLook w:val="04A0" w:firstRow="1" w:lastRow="0" w:firstColumn="1" w:lastColumn="0" w:noHBand="0" w:noVBand="1"/>
      </w:tblPr>
      <w:tblGrid>
        <w:gridCol w:w="4693"/>
        <w:gridCol w:w="4691"/>
      </w:tblGrid>
      <w:tr w:rsidR="00B65328" w14:paraId="7328E74D" w14:textId="77777777">
        <w:trPr>
          <w:trHeight w:val="467"/>
        </w:trPr>
        <w:tc>
          <w:tcPr>
            <w:tcW w:w="9384" w:type="dxa"/>
            <w:gridSpan w:val="2"/>
            <w:tcBorders>
              <w:top w:val="single" w:sz="4" w:space="0" w:color="000000"/>
              <w:left w:val="single" w:sz="4" w:space="0" w:color="000000"/>
              <w:bottom w:val="single" w:sz="6" w:space="0" w:color="000000"/>
              <w:right w:val="single" w:sz="4" w:space="0" w:color="000000"/>
            </w:tcBorders>
            <w:shd w:val="clear" w:color="auto" w:fill="D9E2F3"/>
          </w:tcPr>
          <w:p w14:paraId="70FE9F0F" w14:textId="77777777" w:rsidR="00B65328" w:rsidRDefault="00000000">
            <w:pPr>
              <w:spacing w:after="0" w:line="259" w:lineRule="auto"/>
              <w:ind w:left="0" w:right="0" w:firstLine="0"/>
              <w:jc w:val="left"/>
            </w:pPr>
            <w:r>
              <w:rPr>
                <w:b/>
              </w:rPr>
              <w:t xml:space="preserve">Misure organizzative per l’attuazione: </w:t>
            </w:r>
          </w:p>
        </w:tc>
      </w:tr>
      <w:tr w:rsidR="00B65328" w14:paraId="0B36B2B9" w14:textId="77777777">
        <w:trPr>
          <w:trHeight w:val="477"/>
        </w:trPr>
        <w:tc>
          <w:tcPr>
            <w:tcW w:w="9384" w:type="dxa"/>
            <w:gridSpan w:val="2"/>
            <w:tcBorders>
              <w:top w:val="single" w:sz="6" w:space="0" w:color="000000"/>
              <w:left w:val="single" w:sz="4" w:space="0" w:color="000000"/>
              <w:bottom w:val="single" w:sz="6" w:space="0" w:color="000000"/>
              <w:right w:val="single" w:sz="4" w:space="0" w:color="000000"/>
            </w:tcBorders>
          </w:tcPr>
          <w:p w14:paraId="033E61B3" w14:textId="77777777" w:rsidR="00B65328" w:rsidRDefault="00000000">
            <w:pPr>
              <w:spacing w:after="0" w:line="259" w:lineRule="auto"/>
              <w:ind w:left="0" w:right="0" w:firstLine="0"/>
              <w:jc w:val="left"/>
            </w:pPr>
            <w:r>
              <w:t xml:space="preserve">Verifica ed Implementazione della check-list di controllo </w:t>
            </w:r>
          </w:p>
        </w:tc>
      </w:tr>
      <w:tr w:rsidR="00B65328" w14:paraId="26FAC3FD" w14:textId="77777777">
        <w:trPr>
          <w:trHeight w:val="469"/>
        </w:trPr>
        <w:tc>
          <w:tcPr>
            <w:tcW w:w="4693" w:type="dxa"/>
            <w:tcBorders>
              <w:top w:val="single" w:sz="6" w:space="0" w:color="000000"/>
              <w:left w:val="single" w:sz="4" w:space="0" w:color="000000"/>
              <w:bottom w:val="single" w:sz="6" w:space="0" w:color="000000"/>
              <w:right w:val="single" w:sz="4" w:space="0" w:color="000000"/>
            </w:tcBorders>
            <w:shd w:val="clear" w:color="auto" w:fill="D9E2F3"/>
          </w:tcPr>
          <w:p w14:paraId="4C731A82" w14:textId="77777777" w:rsidR="00B65328" w:rsidRDefault="00000000">
            <w:pPr>
              <w:spacing w:after="0" w:line="259" w:lineRule="auto"/>
              <w:ind w:left="0" w:right="0" w:firstLine="0"/>
              <w:jc w:val="left"/>
            </w:pPr>
            <w:r>
              <w:rPr>
                <w:b/>
              </w:rPr>
              <w:t xml:space="preserve">Tempi </w:t>
            </w:r>
          </w:p>
        </w:tc>
        <w:tc>
          <w:tcPr>
            <w:tcW w:w="4691" w:type="dxa"/>
            <w:tcBorders>
              <w:top w:val="single" w:sz="6" w:space="0" w:color="000000"/>
              <w:left w:val="single" w:sz="4" w:space="0" w:color="000000"/>
              <w:bottom w:val="single" w:sz="6" w:space="0" w:color="000000"/>
              <w:right w:val="single" w:sz="4" w:space="0" w:color="000000"/>
            </w:tcBorders>
            <w:shd w:val="clear" w:color="auto" w:fill="D9E2F3"/>
          </w:tcPr>
          <w:p w14:paraId="76CCB9A4" w14:textId="77777777" w:rsidR="00B65328" w:rsidRDefault="00000000">
            <w:pPr>
              <w:spacing w:after="0" w:line="259" w:lineRule="auto"/>
              <w:ind w:left="2" w:right="0" w:firstLine="0"/>
              <w:jc w:val="left"/>
            </w:pPr>
            <w:r>
              <w:rPr>
                <w:b/>
              </w:rPr>
              <w:t xml:space="preserve">Uffici Responsabili </w:t>
            </w:r>
          </w:p>
        </w:tc>
      </w:tr>
      <w:tr w:rsidR="00B65328" w14:paraId="7DF9C491" w14:textId="77777777">
        <w:trPr>
          <w:trHeight w:val="475"/>
        </w:trPr>
        <w:tc>
          <w:tcPr>
            <w:tcW w:w="4693" w:type="dxa"/>
            <w:tcBorders>
              <w:top w:val="single" w:sz="6" w:space="0" w:color="000000"/>
              <w:left w:val="single" w:sz="4" w:space="0" w:color="000000"/>
              <w:bottom w:val="single" w:sz="6" w:space="0" w:color="000000"/>
              <w:right w:val="single" w:sz="4" w:space="0" w:color="000000"/>
            </w:tcBorders>
          </w:tcPr>
          <w:p w14:paraId="7D3D7AAD" w14:textId="77777777" w:rsidR="00B65328" w:rsidRDefault="00000000">
            <w:pPr>
              <w:spacing w:after="0" w:line="259" w:lineRule="auto"/>
              <w:ind w:left="0" w:right="0" w:firstLine="0"/>
              <w:jc w:val="left"/>
            </w:pPr>
            <w:r>
              <w:t xml:space="preserve">entro 30/06 </w:t>
            </w:r>
          </w:p>
        </w:tc>
        <w:tc>
          <w:tcPr>
            <w:tcW w:w="4691" w:type="dxa"/>
            <w:tcBorders>
              <w:top w:val="single" w:sz="6" w:space="0" w:color="000000"/>
              <w:left w:val="single" w:sz="4" w:space="0" w:color="000000"/>
              <w:bottom w:val="single" w:sz="6" w:space="0" w:color="000000"/>
              <w:right w:val="single" w:sz="4" w:space="0" w:color="000000"/>
            </w:tcBorders>
          </w:tcPr>
          <w:p w14:paraId="3A9840C6" w14:textId="77777777" w:rsidR="00B65328" w:rsidRDefault="00000000">
            <w:pPr>
              <w:spacing w:after="0" w:line="259" w:lineRule="auto"/>
              <w:ind w:left="2" w:right="0" w:firstLine="0"/>
              <w:jc w:val="left"/>
            </w:pPr>
            <w:r>
              <w:t xml:space="preserve">Segretario Generale </w:t>
            </w:r>
          </w:p>
        </w:tc>
      </w:tr>
      <w:tr w:rsidR="00B65328" w14:paraId="772FBD04" w14:textId="77777777">
        <w:trPr>
          <w:trHeight w:val="475"/>
        </w:trPr>
        <w:tc>
          <w:tcPr>
            <w:tcW w:w="4693" w:type="dxa"/>
            <w:tcBorders>
              <w:top w:val="single" w:sz="6" w:space="0" w:color="000000"/>
              <w:left w:val="single" w:sz="4" w:space="0" w:color="000000"/>
              <w:bottom w:val="single" w:sz="6" w:space="0" w:color="000000"/>
              <w:right w:val="single" w:sz="4" w:space="0" w:color="000000"/>
            </w:tcBorders>
          </w:tcPr>
          <w:p w14:paraId="71F6EA4E" w14:textId="77777777" w:rsidR="00B65328" w:rsidRDefault="00000000">
            <w:pPr>
              <w:spacing w:after="0" w:line="259" w:lineRule="auto"/>
              <w:ind w:left="0" w:right="0" w:firstLine="0"/>
              <w:jc w:val="left"/>
            </w:pPr>
            <w:r>
              <w:t xml:space="preserve"> </w:t>
            </w:r>
          </w:p>
        </w:tc>
        <w:tc>
          <w:tcPr>
            <w:tcW w:w="4691" w:type="dxa"/>
            <w:tcBorders>
              <w:top w:val="single" w:sz="6" w:space="0" w:color="000000"/>
              <w:left w:val="single" w:sz="4" w:space="0" w:color="000000"/>
              <w:bottom w:val="single" w:sz="6" w:space="0" w:color="000000"/>
              <w:right w:val="single" w:sz="4" w:space="0" w:color="000000"/>
            </w:tcBorders>
          </w:tcPr>
          <w:p w14:paraId="2887A773" w14:textId="77777777" w:rsidR="00B65328" w:rsidRDefault="00000000">
            <w:pPr>
              <w:spacing w:after="0" w:line="259" w:lineRule="auto"/>
              <w:ind w:left="2" w:right="0" w:firstLine="0"/>
              <w:jc w:val="left"/>
            </w:pPr>
            <w:r>
              <w:t xml:space="preserve"> </w:t>
            </w:r>
          </w:p>
        </w:tc>
      </w:tr>
      <w:tr w:rsidR="00B65328" w14:paraId="048824C6" w14:textId="77777777">
        <w:trPr>
          <w:trHeight w:val="767"/>
        </w:trPr>
        <w:tc>
          <w:tcPr>
            <w:tcW w:w="4693" w:type="dxa"/>
            <w:tcBorders>
              <w:top w:val="single" w:sz="6" w:space="0" w:color="000000"/>
              <w:left w:val="single" w:sz="4" w:space="0" w:color="000000"/>
              <w:bottom w:val="single" w:sz="6" w:space="0" w:color="000000"/>
              <w:right w:val="single" w:sz="4" w:space="0" w:color="000000"/>
            </w:tcBorders>
            <w:shd w:val="clear" w:color="auto" w:fill="D9E2F3"/>
          </w:tcPr>
          <w:p w14:paraId="7D734546" w14:textId="77777777" w:rsidR="00B65328" w:rsidRDefault="00000000">
            <w:pPr>
              <w:spacing w:after="0" w:line="259" w:lineRule="auto"/>
              <w:ind w:left="0" w:right="0" w:firstLine="0"/>
              <w:jc w:val="left"/>
            </w:pPr>
            <w:r>
              <w:rPr>
                <w:b/>
              </w:rPr>
              <w:t xml:space="preserve">Indicatore </w:t>
            </w:r>
          </w:p>
        </w:tc>
        <w:tc>
          <w:tcPr>
            <w:tcW w:w="4691" w:type="dxa"/>
            <w:tcBorders>
              <w:top w:val="single" w:sz="6" w:space="0" w:color="000000"/>
              <w:left w:val="single" w:sz="4" w:space="0" w:color="000000"/>
              <w:bottom w:val="single" w:sz="6" w:space="0" w:color="000000"/>
              <w:right w:val="single" w:sz="4" w:space="0" w:color="000000"/>
            </w:tcBorders>
          </w:tcPr>
          <w:p w14:paraId="4A359454" w14:textId="77777777" w:rsidR="00B65328" w:rsidRDefault="00000000">
            <w:pPr>
              <w:spacing w:after="0" w:line="259" w:lineRule="auto"/>
              <w:ind w:left="2" w:right="0" w:firstLine="0"/>
              <w:jc w:val="left"/>
            </w:pPr>
            <w:r>
              <w:t xml:space="preserve">Trasmissione check list ai responsabili di settore SI/NO </w:t>
            </w:r>
          </w:p>
        </w:tc>
      </w:tr>
    </w:tbl>
    <w:p w14:paraId="75F773A1" w14:textId="77777777" w:rsidR="00B65328" w:rsidRDefault="00000000">
      <w:pPr>
        <w:spacing w:after="0" w:line="259" w:lineRule="auto"/>
        <w:ind w:left="0" w:right="0" w:firstLine="0"/>
        <w:jc w:val="left"/>
      </w:pPr>
      <w:r>
        <w:t xml:space="preserve"> </w:t>
      </w:r>
    </w:p>
    <w:tbl>
      <w:tblPr>
        <w:tblStyle w:val="TableGrid"/>
        <w:tblW w:w="9384" w:type="dxa"/>
        <w:tblInd w:w="994" w:type="dxa"/>
        <w:tblCellMar>
          <w:top w:w="15" w:type="dxa"/>
          <w:left w:w="0" w:type="dxa"/>
          <w:bottom w:w="0" w:type="dxa"/>
          <w:right w:w="0" w:type="dxa"/>
        </w:tblCellMar>
        <w:tblLook w:val="04A0" w:firstRow="1" w:lastRow="0" w:firstColumn="1" w:lastColumn="0" w:noHBand="0" w:noVBand="1"/>
      </w:tblPr>
      <w:tblGrid>
        <w:gridCol w:w="4693"/>
        <w:gridCol w:w="4691"/>
      </w:tblGrid>
      <w:tr w:rsidR="00B65328" w14:paraId="12BD2F48" w14:textId="77777777">
        <w:trPr>
          <w:trHeight w:val="467"/>
        </w:trPr>
        <w:tc>
          <w:tcPr>
            <w:tcW w:w="9384" w:type="dxa"/>
            <w:gridSpan w:val="2"/>
            <w:tcBorders>
              <w:top w:val="single" w:sz="4" w:space="0" w:color="000000"/>
              <w:left w:val="single" w:sz="4" w:space="0" w:color="000000"/>
              <w:bottom w:val="single" w:sz="6" w:space="0" w:color="000000"/>
              <w:right w:val="single" w:sz="4" w:space="0" w:color="000000"/>
            </w:tcBorders>
            <w:shd w:val="clear" w:color="auto" w:fill="D9E2F3"/>
          </w:tcPr>
          <w:p w14:paraId="311BCE11" w14:textId="77777777" w:rsidR="00B65328" w:rsidRDefault="00000000">
            <w:pPr>
              <w:spacing w:after="0" w:line="259" w:lineRule="auto"/>
              <w:ind w:left="2" w:right="0" w:firstLine="0"/>
              <w:jc w:val="left"/>
            </w:pPr>
            <w:r>
              <w:rPr>
                <w:b/>
              </w:rPr>
              <w:t xml:space="preserve">Misure organizzative per l’attuazione: </w:t>
            </w:r>
          </w:p>
        </w:tc>
      </w:tr>
      <w:tr w:rsidR="00B65328" w14:paraId="61F14E9A" w14:textId="77777777">
        <w:trPr>
          <w:trHeight w:val="775"/>
        </w:trPr>
        <w:tc>
          <w:tcPr>
            <w:tcW w:w="9384" w:type="dxa"/>
            <w:gridSpan w:val="2"/>
            <w:tcBorders>
              <w:top w:val="single" w:sz="6" w:space="0" w:color="000000"/>
              <w:left w:val="single" w:sz="4" w:space="0" w:color="000000"/>
              <w:bottom w:val="single" w:sz="6" w:space="0" w:color="000000"/>
              <w:right w:val="single" w:sz="4" w:space="0" w:color="000000"/>
            </w:tcBorders>
          </w:tcPr>
          <w:p w14:paraId="7ECB8D1B" w14:textId="77777777" w:rsidR="00B65328" w:rsidRDefault="00000000">
            <w:pPr>
              <w:spacing w:after="0" w:line="259" w:lineRule="auto"/>
              <w:ind w:left="2" w:right="0" w:firstLine="0"/>
            </w:pPr>
            <w:r>
              <w:t xml:space="preserve">verifica,compilazione e sottoscrizione delle check-list a cura dei responsabili del procedimento e/o dei responsabili  dei competenti settori. </w:t>
            </w:r>
          </w:p>
        </w:tc>
      </w:tr>
      <w:tr w:rsidR="00B65328" w14:paraId="57B57081" w14:textId="77777777">
        <w:trPr>
          <w:trHeight w:val="469"/>
        </w:trPr>
        <w:tc>
          <w:tcPr>
            <w:tcW w:w="4693" w:type="dxa"/>
            <w:tcBorders>
              <w:top w:val="single" w:sz="6" w:space="0" w:color="000000"/>
              <w:left w:val="single" w:sz="4" w:space="0" w:color="000000"/>
              <w:bottom w:val="single" w:sz="6" w:space="0" w:color="000000"/>
              <w:right w:val="single" w:sz="4" w:space="0" w:color="000000"/>
            </w:tcBorders>
            <w:shd w:val="clear" w:color="auto" w:fill="D9E2F3"/>
          </w:tcPr>
          <w:p w14:paraId="01614549" w14:textId="77777777" w:rsidR="00B65328" w:rsidRDefault="00000000">
            <w:pPr>
              <w:spacing w:after="0" w:line="259" w:lineRule="auto"/>
              <w:ind w:left="2" w:right="0" w:firstLine="0"/>
              <w:jc w:val="left"/>
            </w:pPr>
            <w:r>
              <w:rPr>
                <w:b/>
              </w:rPr>
              <w:t xml:space="preserve">Tempi </w:t>
            </w:r>
          </w:p>
        </w:tc>
        <w:tc>
          <w:tcPr>
            <w:tcW w:w="4691" w:type="dxa"/>
            <w:tcBorders>
              <w:top w:val="single" w:sz="6" w:space="0" w:color="000000"/>
              <w:left w:val="single" w:sz="4" w:space="0" w:color="000000"/>
              <w:bottom w:val="single" w:sz="6" w:space="0" w:color="000000"/>
              <w:right w:val="single" w:sz="4" w:space="0" w:color="000000"/>
            </w:tcBorders>
            <w:shd w:val="clear" w:color="auto" w:fill="D9E2F3"/>
          </w:tcPr>
          <w:p w14:paraId="0BABC51C" w14:textId="77777777" w:rsidR="00B65328" w:rsidRDefault="00000000">
            <w:pPr>
              <w:spacing w:after="0" w:line="259" w:lineRule="auto"/>
              <w:ind w:left="5" w:right="0" w:firstLine="0"/>
              <w:jc w:val="left"/>
            </w:pPr>
            <w:r>
              <w:rPr>
                <w:b/>
              </w:rPr>
              <w:t xml:space="preserve">Uffici Responsabili </w:t>
            </w:r>
          </w:p>
        </w:tc>
      </w:tr>
      <w:tr w:rsidR="00B65328" w14:paraId="75019A7E" w14:textId="77777777">
        <w:trPr>
          <w:trHeight w:val="774"/>
        </w:trPr>
        <w:tc>
          <w:tcPr>
            <w:tcW w:w="4693" w:type="dxa"/>
            <w:tcBorders>
              <w:top w:val="single" w:sz="6" w:space="0" w:color="000000"/>
              <w:left w:val="single" w:sz="4" w:space="0" w:color="000000"/>
              <w:bottom w:val="single" w:sz="6" w:space="0" w:color="000000"/>
              <w:right w:val="single" w:sz="4" w:space="0" w:color="000000"/>
            </w:tcBorders>
          </w:tcPr>
          <w:p w14:paraId="66A9E615" w14:textId="77777777" w:rsidR="00B65328" w:rsidRDefault="00000000">
            <w:pPr>
              <w:spacing w:after="0" w:line="259" w:lineRule="auto"/>
              <w:ind w:left="2" w:right="0" w:firstLine="0"/>
            </w:pPr>
            <w:r>
              <w:t xml:space="preserve">Sempre a partire dal mese successive alla trasmissione della check list </w:t>
            </w:r>
          </w:p>
        </w:tc>
        <w:tc>
          <w:tcPr>
            <w:tcW w:w="4691" w:type="dxa"/>
            <w:tcBorders>
              <w:top w:val="single" w:sz="6" w:space="0" w:color="000000"/>
              <w:left w:val="single" w:sz="4" w:space="0" w:color="000000"/>
              <w:bottom w:val="single" w:sz="6" w:space="0" w:color="000000"/>
              <w:right w:val="single" w:sz="4" w:space="0" w:color="000000"/>
            </w:tcBorders>
          </w:tcPr>
          <w:p w14:paraId="1EEC944A" w14:textId="77777777" w:rsidR="00B65328" w:rsidRDefault="00000000">
            <w:pPr>
              <w:spacing w:after="0" w:line="259" w:lineRule="auto"/>
              <w:ind w:left="-9" w:right="178" w:firstLine="0"/>
              <w:jc w:val="center"/>
            </w:pPr>
            <w:r>
              <w:t xml:space="preserve"> Tutti </w:t>
            </w:r>
            <w:r>
              <w:tab/>
              <w:t xml:space="preserve">i </w:t>
            </w:r>
            <w:r>
              <w:tab/>
              <w:t xml:space="preserve">Responsabili dei </w:t>
            </w:r>
            <w:r>
              <w:tab/>
              <w:t xml:space="preserve">Settori ed  </w:t>
            </w:r>
            <w:r>
              <w:tab/>
              <w:t xml:space="preserve">i responsabili del procedimento </w:t>
            </w:r>
          </w:p>
        </w:tc>
      </w:tr>
      <w:tr w:rsidR="00B65328" w14:paraId="128BA440" w14:textId="77777777">
        <w:trPr>
          <w:trHeight w:val="707"/>
        </w:trPr>
        <w:tc>
          <w:tcPr>
            <w:tcW w:w="4693" w:type="dxa"/>
            <w:tcBorders>
              <w:top w:val="single" w:sz="6" w:space="0" w:color="000000"/>
              <w:left w:val="single" w:sz="4" w:space="0" w:color="000000"/>
              <w:bottom w:val="single" w:sz="6" w:space="0" w:color="000000"/>
              <w:right w:val="single" w:sz="4" w:space="0" w:color="000000"/>
            </w:tcBorders>
            <w:shd w:val="clear" w:color="auto" w:fill="D9E2F3"/>
          </w:tcPr>
          <w:p w14:paraId="5990DC24" w14:textId="77777777" w:rsidR="00B65328" w:rsidRDefault="00000000">
            <w:pPr>
              <w:spacing w:after="0" w:line="259" w:lineRule="auto"/>
              <w:ind w:left="2" w:right="0" w:firstLine="0"/>
              <w:jc w:val="left"/>
            </w:pPr>
            <w:r>
              <w:rPr>
                <w:b/>
              </w:rPr>
              <w:t xml:space="preserve">Indicatore </w:t>
            </w:r>
          </w:p>
        </w:tc>
        <w:tc>
          <w:tcPr>
            <w:tcW w:w="4691" w:type="dxa"/>
            <w:tcBorders>
              <w:top w:val="single" w:sz="6" w:space="0" w:color="000000"/>
              <w:left w:val="single" w:sz="4" w:space="0" w:color="000000"/>
              <w:bottom w:val="single" w:sz="6" w:space="0" w:color="000000"/>
              <w:right w:val="single" w:sz="4" w:space="0" w:color="000000"/>
            </w:tcBorders>
          </w:tcPr>
          <w:p w14:paraId="255A4166" w14:textId="77777777" w:rsidR="00B65328" w:rsidRDefault="00000000">
            <w:pPr>
              <w:spacing w:after="0" w:line="259" w:lineRule="auto"/>
              <w:ind w:left="5" w:right="0" w:firstLine="0"/>
              <w:jc w:val="left"/>
            </w:pPr>
            <w:r>
              <w:t xml:space="preserve">Report entro il 30/11 </w:t>
            </w:r>
          </w:p>
        </w:tc>
      </w:tr>
    </w:tbl>
    <w:p w14:paraId="1228D596" w14:textId="77777777" w:rsidR="00B65328" w:rsidRDefault="00000000">
      <w:pPr>
        <w:spacing w:after="0" w:line="259" w:lineRule="auto"/>
        <w:ind w:left="0" w:right="0" w:firstLine="0"/>
        <w:jc w:val="left"/>
      </w:pPr>
      <w:r>
        <w:t xml:space="preserve"> </w:t>
      </w:r>
    </w:p>
    <w:tbl>
      <w:tblPr>
        <w:tblStyle w:val="TableGrid"/>
        <w:tblW w:w="9384" w:type="dxa"/>
        <w:tblInd w:w="994" w:type="dxa"/>
        <w:tblCellMar>
          <w:top w:w="15" w:type="dxa"/>
          <w:left w:w="2" w:type="dxa"/>
          <w:bottom w:w="0" w:type="dxa"/>
          <w:right w:w="0" w:type="dxa"/>
        </w:tblCellMar>
        <w:tblLook w:val="04A0" w:firstRow="1" w:lastRow="0" w:firstColumn="1" w:lastColumn="0" w:noHBand="0" w:noVBand="1"/>
      </w:tblPr>
      <w:tblGrid>
        <w:gridCol w:w="4693"/>
        <w:gridCol w:w="4691"/>
      </w:tblGrid>
      <w:tr w:rsidR="00B65328" w14:paraId="05924842" w14:textId="77777777">
        <w:trPr>
          <w:trHeight w:val="467"/>
        </w:trPr>
        <w:tc>
          <w:tcPr>
            <w:tcW w:w="9384" w:type="dxa"/>
            <w:gridSpan w:val="2"/>
            <w:tcBorders>
              <w:top w:val="single" w:sz="4" w:space="0" w:color="000000"/>
              <w:left w:val="single" w:sz="4" w:space="0" w:color="000000"/>
              <w:bottom w:val="single" w:sz="6" w:space="0" w:color="000000"/>
              <w:right w:val="single" w:sz="4" w:space="0" w:color="000000"/>
            </w:tcBorders>
            <w:shd w:val="clear" w:color="auto" w:fill="D9E2F3"/>
          </w:tcPr>
          <w:p w14:paraId="4396A705" w14:textId="77777777" w:rsidR="00B65328" w:rsidRDefault="00000000">
            <w:pPr>
              <w:spacing w:after="0" w:line="259" w:lineRule="auto"/>
              <w:ind w:left="0" w:right="0" w:firstLine="0"/>
              <w:jc w:val="left"/>
            </w:pPr>
            <w:r>
              <w:rPr>
                <w:b/>
              </w:rPr>
              <w:t xml:space="preserve">Misure organizzative per l’attuazione: </w:t>
            </w:r>
          </w:p>
        </w:tc>
      </w:tr>
      <w:tr w:rsidR="00B65328" w14:paraId="60E85788" w14:textId="77777777">
        <w:trPr>
          <w:trHeight w:val="1077"/>
        </w:trPr>
        <w:tc>
          <w:tcPr>
            <w:tcW w:w="9384" w:type="dxa"/>
            <w:gridSpan w:val="2"/>
            <w:tcBorders>
              <w:top w:val="single" w:sz="6" w:space="0" w:color="000000"/>
              <w:left w:val="single" w:sz="4" w:space="0" w:color="000000"/>
              <w:bottom w:val="single" w:sz="6" w:space="0" w:color="000000"/>
              <w:right w:val="single" w:sz="4" w:space="0" w:color="000000"/>
            </w:tcBorders>
          </w:tcPr>
          <w:p w14:paraId="57EAAC7F" w14:textId="77777777" w:rsidR="00B65328" w:rsidRDefault="00000000">
            <w:pPr>
              <w:spacing w:after="0" w:line="259" w:lineRule="auto"/>
              <w:ind w:left="0" w:right="8" w:firstLine="0"/>
            </w:pPr>
            <w:r>
              <w:t xml:space="preserve">Aggiornamento del Registro unico in forma digitale delle scritture private contenente la registrazione in modo progressivo i dati relativi al contraente, l’importo del contratto e la durata, corredato dalla scansione del contratto sottoscritto in forma digitale </w:t>
            </w:r>
          </w:p>
        </w:tc>
      </w:tr>
      <w:tr w:rsidR="00B65328" w14:paraId="558D700B" w14:textId="77777777">
        <w:trPr>
          <w:trHeight w:val="469"/>
        </w:trPr>
        <w:tc>
          <w:tcPr>
            <w:tcW w:w="4693" w:type="dxa"/>
            <w:tcBorders>
              <w:top w:val="single" w:sz="6" w:space="0" w:color="000000"/>
              <w:left w:val="single" w:sz="4" w:space="0" w:color="000000"/>
              <w:bottom w:val="single" w:sz="6" w:space="0" w:color="000000"/>
              <w:right w:val="single" w:sz="4" w:space="0" w:color="000000"/>
            </w:tcBorders>
            <w:shd w:val="clear" w:color="auto" w:fill="D9E2F3"/>
          </w:tcPr>
          <w:p w14:paraId="4C72DC9D" w14:textId="77777777" w:rsidR="00B65328" w:rsidRDefault="00000000">
            <w:pPr>
              <w:spacing w:after="0" w:line="259" w:lineRule="auto"/>
              <w:ind w:left="0" w:right="0" w:firstLine="0"/>
              <w:jc w:val="left"/>
            </w:pPr>
            <w:r>
              <w:rPr>
                <w:b/>
              </w:rPr>
              <w:t xml:space="preserve">Tempi </w:t>
            </w:r>
          </w:p>
        </w:tc>
        <w:tc>
          <w:tcPr>
            <w:tcW w:w="4691" w:type="dxa"/>
            <w:tcBorders>
              <w:top w:val="single" w:sz="6" w:space="0" w:color="000000"/>
              <w:left w:val="single" w:sz="4" w:space="0" w:color="000000"/>
              <w:bottom w:val="single" w:sz="6" w:space="0" w:color="000000"/>
              <w:right w:val="single" w:sz="4" w:space="0" w:color="000000"/>
            </w:tcBorders>
            <w:shd w:val="clear" w:color="auto" w:fill="D9E2F3"/>
          </w:tcPr>
          <w:p w14:paraId="6D865590" w14:textId="77777777" w:rsidR="00B65328" w:rsidRDefault="00000000">
            <w:pPr>
              <w:spacing w:after="0" w:line="259" w:lineRule="auto"/>
              <w:ind w:left="2" w:right="0" w:firstLine="0"/>
              <w:jc w:val="left"/>
            </w:pPr>
            <w:r>
              <w:rPr>
                <w:b/>
              </w:rPr>
              <w:t xml:space="preserve">Uffici Responsabili </w:t>
            </w:r>
          </w:p>
        </w:tc>
      </w:tr>
      <w:tr w:rsidR="00B65328" w14:paraId="7D559C27" w14:textId="77777777">
        <w:trPr>
          <w:trHeight w:val="774"/>
        </w:trPr>
        <w:tc>
          <w:tcPr>
            <w:tcW w:w="4693" w:type="dxa"/>
            <w:tcBorders>
              <w:top w:val="single" w:sz="6" w:space="0" w:color="000000"/>
              <w:left w:val="single" w:sz="4" w:space="0" w:color="000000"/>
              <w:bottom w:val="single" w:sz="6" w:space="0" w:color="000000"/>
              <w:right w:val="single" w:sz="4" w:space="0" w:color="000000"/>
            </w:tcBorders>
          </w:tcPr>
          <w:p w14:paraId="2E104438" w14:textId="77777777" w:rsidR="00B65328" w:rsidRDefault="00000000">
            <w:pPr>
              <w:spacing w:after="0" w:line="259" w:lineRule="auto"/>
              <w:ind w:left="0" w:right="0" w:firstLine="0"/>
              <w:jc w:val="left"/>
            </w:pPr>
            <w:r>
              <w:t xml:space="preserve">Entro il 30 giugno 2023 ed in continuità </w:t>
            </w:r>
          </w:p>
        </w:tc>
        <w:tc>
          <w:tcPr>
            <w:tcW w:w="4691" w:type="dxa"/>
            <w:tcBorders>
              <w:top w:val="single" w:sz="6" w:space="0" w:color="000000"/>
              <w:left w:val="single" w:sz="4" w:space="0" w:color="000000"/>
              <w:bottom w:val="single" w:sz="6" w:space="0" w:color="000000"/>
              <w:right w:val="single" w:sz="4" w:space="0" w:color="000000"/>
            </w:tcBorders>
          </w:tcPr>
          <w:p w14:paraId="4115D33D" w14:textId="77777777" w:rsidR="00B65328" w:rsidRDefault="00000000">
            <w:pPr>
              <w:spacing w:after="0" w:line="259" w:lineRule="auto"/>
              <w:ind w:left="2" w:right="0" w:firstLine="0"/>
              <w:jc w:val="left"/>
            </w:pPr>
            <w:r>
              <w:t xml:space="preserve">Responsabile settore Affari Istituzionali </w:t>
            </w:r>
          </w:p>
        </w:tc>
      </w:tr>
      <w:tr w:rsidR="00B65328" w14:paraId="2B947CAD" w14:textId="77777777">
        <w:trPr>
          <w:trHeight w:val="766"/>
        </w:trPr>
        <w:tc>
          <w:tcPr>
            <w:tcW w:w="4693" w:type="dxa"/>
            <w:tcBorders>
              <w:top w:val="single" w:sz="6" w:space="0" w:color="000000"/>
              <w:left w:val="single" w:sz="4" w:space="0" w:color="000000"/>
              <w:bottom w:val="single" w:sz="6" w:space="0" w:color="000000"/>
              <w:right w:val="single" w:sz="4" w:space="0" w:color="000000"/>
            </w:tcBorders>
            <w:shd w:val="clear" w:color="auto" w:fill="D9E2F3"/>
          </w:tcPr>
          <w:p w14:paraId="585491EE" w14:textId="77777777" w:rsidR="00B65328" w:rsidRDefault="00000000">
            <w:pPr>
              <w:spacing w:after="0" w:line="259" w:lineRule="auto"/>
              <w:ind w:left="0" w:right="0" w:firstLine="0"/>
              <w:jc w:val="left"/>
            </w:pPr>
            <w:r>
              <w:rPr>
                <w:b/>
              </w:rPr>
              <w:t xml:space="preserve">Indicatore </w:t>
            </w:r>
          </w:p>
        </w:tc>
        <w:tc>
          <w:tcPr>
            <w:tcW w:w="4691" w:type="dxa"/>
            <w:tcBorders>
              <w:top w:val="single" w:sz="6" w:space="0" w:color="000000"/>
              <w:left w:val="single" w:sz="4" w:space="0" w:color="000000"/>
              <w:bottom w:val="single" w:sz="6" w:space="0" w:color="000000"/>
              <w:right w:val="single" w:sz="4" w:space="0" w:color="000000"/>
            </w:tcBorders>
          </w:tcPr>
          <w:p w14:paraId="3F6F4AC7" w14:textId="77777777" w:rsidR="00B65328" w:rsidRDefault="00000000">
            <w:pPr>
              <w:spacing w:after="0" w:line="259" w:lineRule="auto"/>
              <w:ind w:left="2" w:right="0" w:firstLine="0"/>
              <w:jc w:val="left"/>
            </w:pPr>
            <w:r>
              <w:t xml:space="preserve">Report entro il 30/11 </w:t>
            </w:r>
          </w:p>
        </w:tc>
      </w:tr>
    </w:tbl>
    <w:p w14:paraId="7A7FBE27" w14:textId="77777777" w:rsidR="00B65328" w:rsidRDefault="00000000">
      <w:pPr>
        <w:spacing w:after="162" w:line="259" w:lineRule="auto"/>
        <w:ind w:left="0" w:right="0" w:firstLine="0"/>
        <w:jc w:val="left"/>
      </w:pPr>
      <w:r>
        <w:t xml:space="preserve"> </w:t>
      </w:r>
      <w:r>
        <w:tab/>
        <w:t xml:space="preserve"> </w:t>
      </w:r>
    </w:p>
    <w:p w14:paraId="11AEDF0C" w14:textId="77777777" w:rsidR="00B65328" w:rsidRDefault="00000000">
      <w:pPr>
        <w:spacing w:after="159" w:line="259" w:lineRule="auto"/>
        <w:ind w:left="0" w:right="0" w:firstLine="0"/>
        <w:jc w:val="left"/>
      </w:pPr>
      <w:r>
        <w:t xml:space="preserve"> </w:t>
      </w:r>
    </w:p>
    <w:p w14:paraId="7CAF9304" w14:textId="77777777" w:rsidR="00B65328" w:rsidRDefault="00000000">
      <w:pPr>
        <w:spacing w:after="158" w:line="259" w:lineRule="auto"/>
        <w:ind w:left="182" w:right="0"/>
        <w:jc w:val="center"/>
      </w:pPr>
      <w:r>
        <w:rPr>
          <w:b/>
        </w:rPr>
        <w:t xml:space="preserve">4.RESPONSABILIZZAZIONE DEI SOGGETTI REFERENTI ANTICORRUZIONE </w:t>
      </w:r>
    </w:p>
    <w:p w14:paraId="76A8017A" w14:textId="77777777" w:rsidR="00B65328" w:rsidRDefault="00000000">
      <w:pPr>
        <w:ind w:left="847" w:right="42"/>
      </w:pPr>
      <w:r>
        <w:lastRenderedPageBreak/>
        <w:t xml:space="preserve">Tra le misure finalizzate alla riduzione e prevenzione dei fenomeni corruttivi si ritiene indispensabile quella finalizzata a responsabilizzare maggiormente i soggetti referenti in materia di anticorruzione e trasparenza affinché verifichino e monitorino costantemente, all’interno della struttura di appartenenza, il rispetto di tutte le misure previste dal presente Piano e dalla normativa vigente nella predisposizione e successiva adozione degli atti di competenza. </w:t>
      </w:r>
    </w:p>
    <w:p w14:paraId="264D9D6F" w14:textId="77777777" w:rsidR="00B65328" w:rsidRDefault="00000000">
      <w:pPr>
        <w:spacing w:after="0" w:line="259" w:lineRule="auto"/>
        <w:ind w:left="0" w:right="0" w:firstLine="0"/>
        <w:jc w:val="left"/>
      </w:pPr>
      <w:r>
        <w:t xml:space="preserve"> </w:t>
      </w:r>
    </w:p>
    <w:tbl>
      <w:tblPr>
        <w:tblStyle w:val="TableGrid"/>
        <w:tblW w:w="9177" w:type="dxa"/>
        <w:tblInd w:w="1277" w:type="dxa"/>
        <w:tblCellMar>
          <w:top w:w="15" w:type="dxa"/>
          <w:left w:w="2" w:type="dxa"/>
          <w:bottom w:w="0" w:type="dxa"/>
          <w:right w:w="0" w:type="dxa"/>
        </w:tblCellMar>
        <w:tblLook w:val="04A0" w:firstRow="1" w:lastRow="0" w:firstColumn="1" w:lastColumn="0" w:noHBand="0" w:noVBand="1"/>
      </w:tblPr>
      <w:tblGrid>
        <w:gridCol w:w="4486"/>
        <w:gridCol w:w="4691"/>
      </w:tblGrid>
      <w:tr w:rsidR="00B65328" w14:paraId="5347A4C3" w14:textId="77777777">
        <w:trPr>
          <w:trHeight w:val="467"/>
        </w:trPr>
        <w:tc>
          <w:tcPr>
            <w:tcW w:w="9177" w:type="dxa"/>
            <w:gridSpan w:val="2"/>
            <w:tcBorders>
              <w:top w:val="single" w:sz="4" w:space="0" w:color="000000"/>
              <w:left w:val="single" w:sz="4" w:space="0" w:color="000000"/>
              <w:bottom w:val="single" w:sz="6" w:space="0" w:color="000000"/>
              <w:right w:val="single" w:sz="4" w:space="0" w:color="000000"/>
            </w:tcBorders>
            <w:shd w:val="clear" w:color="auto" w:fill="D9E2F3"/>
          </w:tcPr>
          <w:p w14:paraId="0A9D6566" w14:textId="77777777" w:rsidR="00B65328" w:rsidRDefault="00000000">
            <w:pPr>
              <w:spacing w:after="0" w:line="259" w:lineRule="auto"/>
              <w:ind w:left="0" w:right="0" w:firstLine="0"/>
              <w:jc w:val="left"/>
            </w:pPr>
            <w:r>
              <w:rPr>
                <w:b/>
              </w:rPr>
              <w:t xml:space="preserve">Misure organizzative per l’attuazione: </w:t>
            </w:r>
          </w:p>
        </w:tc>
      </w:tr>
      <w:tr w:rsidR="00B65328" w14:paraId="5B5D3788" w14:textId="77777777">
        <w:trPr>
          <w:trHeight w:val="774"/>
        </w:trPr>
        <w:tc>
          <w:tcPr>
            <w:tcW w:w="9177" w:type="dxa"/>
            <w:gridSpan w:val="2"/>
            <w:tcBorders>
              <w:top w:val="single" w:sz="6" w:space="0" w:color="000000"/>
              <w:left w:val="single" w:sz="4" w:space="0" w:color="000000"/>
              <w:bottom w:val="single" w:sz="6" w:space="0" w:color="000000"/>
              <w:right w:val="single" w:sz="4" w:space="0" w:color="000000"/>
            </w:tcBorders>
          </w:tcPr>
          <w:p w14:paraId="7E88BB35" w14:textId="77777777" w:rsidR="00B65328" w:rsidRDefault="00000000">
            <w:pPr>
              <w:spacing w:after="0" w:line="259" w:lineRule="auto"/>
              <w:ind w:left="0" w:right="0" w:firstLine="0"/>
            </w:pPr>
            <w:r>
              <w:t xml:space="preserve">Riunioni  con tutti i Referenti in merito allo stato di attuazione delle misure previste dal presente </w:t>
            </w:r>
          </w:p>
          <w:p w14:paraId="5E82CF72" w14:textId="77777777" w:rsidR="00B65328" w:rsidRDefault="00000000">
            <w:pPr>
              <w:spacing w:after="0" w:line="259" w:lineRule="auto"/>
              <w:ind w:left="0" w:right="0" w:firstLine="0"/>
              <w:jc w:val="left"/>
            </w:pPr>
            <w:r>
              <w:t xml:space="preserve">Piano </w:t>
            </w:r>
          </w:p>
        </w:tc>
      </w:tr>
      <w:tr w:rsidR="00B65328" w14:paraId="51FDA874" w14:textId="77777777">
        <w:trPr>
          <w:trHeight w:val="469"/>
        </w:trPr>
        <w:tc>
          <w:tcPr>
            <w:tcW w:w="4487" w:type="dxa"/>
            <w:tcBorders>
              <w:top w:val="single" w:sz="6" w:space="0" w:color="000000"/>
              <w:left w:val="single" w:sz="4" w:space="0" w:color="000000"/>
              <w:bottom w:val="single" w:sz="6" w:space="0" w:color="000000"/>
              <w:right w:val="single" w:sz="4" w:space="0" w:color="000000"/>
            </w:tcBorders>
            <w:shd w:val="clear" w:color="auto" w:fill="D9E2F3"/>
          </w:tcPr>
          <w:p w14:paraId="2228448F" w14:textId="77777777" w:rsidR="00B65328" w:rsidRDefault="00000000">
            <w:pPr>
              <w:spacing w:after="0" w:line="259" w:lineRule="auto"/>
              <w:ind w:left="0" w:right="0" w:firstLine="0"/>
              <w:jc w:val="left"/>
            </w:pPr>
            <w:r>
              <w:rPr>
                <w:b/>
              </w:rPr>
              <w:t xml:space="preserve">Tempi </w:t>
            </w:r>
          </w:p>
        </w:tc>
        <w:tc>
          <w:tcPr>
            <w:tcW w:w="4691" w:type="dxa"/>
            <w:tcBorders>
              <w:top w:val="single" w:sz="6" w:space="0" w:color="000000"/>
              <w:left w:val="single" w:sz="4" w:space="0" w:color="000000"/>
              <w:bottom w:val="single" w:sz="6" w:space="0" w:color="000000"/>
              <w:right w:val="single" w:sz="4" w:space="0" w:color="000000"/>
            </w:tcBorders>
            <w:shd w:val="clear" w:color="auto" w:fill="D9E2F3"/>
          </w:tcPr>
          <w:p w14:paraId="7DDAE7DB" w14:textId="77777777" w:rsidR="00B65328" w:rsidRDefault="00000000">
            <w:pPr>
              <w:spacing w:after="0" w:line="259" w:lineRule="auto"/>
              <w:ind w:left="2" w:right="0" w:firstLine="0"/>
              <w:jc w:val="left"/>
            </w:pPr>
            <w:r>
              <w:rPr>
                <w:b/>
              </w:rPr>
              <w:t xml:space="preserve">Uffici Responsabili </w:t>
            </w:r>
          </w:p>
        </w:tc>
      </w:tr>
      <w:tr w:rsidR="00B65328" w14:paraId="668A5C75" w14:textId="77777777">
        <w:trPr>
          <w:trHeight w:val="712"/>
        </w:trPr>
        <w:tc>
          <w:tcPr>
            <w:tcW w:w="4487" w:type="dxa"/>
            <w:tcBorders>
              <w:top w:val="single" w:sz="6" w:space="0" w:color="000000"/>
              <w:left w:val="single" w:sz="4" w:space="0" w:color="000000"/>
              <w:bottom w:val="single" w:sz="6" w:space="0" w:color="000000"/>
              <w:right w:val="single" w:sz="4" w:space="0" w:color="000000"/>
            </w:tcBorders>
          </w:tcPr>
          <w:p w14:paraId="0B345990" w14:textId="77777777" w:rsidR="00B65328" w:rsidRDefault="00000000">
            <w:pPr>
              <w:spacing w:after="0" w:line="259" w:lineRule="auto"/>
              <w:ind w:left="0" w:right="0" w:firstLine="0"/>
              <w:jc w:val="left"/>
            </w:pPr>
            <w:r>
              <w:t xml:space="preserve">due riunioni annue </w:t>
            </w:r>
          </w:p>
        </w:tc>
        <w:tc>
          <w:tcPr>
            <w:tcW w:w="4691" w:type="dxa"/>
            <w:tcBorders>
              <w:top w:val="single" w:sz="6" w:space="0" w:color="000000"/>
              <w:left w:val="single" w:sz="4" w:space="0" w:color="000000"/>
              <w:bottom w:val="single" w:sz="6" w:space="0" w:color="000000"/>
              <w:right w:val="single" w:sz="4" w:space="0" w:color="000000"/>
            </w:tcBorders>
          </w:tcPr>
          <w:p w14:paraId="725CA09B" w14:textId="77777777" w:rsidR="00B65328" w:rsidRDefault="00000000">
            <w:pPr>
              <w:spacing w:after="0" w:line="259" w:lineRule="auto"/>
              <w:ind w:left="2" w:right="0" w:firstLine="0"/>
            </w:pPr>
            <w:r>
              <w:t>Tutti i Referenti, Responsabili di Settore e RPCT</w:t>
            </w:r>
          </w:p>
        </w:tc>
      </w:tr>
      <w:tr w:rsidR="00B65328" w14:paraId="6F96E752" w14:textId="77777777">
        <w:trPr>
          <w:trHeight w:val="767"/>
        </w:trPr>
        <w:tc>
          <w:tcPr>
            <w:tcW w:w="4487" w:type="dxa"/>
            <w:tcBorders>
              <w:top w:val="single" w:sz="6" w:space="0" w:color="000000"/>
              <w:left w:val="single" w:sz="4" w:space="0" w:color="000000"/>
              <w:bottom w:val="single" w:sz="6" w:space="0" w:color="000000"/>
              <w:right w:val="single" w:sz="4" w:space="0" w:color="000000"/>
            </w:tcBorders>
            <w:shd w:val="clear" w:color="auto" w:fill="D9E2F3"/>
          </w:tcPr>
          <w:p w14:paraId="6509E1F9" w14:textId="77777777" w:rsidR="00B65328" w:rsidRDefault="00000000">
            <w:pPr>
              <w:spacing w:after="0" w:line="259" w:lineRule="auto"/>
              <w:ind w:left="0" w:right="0" w:firstLine="0"/>
              <w:jc w:val="left"/>
            </w:pPr>
            <w:r>
              <w:rPr>
                <w:b/>
              </w:rPr>
              <w:t xml:space="preserve">Indicatore </w:t>
            </w:r>
          </w:p>
        </w:tc>
        <w:tc>
          <w:tcPr>
            <w:tcW w:w="4691" w:type="dxa"/>
            <w:tcBorders>
              <w:top w:val="single" w:sz="6" w:space="0" w:color="000000"/>
              <w:left w:val="single" w:sz="4" w:space="0" w:color="000000"/>
              <w:bottom w:val="single" w:sz="6" w:space="0" w:color="000000"/>
              <w:right w:val="single" w:sz="4" w:space="0" w:color="000000"/>
            </w:tcBorders>
          </w:tcPr>
          <w:p w14:paraId="472EF5C2" w14:textId="77777777" w:rsidR="00B65328" w:rsidRDefault="00000000">
            <w:pPr>
              <w:spacing w:after="0" w:line="259" w:lineRule="auto"/>
              <w:ind w:left="2" w:right="0" w:firstLine="0"/>
              <w:jc w:val="left"/>
            </w:pPr>
            <w:r>
              <w:t xml:space="preserve">report da parte ufficio personale con verbale riunioni </w:t>
            </w:r>
          </w:p>
        </w:tc>
      </w:tr>
    </w:tbl>
    <w:p w14:paraId="0B351872" w14:textId="77777777" w:rsidR="00B65328" w:rsidRDefault="00000000">
      <w:pPr>
        <w:spacing w:after="209" w:line="259" w:lineRule="auto"/>
        <w:ind w:left="0" w:right="0" w:firstLine="0"/>
        <w:jc w:val="left"/>
      </w:pPr>
      <w:r>
        <w:t xml:space="preserve"> </w:t>
      </w:r>
    </w:p>
    <w:p w14:paraId="0EF7975F" w14:textId="77777777" w:rsidR="00B65328" w:rsidRDefault="00000000">
      <w:pPr>
        <w:pStyle w:val="Titolo4"/>
        <w:spacing w:after="149" w:line="264" w:lineRule="auto"/>
        <w:ind w:left="1030" w:right="41"/>
        <w:jc w:val="both"/>
      </w:pPr>
      <w:r>
        <w:rPr>
          <w:u w:val="none"/>
        </w:rPr>
        <w:t>2.3.4</w:t>
      </w:r>
      <w:r>
        <w:rPr>
          <w:rFonts w:ascii="Arial" w:eastAsia="Arial" w:hAnsi="Arial" w:cs="Arial"/>
          <w:u w:val="none"/>
        </w:rPr>
        <w:t xml:space="preserve"> </w:t>
      </w:r>
      <w:r>
        <w:rPr>
          <w:u w:val="none"/>
        </w:rPr>
        <w:t xml:space="preserve">Monitoraggio sull’idoneità e attuazione delle misure di prevenzione della corruzione </w:t>
      </w:r>
    </w:p>
    <w:p w14:paraId="4B76D5B4" w14:textId="77777777" w:rsidR="00B65328" w:rsidRDefault="00000000">
      <w:pPr>
        <w:spacing w:after="192"/>
        <w:ind w:left="1004" w:right="42"/>
      </w:pPr>
      <w:r>
        <w:t xml:space="preserve">In attuazione degli indirizzi contenuti nel PNA, si procederà al monitoraggio dell’implementazione delle misure contenute nel presente piano per prevenire/contrastare i fenomeni di corruzione attraverso la definizione di un sistema di reportistica che consenta al RPCT di poter osservare costantemente l’andamento dei lavori e di intraprendere le iniziative più adeguate in caso di scostamenti. </w:t>
      </w:r>
    </w:p>
    <w:p w14:paraId="28F12B17" w14:textId="77777777" w:rsidR="00B65328" w:rsidRDefault="00000000">
      <w:pPr>
        <w:ind w:left="1004" w:right="42"/>
      </w:pPr>
      <w:r>
        <w:t xml:space="preserve">Concorrono a garantire l’azione di monitoraggio, oltre al RPCT, i Dirigenti, limitatamente alle strutture ricomprese nell’area di rispettiva pertinenza e l’Organismo di valutazione, nell’ambito dei propri compiti di vigilanza. </w:t>
      </w:r>
    </w:p>
    <w:p w14:paraId="470EDCE2" w14:textId="77777777" w:rsidR="00B65328" w:rsidRDefault="00000000">
      <w:pPr>
        <w:ind w:left="1004" w:right="42"/>
      </w:pPr>
      <w:r>
        <w:t xml:space="preserve">Al fine di garantire l’efficace attuazione e l’adeguatezza del Piano e delle relative misure si intende implementare un processo di monitoraggio annuale. </w:t>
      </w:r>
    </w:p>
    <w:p w14:paraId="203CA78A" w14:textId="77777777" w:rsidR="00B65328" w:rsidRDefault="00000000">
      <w:pPr>
        <w:ind w:left="1004" w:right="42"/>
      </w:pPr>
      <w:r>
        <w:t xml:space="preserve">Dell’attività di monitoraggio si darà conto nella Relazione predisposta dal RPCT entro il 15 dicembre di ogni anno o diversa scadenza stabilita dall’ANAC. </w:t>
      </w:r>
    </w:p>
    <w:p w14:paraId="51F42004" w14:textId="77777777" w:rsidR="00B65328" w:rsidRDefault="00000000">
      <w:pPr>
        <w:pStyle w:val="Titolo4"/>
        <w:spacing w:after="149" w:line="264" w:lineRule="auto"/>
        <w:ind w:left="747" w:right="41"/>
        <w:jc w:val="both"/>
      </w:pPr>
      <w:r>
        <w:rPr>
          <w:u w:val="none"/>
        </w:rPr>
        <w:t>2.3.5</w:t>
      </w:r>
      <w:r>
        <w:rPr>
          <w:rFonts w:ascii="Arial" w:eastAsia="Arial" w:hAnsi="Arial" w:cs="Arial"/>
          <w:u w:val="none"/>
        </w:rPr>
        <w:t xml:space="preserve"> </w:t>
      </w:r>
      <w:r>
        <w:rPr>
          <w:u w:val="none"/>
        </w:rPr>
        <w:t xml:space="preserve">Programmazione della trasparenza </w:t>
      </w:r>
    </w:p>
    <w:p w14:paraId="1D7D0CDA" w14:textId="77777777" w:rsidR="00B65328" w:rsidRDefault="00000000">
      <w:pPr>
        <w:ind w:left="847" w:right="42"/>
      </w:pPr>
      <w:r>
        <w:t xml:space="preserve">Alla corretta attuazione delle disposizioni in materia di trasparenza concorrono il Responsabile della prevenzione della corruzione e della trasparenza e tutte le strutture dell'Amministrazione attraverso i rispettivi Dirigenti. </w:t>
      </w:r>
    </w:p>
    <w:p w14:paraId="6162C10A" w14:textId="77777777" w:rsidR="00B65328" w:rsidRDefault="00000000">
      <w:pPr>
        <w:ind w:left="847" w:right="42"/>
      </w:pPr>
      <w:r>
        <w:t xml:space="preserve">Di seguito le misure organizzative per la realizzazione degli obiettivi della Trasparenza per gli anni 2023- 2025: </w:t>
      </w:r>
    </w:p>
    <w:p w14:paraId="24947F2A" w14:textId="77777777" w:rsidR="00B65328" w:rsidRDefault="00000000">
      <w:pPr>
        <w:spacing w:after="0" w:line="259" w:lineRule="auto"/>
        <w:ind w:left="0" w:right="0" w:firstLine="0"/>
        <w:jc w:val="left"/>
      </w:pPr>
      <w:r>
        <w:t xml:space="preserve"> </w:t>
      </w:r>
    </w:p>
    <w:tbl>
      <w:tblPr>
        <w:tblStyle w:val="TableGrid"/>
        <w:tblW w:w="8894" w:type="dxa"/>
        <w:tblInd w:w="1277" w:type="dxa"/>
        <w:tblCellMar>
          <w:top w:w="15" w:type="dxa"/>
          <w:left w:w="106" w:type="dxa"/>
          <w:bottom w:w="0" w:type="dxa"/>
          <w:right w:w="51" w:type="dxa"/>
        </w:tblCellMar>
        <w:tblLook w:val="04A0" w:firstRow="1" w:lastRow="0" w:firstColumn="1" w:lastColumn="0" w:noHBand="0" w:noVBand="1"/>
      </w:tblPr>
      <w:tblGrid>
        <w:gridCol w:w="4251"/>
        <w:gridCol w:w="4643"/>
      </w:tblGrid>
      <w:tr w:rsidR="00B65328" w14:paraId="630BE231" w14:textId="77777777">
        <w:trPr>
          <w:trHeight w:val="763"/>
        </w:trPr>
        <w:tc>
          <w:tcPr>
            <w:tcW w:w="8894" w:type="dxa"/>
            <w:gridSpan w:val="2"/>
            <w:tcBorders>
              <w:top w:val="single" w:sz="6" w:space="0" w:color="000000"/>
              <w:left w:val="single" w:sz="4" w:space="0" w:color="000000"/>
              <w:bottom w:val="single" w:sz="6" w:space="0" w:color="000000"/>
              <w:right w:val="single" w:sz="4" w:space="0" w:color="000000"/>
            </w:tcBorders>
            <w:shd w:val="clear" w:color="auto" w:fill="D9E2F3"/>
          </w:tcPr>
          <w:p w14:paraId="6FDF42A0" w14:textId="77777777" w:rsidR="00B65328" w:rsidRDefault="00000000">
            <w:pPr>
              <w:spacing w:after="0" w:line="259" w:lineRule="auto"/>
              <w:ind w:left="0" w:right="0" w:firstLine="0"/>
              <w:jc w:val="left"/>
            </w:pPr>
            <w:r>
              <w:rPr>
                <w:b/>
              </w:rPr>
              <w:t xml:space="preserve">PROMOZIONE TRASPARENZA </w:t>
            </w:r>
          </w:p>
        </w:tc>
      </w:tr>
      <w:tr w:rsidR="00B65328" w14:paraId="3DA93A10" w14:textId="77777777">
        <w:trPr>
          <w:trHeight w:val="1904"/>
        </w:trPr>
        <w:tc>
          <w:tcPr>
            <w:tcW w:w="8894" w:type="dxa"/>
            <w:gridSpan w:val="2"/>
            <w:tcBorders>
              <w:top w:val="single" w:sz="6" w:space="0" w:color="000000"/>
              <w:left w:val="single" w:sz="4" w:space="0" w:color="000000"/>
              <w:bottom w:val="single" w:sz="6" w:space="0" w:color="000000"/>
              <w:right w:val="single" w:sz="4" w:space="0" w:color="000000"/>
            </w:tcBorders>
          </w:tcPr>
          <w:p w14:paraId="59F16B8F" w14:textId="77777777" w:rsidR="00B65328" w:rsidRDefault="00000000">
            <w:pPr>
              <w:spacing w:after="163" w:line="257" w:lineRule="auto"/>
              <w:ind w:left="0" w:right="57" w:firstLine="0"/>
            </w:pPr>
            <w:r>
              <w:lastRenderedPageBreak/>
              <w:t xml:space="preserve">Progressiva estensione dei sistemi informatici che possano garantire automatismo delle pubblicazioni su Amministrazione Trasparente (processo di ulteriore dematerializzazione e automazione dei meccanismi di pubblicazione degli atti ai fini della trasparenza). </w:t>
            </w:r>
          </w:p>
          <w:p w14:paraId="1DB82D29" w14:textId="77777777" w:rsidR="00B65328" w:rsidRDefault="00000000">
            <w:pPr>
              <w:spacing w:after="0" w:line="259" w:lineRule="auto"/>
              <w:ind w:left="0" w:right="0" w:firstLine="0"/>
            </w:pPr>
            <w:r>
              <w:t xml:space="preserve">Miglioramento gestione accesso civico per il monitoraggio delle istanze accesso civico e miglioramento del registro degli accessi </w:t>
            </w:r>
          </w:p>
        </w:tc>
      </w:tr>
      <w:tr w:rsidR="00B65328" w14:paraId="5CEEC1FA" w14:textId="77777777">
        <w:trPr>
          <w:trHeight w:val="469"/>
        </w:trPr>
        <w:tc>
          <w:tcPr>
            <w:tcW w:w="4251" w:type="dxa"/>
            <w:tcBorders>
              <w:top w:val="single" w:sz="6" w:space="0" w:color="000000"/>
              <w:left w:val="single" w:sz="4" w:space="0" w:color="000000"/>
              <w:bottom w:val="single" w:sz="6" w:space="0" w:color="000000"/>
              <w:right w:val="single" w:sz="4" w:space="0" w:color="000000"/>
            </w:tcBorders>
            <w:shd w:val="clear" w:color="auto" w:fill="D9E2F3"/>
          </w:tcPr>
          <w:p w14:paraId="20254C2F" w14:textId="77777777" w:rsidR="00B65328" w:rsidRDefault="00000000">
            <w:pPr>
              <w:spacing w:after="0" w:line="259" w:lineRule="auto"/>
              <w:ind w:left="0" w:right="0" w:firstLine="0"/>
              <w:jc w:val="left"/>
            </w:pPr>
            <w:r>
              <w:rPr>
                <w:b/>
              </w:rPr>
              <w:t xml:space="preserve">Tempi </w:t>
            </w:r>
          </w:p>
        </w:tc>
        <w:tc>
          <w:tcPr>
            <w:tcW w:w="4643" w:type="dxa"/>
            <w:tcBorders>
              <w:top w:val="single" w:sz="6" w:space="0" w:color="000000"/>
              <w:left w:val="single" w:sz="4" w:space="0" w:color="000000"/>
              <w:bottom w:val="single" w:sz="6" w:space="0" w:color="000000"/>
              <w:right w:val="single" w:sz="4" w:space="0" w:color="000000"/>
            </w:tcBorders>
            <w:shd w:val="clear" w:color="auto" w:fill="D9E2F3"/>
          </w:tcPr>
          <w:p w14:paraId="51E86EC8" w14:textId="77777777" w:rsidR="00B65328" w:rsidRDefault="00000000">
            <w:pPr>
              <w:spacing w:after="0" w:line="259" w:lineRule="auto"/>
              <w:ind w:left="2" w:right="0" w:firstLine="0"/>
              <w:jc w:val="left"/>
            </w:pPr>
            <w:r>
              <w:rPr>
                <w:b/>
              </w:rPr>
              <w:t xml:space="preserve">Uffici Responsabili </w:t>
            </w:r>
          </w:p>
        </w:tc>
      </w:tr>
      <w:tr w:rsidR="00B65328" w14:paraId="49381C71" w14:textId="77777777">
        <w:trPr>
          <w:trHeight w:val="816"/>
        </w:trPr>
        <w:tc>
          <w:tcPr>
            <w:tcW w:w="4251" w:type="dxa"/>
            <w:tcBorders>
              <w:top w:val="single" w:sz="6" w:space="0" w:color="000000"/>
              <w:left w:val="single" w:sz="4" w:space="0" w:color="000000"/>
              <w:bottom w:val="single" w:sz="6" w:space="0" w:color="000000"/>
              <w:right w:val="single" w:sz="4" w:space="0" w:color="000000"/>
            </w:tcBorders>
          </w:tcPr>
          <w:p w14:paraId="4E946D0F" w14:textId="77777777" w:rsidR="00B65328" w:rsidRDefault="00000000">
            <w:pPr>
              <w:spacing w:after="0" w:line="259" w:lineRule="auto"/>
              <w:ind w:left="0" w:right="0" w:firstLine="0"/>
              <w:jc w:val="left"/>
            </w:pPr>
            <w:r>
              <w:t xml:space="preserve">Entro il 30 novembre relazione </w:t>
            </w:r>
          </w:p>
        </w:tc>
        <w:tc>
          <w:tcPr>
            <w:tcW w:w="4643" w:type="dxa"/>
            <w:tcBorders>
              <w:top w:val="single" w:sz="6" w:space="0" w:color="000000"/>
              <w:left w:val="single" w:sz="4" w:space="0" w:color="000000"/>
              <w:bottom w:val="single" w:sz="6" w:space="0" w:color="000000"/>
              <w:right w:val="single" w:sz="4" w:space="0" w:color="000000"/>
            </w:tcBorders>
          </w:tcPr>
          <w:p w14:paraId="2F28BF1A" w14:textId="77777777" w:rsidR="00B65328" w:rsidRDefault="00000000">
            <w:pPr>
              <w:spacing w:after="0" w:line="259" w:lineRule="auto"/>
              <w:ind w:left="4" w:right="0" w:firstLine="0"/>
            </w:pPr>
            <w:r>
              <w:t xml:space="preserve">Settore Risorse Umane in collaborazione settore affari generali </w:t>
            </w:r>
          </w:p>
        </w:tc>
      </w:tr>
      <w:tr w:rsidR="00B65328" w14:paraId="4BF97F36" w14:textId="77777777">
        <w:trPr>
          <w:trHeight w:val="811"/>
        </w:trPr>
        <w:tc>
          <w:tcPr>
            <w:tcW w:w="4251" w:type="dxa"/>
            <w:tcBorders>
              <w:top w:val="single" w:sz="6" w:space="0" w:color="000000"/>
              <w:left w:val="single" w:sz="4" w:space="0" w:color="000000"/>
              <w:bottom w:val="single" w:sz="6" w:space="0" w:color="000000"/>
              <w:right w:val="single" w:sz="4" w:space="0" w:color="000000"/>
            </w:tcBorders>
            <w:shd w:val="clear" w:color="auto" w:fill="D9E2F3"/>
          </w:tcPr>
          <w:p w14:paraId="08A7E648" w14:textId="77777777" w:rsidR="00B65328" w:rsidRDefault="00000000">
            <w:pPr>
              <w:tabs>
                <w:tab w:val="center" w:pos="1417"/>
              </w:tabs>
              <w:spacing w:after="0" w:line="259" w:lineRule="auto"/>
              <w:ind w:left="0" w:right="0" w:firstLine="0"/>
              <w:jc w:val="left"/>
            </w:pPr>
            <w:r>
              <w:rPr>
                <w:b/>
              </w:rPr>
              <w:t xml:space="preserve">Indicatore </w:t>
            </w:r>
            <w:r>
              <w:rPr>
                <w:b/>
              </w:rPr>
              <w:tab/>
              <w:t xml:space="preserve"> </w:t>
            </w:r>
          </w:p>
        </w:tc>
        <w:tc>
          <w:tcPr>
            <w:tcW w:w="4643" w:type="dxa"/>
            <w:tcBorders>
              <w:top w:val="single" w:sz="6" w:space="0" w:color="000000"/>
              <w:left w:val="single" w:sz="4" w:space="0" w:color="000000"/>
              <w:bottom w:val="single" w:sz="6" w:space="0" w:color="000000"/>
              <w:right w:val="single" w:sz="4" w:space="0" w:color="000000"/>
            </w:tcBorders>
          </w:tcPr>
          <w:p w14:paraId="2C3A19B8" w14:textId="77777777" w:rsidR="00B65328" w:rsidRDefault="00000000">
            <w:pPr>
              <w:spacing w:after="0" w:line="259" w:lineRule="auto"/>
              <w:ind w:left="4" w:right="0" w:firstLine="0"/>
              <w:jc w:val="left"/>
            </w:pPr>
            <w:r>
              <w:t xml:space="preserve">si/no </w:t>
            </w:r>
          </w:p>
        </w:tc>
      </w:tr>
    </w:tbl>
    <w:p w14:paraId="3D920C84" w14:textId="77777777" w:rsidR="00B65328" w:rsidRDefault="00000000">
      <w:pPr>
        <w:spacing w:after="156" w:line="259" w:lineRule="auto"/>
        <w:ind w:left="0" w:right="0" w:firstLine="0"/>
      </w:pPr>
      <w:r>
        <w:t xml:space="preserve"> </w:t>
      </w:r>
    </w:p>
    <w:p w14:paraId="26F6EBE3" w14:textId="77777777" w:rsidR="00B65328" w:rsidRDefault="00000000">
      <w:pPr>
        <w:spacing w:after="0" w:line="259" w:lineRule="auto"/>
        <w:ind w:left="0" w:right="0" w:firstLine="0"/>
      </w:pPr>
      <w:r>
        <w:t xml:space="preserve"> </w:t>
      </w:r>
    </w:p>
    <w:tbl>
      <w:tblPr>
        <w:tblStyle w:val="TableGrid"/>
        <w:tblW w:w="8761" w:type="dxa"/>
        <w:tblInd w:w="1421" w:type="dxa"/>
        <w:tblCellMar>
          <w:top w:w="15" w:type="dxa"/>
          <w:left w:w="103" w:type="dxa"/>
          <w:bottom w:w="0" w:type="dxa"/>
          <w:right w:w="48" w:type="dxa"/>
        </w:tblCellMar>
        <w:tblLook w:val="04A0" w:firstRow="1" w:lastRow="0" w:firstColumn="1" w:lastColumn="0" w:noHBand="0" w:noVBand="1"/>
      </w:tblPr>
      <w:tblGrid>
        <w:gridCol w:w="3798"/>
        <w:gridCol w:w="4963"/>
      </w:tblGrid>
      <w:tr w:rsidR="00B65328" w14:paraId="24D8D465" w14:textId="77777777">
        <w:trPr>
          <w:trHeight w:val="768"/>
        </w:trPr>
        <w:tc>
          <w:tcPr>
            <w:tcW w:w="8761" w:type="dxa"/>
            <w:gridSpan w:val="2"/>
            <w:tcBorders>
              <w:top w:val="single" w:sz="8" w:space="0" w:color="000000"/>
              <w:left w:val="single" w:sz="8" w:space="0" w:color="000000"/>
              <w:bottom w:val="single" w:sz="8" w:space="0" w:color="000000"/>
              <w:right w:val="single" w:sz="8" w:space="0" w:color="000000"/>
            </w:tcBorders>
            <w:shd w:val="clear" w:color="auto" w:fill="D9E2F3"/>
          </w:tcPr>
          <w:p w14:paraId="69C42553" w14:textId="77777777" w:rsidR="00B65328" w:rsidRDefault="00000000">
            <w:pPr>
              <w:spacing w:after="0" w:line="259" w:lineRule="auto"/>
              <w:ind w:left="0" w:right="0" w:firstLine="0"/>
              <w:jc w:val="left"/>
            </w:pPr>
            <w:r>
              <w:rPr>
                <w:b/>
              </w:rPr>
              <w:t xml:space="preserve">ACCESSO CIVICO </w:t>
            </w:r>
          </w:p>
        </w:tc>
      </w:tr>
      <w:tr w:rsidR="00B65328" w14:paraId="45E7874D" w14:textId="77777777">
        <w:trPr>
          <w:trHeight w:val="1835"/>
        </w:trPr>
        <w:tc>
          <w:tcPr>
            <w:tcW w:w="8761" w:type="dxa"/>
            <w:gridSpan w:val="2"/>
            <w:tcBorders>
              <w:top w:val="single" w:sz="8" w:space="0" w:color="000000"/>
              <w:left w:val="single" w:sz="8" w:space="0" w:color="000000"/>
              <w:bottom w:val="single" w:sz="8" w:space="0" w:color="000000"/>
              <w:right w:val="single" w:sz="8" w:space="0" w:color="000000"/>
            </w:tcBorders>
          </w:tcPr>
          <w:p w14:paraId="2D58E81B" w14:textId="77777777" w:rsidR="00B65328" w:rsidRDefault="00000000">
            <w:pPr>
              <w:numPr>
                <w:ilvl w:val="0"/>
                <w:numId w:val="23"/>
              </w:numPr>
              <w:spacing w:after="159" w:line="257" w:lineRule="auto"/>
              <w:ind w:right="30" w:firstLine="0"/>
            </w:pPr>
            <w:r>
              <w:t xml:space="preserve">Proposta di adozione di un regolamento interno sulle distinte tipologie di accesso (documentale ex lege 241/90, civico “semplice” e civico “generalizzato” ex artt. 5 e succ. del D.lgs.n. 33/2013 che preveda distinzione con altre forme di accesso </w:t>
            </w:r>
          </w:p>
          <w:p w14:paraId="46CD1D3D" w14:textId="77777777" w:rsidR="00B65328" w:rsidRDefault="00000000">
            <w:pPr>
              <w:numPr>
                <w:ilvl w:val="0"/>
                <w:numId w:val="23"/>
              </w:numPr>
              <w:spacing w:after="0" w:line="259" w:lineRule="auto"/>
              <w:ind w:right="30" w:firstLine="0"/>
            </w:pPr>
            <w:r>
              <w:t xml:space="preserve">Predisposizione/aggiornamento di apposita modulistica per le richieste di accesso civico </w:t>
            </w:r>
          </w:p>
        </w:tc>
      </w:tr>
      <w:tr w:rsidR="00B65328" w14:paraId="675C1F69" w14:textId="77777777">
        <w:trPr>
          <w:trHeight w:val="554"/>
        </w:trPr>
        <w:tc>
          <w:tcPr>
            <w:tcW w:w="3798" w:type="dxa"/>
            <w:tcBorders>
              <w:top w:val="single" w:sz="8" w:space="0" w:color="000000"/>
              <w:left w:val="single" w:sz="8" w:space="0" w:color="000000"/>
              <w:bottom w:val="single" w:sz="6" w:space="0" w:color="000000"/>
              <w:right w:val="single" w:sz="8" w:space="0" w:color="000000"/>
            </w:tcBorders>
            <w:shd w:val="clear" w:color="auto" w:fill="D9E2F3"/>
          </w:tcPr>
          <w:p w14:paraId="5E3E5C27" w14:textId="77777777" w:rsidR="00B65328" w:rsidRDefault="00000000">
            <w:pPr>
              <w:spacing w:after="0" w:line="259" w:lineRule="auto"/>
              <w:ind w:left="0" w:right="0" w:firstLine="0"/>
              <w:jc w:val="left"/>
            </w:pPr>
            <w:r>
              <w:rPr>
                <w:b/>
              </w:rPr>
              <w:t xml:space="preserve">Tempi </w:t>
            </w:r>
          </w:p>
        </w:tc>
        <w:tc>
          <w:tcPr>
            <w:tcW w:w="4963" w:type="dxa"/>
            <w:tcBorders>
              <w:top w:val="single" w:sz="8" w:space="0" w:color="000000"/>
              <w:left w:val="single" w:sz="8" w:space="0" w:color="000000"/>
              <w:bottom w:val="single" w:sz="6" w:space="0" w:color="000000"/>
              <w:right w:val="single" w:sz="8" w:space="0" w:color="000000"/>
            </w:tcBorders>
            <w:shd w:val="clear" w:color="auto" w:fill="D9E2F3"/>
          </w:tcPr>
          <w:p w14:paraId="19623370" w14:textId="77777777" w:rsidR="00B65328" w:rsidRDefault="00000000">
            <w:pPr>
              <w:spacing w:after="0" w:line="259" w:lineRule="auto"/>
              <w:ind w:left="5" w:right="0" w:firstLine="0"/>
              <w:jc w:val="left"/>
            </w:pPr>
            <w:r>
              <w:rPr>
                <w:b/>
              </w:rPr>
              <w:t xml:space="preserve">Uffici Responsabili </w:t>
            </w:r>
          </w:p>
        </w:tc>
      </w:tr>
      <w:tr w:rsidR="00B65328" w14:paraId="2C7237DD" w14:textId="77777777">
        <w:trPr>
          <w:trHeight w:val="774"/>
        </w:trPr>
        <w:tc>
          <w:tcPr>
            <w:tcW w:w="3798" w:type="dxa"/>
            <w:tcBorders>
              <w:top w:val="single" w:sz="6" w:space="0" w:color="000000"/>
              <w:left w:val="single" w:sz="8" w:space="0" w:color="000000"/>
              <w:bottom w:val="single" w:sz="6" w:space="0" w:color="000000"/>
              <w:right w:val="single" w:sz="8" w:space="0" w:color="000000"/>
            </w:tcBorders>
          </w:tcPr>
          <w:p w14:paraId="542DE32C" w14:textId="77777777" w:rsidR="00B65328" w:rsidRDefault="00000000">
            <w:pPr>
              <w:spacing w:after="0" w:line="259" w:lineRule="auto"/>
              <w:ind w:left="0" w:right="0" w:firstLine="0"/>
              <w:jc w:val="left"/>
            </w:pPr>
            <w:r>
              <w:t xml:space="preserve">novembre 2023 </w:t>
            </w:r>
          </w:p>
        </w:tc>
        <w:tc>
          <w:tcPr>
            <w:tcW w:w="4963" w:type="dxa"/>
            <w:tcBorders>
              <w:top w:val="single" w:sz="6" w:space="0" w:color="000000"/>
              <w:left w:val="single" w:sz="8" w:space="0" w:color="000000"/>
              <w:bottom w:val="single" w:sz="6" w:space="0" w:color="000000"/>
              <w:right w:val="single" w:sz="8" w:space="0" w:color="000000"/>
            </w:tcBorders>
          </w:tcPr>
          <w:p w14:paraId="7F70FBA0" w14:textId="77777777" w:rsidR="00B65328" w:rsidRDefault="00000000">
            <w:pPr>
              <w:spacing w:after="0" w:line="259" w:lineRule="auto"/>
              <w:ind w:left="5" w:right="0" w:firstLine="0"/>
              <w:jc w:val="left"/>
            </w:pPr>
            <w:r>
              <w:t xml:space="preserve">Affari generali/RPCT/con supporto di tutta la struttura </w:t>
            </w:r>
          </w:p>
        </w:tc>
      </w:tr>
      <w:tr w:rsidR="00B65328" w14:paraId="5308DB78" w14:textId="77777777">
        <w:trPr>
          <w:trHeight w:val="764"/>
        </w:trPr>
        <w:tc>
          <w:tcPr>
            <w:tcW w:w="3798" w:type="dxa"/>
            <w:tcBorders>
              <w:top w:val="single" w:sz="6" w:space="0" w:color="000000"/>
              <w:left w:val="single" w:sz="8" w:space="0" w:color="000000"/>
              <w:bottom w:val="single" w:sz="6" w:space="0" w:color="000000"/>
              <w:right w:val="single" w:sz="8" w:space="0" w:color="000000"/>
            </w:tcBorders>
            <w:shd w:val="clear" w:color="auto" w:fill="D9E2F3"/>
          </w:tcPr>
          <w:p w14:paraId="34D5F42D" w14:textId="77777777" w:rsidR="00B65328" w:rsidRDefault="00000000">
            <w:pPr>
              <w:spacing w:after="0" w:line="259" w:lineRule="auto"/>
              <w:ind w:left="0" w:right="0" w:firstLine="0"/>
              <w:jc w:val="left"/>
            </w:pPr>
            <w:r>
              <w:rPr>
                <w:b/>
              </w:rPr>
              <w:t xml:space="preserve">Indicatore </w:t>
            </w:r>
          </w:p>
        </w:tc>
        <w:tc>
          <w:tcPr>
            <w:tcW w:w="4963" w:type="dxa"/>
            <w:tcBorders>
              <w:top w:val="single" w:sz="6" w:space="0" w:color="000000"/>
              <w:left w:val="single" w:sz="8" w:space="0" w:color="000000"/>
              <w:bottom w:val="single" w:sz="6" w:space="0" w:color="000000"/>
              <w:right w:val="single" w:sz="8" w:space="0" w:color="000000"/>
            </w:tcBorders>
          </w:tcPr>
          <w:p w14:paraId="0F05227D" w14:textId="77777777" w:rsidR="00B65328" w:rsidRDefault="00000000">
            <w:pPr>
              <w:spacing w:after="0" w:line="259" w:lineRule="auto"/>
              <w:ind w:left="5" w:right="0" w:firstLine="0"/>
              <w:jc w:val="left"/>
            </w:pPr>
            <w:r>
              <w:t xml:space="preserve">relazione si/no </w:t>
            </w:r>
          </w:p>
        </w:tc>
      </w:tr>
    </w:tbl>
    <w:p w14:paraId="15D85E11" w14:textId="77777777" w:rsidR="00B65328" w:rsidRDefault="00B65328">
      <w:pPr>
        <w:sectPr w:rsidR="00B65328">
          <w:footerReference w:type="even" r:id="rId113"/>
          <w:footerReference w:type="default" r:id="rId114"/>
          <w:footerReference w:type="first" r:id="rId115"/>
          <w:pgSz w:w="11899" w:h="16860"/>
          <w:pgMar w:top="1262" w:right="726" w:bottom="625" w:left="821" w:header="720" w:footer="720" w:gutter="0"/>
          <w:cols w:space="720"/>
        </w:sectPr>
      </w:pPr>
    </w:p>
    <w:p w14:paraId="289D72FE" w14:textId="77777777" w:rsidR="00B65328" w:rsidRDefault="00000000">
      <w:pPr>
        <w:spacing w:after="206" w:line="259" w:lineRule="auto"/>
        <w:ind w:left="0" w:right="0" w:firstLine="0"/>
        <w:jc w:val="left"/>
      </w:pPr>
      <w:r>
        <w:lastRenderedPageBreak/>
        <w:t xml:space="preserve"> </w:t>
      </w:r>
    </w:p>
    <w:p w14:paraId="3B513252" w14:textId="77777777" w:rsidR="00B65328" w:rsidRDefault="00000000">
      <w:pPr>
        <w:ind w:left="847" w:right="368"/>
      </w:pPr>
      <w:r>
        <w:rPr>
          <w:b/>
        </w:rPr>
        <w:t xml:space="preserve">Segue “Elencazione degli obblighi di pubblicazione con individuazione dei Responsabili della pubblicazione </w:t>
      </w:r>
      <w:r>
        <w:t>Il predetto elenco “Trasparenza” segue in linea generale le delibere A.N.AC. che via via si sono succedute (n. 105/2010, n. 2/2012, n. 50/2013 e da ultimo la Delibera n. 1310 dell’ANAC approvata nell’adunanza del 28   dicembre 2016   “</w:t>
      </w:r>
      <w:r>
        <w:rPr>
          <w:i/>
        </w:rPr>
        <w:t>Prime   linee guida recanti indicazioni sull’attuazione degli obblighi di pubblicità, trasparenza e diffusione di informazioni contenute nel d.lgs. 33/2013 come modificato dal d.lgs. 97/2016</w:t>
      </w:r>
      <w:r>
        <w:t xml:space="preserve">”  che  sintetizza  per ciascuna  categoria  di contenuti obbligatori, la periodicità di aggiornamento/inserimento su web ed il settore/servizio/referente responsabile della pubblicazione. </w:t>
      </w:r>
    </w:p>
    <w:p w14:paraId="35044889" w14:textId="77777777" w:rsidR="00B65328" w:rsidRDefault="00000000">
      <w:pPr>
        <w:ind w:left="847" w:right="42"/>
      </w:pPr>
      <w:r>
        <w:t xml:space="preserve">Si specifica che, sono indicati gli uffici competenti e sulla base del rispetto delle pubblicazioni sarà valutato l’adempimento. </w:t>
      </w:r>
    </w:p>
    <w:p w14:paraId="005F73F5" w14:textId="77777777" w:rsidR="00B65328" w:rsidRDefault="00000000">
      <w:pPr>
        <w:spacing w:after="448" w:line="259" w:lineRule="auto"/>
        <w:ind w:left="852" w:right="0" w:firstLine="0"/>
        <w:jc w:val="left"/>
      </w:pPr>
      <w:r>
        <w:t xml:space="preserve"> </w:t>
      </w:r>
    </w:p>
    <w:p w14:paraId="68F03CB7" w14:textId="77777777" w:rsidR="00B65328" w:rsidRDefault="00000000">
      <w:pPr>
        <w:pStyle w:val="Titolo1"/>
        <w:ind w:left="703"/>
      </w:pPr>
      <w:r>
        <w:t xml:space="preserve">SEZIONE 3 - ORGANIZZAZIONE E CAPITALE UMANO </w:t>
      </w:r>
    </w:p>
    <w:p w14:paraId="635639F5" w14:textId="77777777" w:rsidR="00B65328" w:rsidRDefault="00000000">
      <w:pPr>
        <w:spacing w:after="0" w:line="259" w:lineRule="auto"/>
        <w:ind w:left="0" w:right="0" w:firstLine="0"/>
        <w:jc w:val="left"/>
      </w:pPr>
      <w:r>
        <w:rPr>
          <w:rFonts w:ascii="Calibri" w:eastAsia="Calibri" w:hAnsi="Calibri" w:cs="Calibri"/>
          <w:sz w:val="22"/>
        </w:rPr>
        <w:t xml:space="preserve"> </w:t>
      </w:r>
    </w:p>
    <w:p w14:paraId="7DFA4F6E" w14:textId="77777777" w:rsidR="00B65328" w:rsidRDefault="00000000">
      <w:pPr>
        <w:spacing w:after="0" w:line="259" w:lineRule="auto"/>
        <w:ind w:left="0" w:right="0" w:firstLine="0"/>
        <w:jc w:val="left"/>
      </w:pPr>
      <w:r>
        <w:rPr>
          <w:sz w:val="17"/>
        </w:rPr>
        <w:t xml:space="preserve"> </w:t>
      </w:r>
    </w:p>
    <w:p w14:paraId="06C63097" w14:textId="77777777" w:rsidR="00B65328" w:rsidRDefault="00000000">
      <w:pPr>
        <w:spacing w:after="217" w:line="259" w:lineRule="auto"/>
        <w:ind w:left="0" w:right="0" w:firstLine="0"/>
        <w:jc w:val="left"/>
      </w:pPr>
      <w:r>
        <w:rPr>
          <w:sz w:val="10"/>
        </w:rPr>
        <w:t xml:space="preserve"> </w:t>
      </w:r>
    </w:p>
    <w:p w14:paraId="7C42CD9E" w14:textId="77777777" w:rsidR="00B65328" w:rsidRDefault="00000000">
      <w:pPr>
        <w:pStyle w:val="Titolo2"/>
        <w:ind w:left="718"/>
      </w:pPr>
      <w:r>
        <w:t xml:space="preserve">3.1 Struttura organizzativa - Obiettivi di stato di salute organizzativa dell’Ente </w:t>
      </w:r>
    </w:p>
    <w:p w14:paraId="29D73284" w14:textId="77777777" w:rsidR="00B65328" w:rsidRDefault="00000000">
      <w:pPr>
        <w:spacing w:after="0" w:line="259" w:lineRule="auto"/>
        <w:ind w:left="0" w:right="0" w:firstLine="0"/>
        <w:jc w:val="left"/>
      </w:pPr>
      <w:r>
        <w:rPr>
          <w:b/>
          <w:sz w:val="28"/>
        </w:rPr>
        <w:t xml:space="preserve"> </w:t>
      </w:r>
    </w:p>
    <w:p w14:paraId="3FB9BF34" w14:textId="77777777" w:rsidR="00B65328" w:rsidRDefault="00000000">
      <w:pPr>
        <w:pStyle w:val="Titolo3"/>
        <w:spacing w:after="147" w:line="249" w:lineRule="auto"/>
        <w:ind w:left="799" w:right="337" w:firstLine="0"/>
        <w:jc w:val="left"/>
      </w:pPr>
      <w:r>
        <w:rPr>
          <w:rFonts w:ascii="Calibri" w:eastAsia="Calibri" w:hAnsi="Calibri" w:cs="Calibri"/>
          <w:sz w:val="28"/>
        </w:rPr>
        <w:t xml:space="preserve">3.1.1 Obiettivi per il miglioramento della salute di genere </w:t>
      </w:r>
    </w:p>
    <w:p w14:paraId="53E91225" w14:textId="77777777" w:rsidR="00B65328" w:rsidRDefault="00000000">
      <w:pPr>
        <w:ind w:left="847" w:right="547"/>
      </w:pPr>
      <w:r>
        <w:t xml:space="preserve">L'uguaglianza di genere è una questione di grande importanza nella pubblica amministrazione, e per questo motivo in base agli obiettivi indicati dall'articolo 5 del DL n. 36/2022 convertito in Legge n. 79/2022 il Ministero per la Pubblica Amministrazione e il Ministero per le Pari Opportunità e la Famiglia hanno elaborato delle linee guida per supportare le PA nel creare un ambiente di lavoro più inclusivo e rispettoso della parità di genere. </w:t>
      </w:r>
    </w:p>
    <w:p w14:paraId="2F69F0A1" w14:textId="77777777" w:rsidR="00B65328" w:rsidRDefault="00000000">
      <w:pPr>
        <w:ind w:left="847" w:right="42"/>
      </w:pPr>
      <w:r>
        <w:t xml:space="preserve">Gli obiettivi e le azioni per la parità di genere di seguito elencati hanno ottenuto il previsto parere da parte del Comitato Unico di Garanzia (CUG). </w:t>
      </w:r>
    </w:p>
    <w:p w14:paraId="0E412C81" w14:textId="77777777" w:rsidR="00B65328" w:rsidRDefault="00000000">
      <w:pPr>
        <w:spacing w:after="114" w:line="314" w:lineRule="auto"/>
        <w:ind w:left="816" w:right="0" w:firstLine="0"/>
        <w:jc w:val="left"/>
      </w:pPr>
      <w:r>
        <w:t xml:space="preserve">Si </w:t>
      </w:r>
      <w:r>
        <w:tab/>
        <w:t xml:space="preserve">riporta </w:t>
      </w:r>
      <w:r>
        <w:tab/>
        <w:t xml:space="preserve">il </w:t>
      </w:r>
      <w:r>
        <w:tab/>
        <w:t xml:space="preserve">link </w:t>
      </w:r>
      <w:r>
        <w:tab/>
        <w:t xml:space="preserve">al </w:t>
      </w:r>
      <w:r>
        <w:tab/>
        <w:t xml:space="preserve">Regolamento </w:t>
      </w:r>
      <w:r>
        <w:tab/>
        <w:t xml:space="preserve">per </w:t>
      </w:r>
      <w:r>
        <w:tab/>
        <w:t xml:space="preserve">il </w:t>
      </w:r>
      <w:r>
        <w:tab/>
        <w:t xml:space="preserve">funzionamento </w:t>
      </w:r>
      <w:r>
        <w:tab/>
        <w:t xml:space="preserve">del </w:t>
      </w:r>
      <w:r>
        <w:tab/>
        <w:t xml:space="preserve">Comitato </w:t>
      </w:r>
      <w:hyperlink r:id="rId116">
        <w:r>
          <w:rPr>
            <w:color w:val="0563C1"/>
            <w:u w:val="single" w:color="0563C1"/>
          </w:rPr>
          <w:t>http://www2.comune.roccadipapa.rm.it/sites/roccadipapa/files/regolamento%20cug.pdf</w:t>
        </w:r>
      </w:hyperlink>
      <w:hyperlink r:id="rId117">
        <w:r>
          <w:t>.</w:t>
        </w:r>
      </w:hyperlink>
      <w:r>
        <w:t xml:space="preserve">  </w:t>
      </w:r>
    </w:p>
    <w:p w14:paraId="7555066F" w14:textId="77777777" w:rsidR="00B65328" w:rsidRDefault="00000000">
      <w:pPr>
        <w:ind w:left="847" w:right="42"/>
      </w:pPr>
      <w:r>
        <w:t xml:space="preserve">Con deliberazione di GC n. 40 del 03/05/2022 sono state aggiornate le linee di indirizzo per la costituzione e il funzionamento del Comitato Unico di Garanzia (CUG). </w:t>
      </w:r>
    </w:p>
    <w:p w14:paraId="59E4CBA8" w14:textId="77777777" w:rsidR="00B65328" w:rsidRDefault="00000000">
      <w:pPr>
        <w:spacing w:after="168"/>
        <w:ind w:left="847" w:right="42"/>
      </w:pPr>
      <w:r>
        <w:t xml:space="preserve">Con deliberazione n. 81 del 30/08/2022 è stato approvato il Piano delle Azioni Positive. </w:t>
      </w:r>
    </w:p>
    <w:p w14:paraId="3965C546" w14:textId="77777777" w:rsidR="00B65328" w:rsidRDefault="00000000">
      <w:pPr>
        <w:ind w:left="847" w:right="536"/>
      </w:pPr>
      <w:r>
        <w:t xml:space="preserve">Con l’adozione del piano delle azioni positive, il Comune di Rocca di Papa auspica risultati positivi per il benessere organizzativo dell’Ente nel suo complesso. Le azioni positive previste vogliono facilitare la rimozione degli ostacoli che si frappongono al conseguimento di una effettiva </w:t>
      </w:r>
      <w:r>
        <w:lastRenderedPageBreak/>
        <w:t xml:space="preserve">uguaglianza tra donne e uomini e alla valorizzazione delle differenze e mirano ad un sostanziale miglioramento della qualità del lavoro. Un contesto lavorativo improntato al benessere dei lavoratori e delle lavoratrici rappresenta, infatti, un elemento imprescindibile per garantire il miglior apporto sia in termini di produttività che di affezione al lavoro. L’Ente si impegna a porre particolare attenzione agli interventi di conciliazione fra i tempi di vita e di lavoro, con un’organizzazione del lavoro che non privilegi la cultura della presenza senza limiti di orario, ma sia centrata sugli obiettivi. Il presente documento, che ha durata triennale e aggiorna il precedente, intende suggerire qualche correttivo per quanto attiene al miglioramento delle situazioni della vita lavorativa ed il raggiungimento dei seguenti obiettivi generali. Per ciascuno degli ambiti di azione vengono di seguito indicati i singoli interventi. </w:t>
      </w:r>
      <w:r>
        <w:rPr>
          <w:b/>
          <w:u w:val="single" w:color="000000"/>
        </w:rPr>
        <w:t>Obiettivo 1: Pari Opportunità</w:t>
      </w:r>
      <w:r>
        <w:rPr>
          <w:b/>
        </w:rPr>
        <w:t xml:space="preserve">  </w:t>
      </w:r>
    </w:p>
    <w:p w14:paraId="104DCEB9" w14:textId="77777777" w:rsidR="00B65328" w:rsidRDefault="00000000">
      <w:pPr>
        <w:spacing w:after="45"/>
        <w:ind w:left="847" w:right="536"/>
      </w:pPr>
      <w:r>
        <w:t xml:space="preserve">Verifica ed analisi costante dei dati utili ad adottare le azioni volte a rimuovere eventuali ostacoli che impediscano la realizzazione di pari opportunità nel lavoro. Azioni specifiche: 1 Analisi del contesto organizzativo interno all’amministrazione in termini di dati di genere (dati relativi alle assunzioni, progressioni, cessazioni, trattamenti economici, ecc.) ed indagini con predisposizione di eventuali test da sottoporre ai dipendenti; 2 Monitoraggio e diffusione dei dati relativi alla situazione occupazionale </w:t>
      </w:r>
    </w:p>
    <w:p w14:paraId="14003CD7" w14:textId="77777777" w:rsidR="00B65328" w:rsidRDefault="00000000">
      <w:pPr>
        <w:ind w:left="847" w:right="111"/>
      </w:pPr>
      <w:r>
        <w:t xml:space="preserve">dell’Ente (inserimento sul sito istituzionale dei dati distinti per genere); 3 Garanzia del rispetto delle pari opportunità nelle procedure di reclutamento del personale  </w:t>
      </w:r>
    </w:p>
    <w:p w14:paraId="682ACF55" w14:textId="77777777" w:rsidR="00B65328" w:rsidRDefault="00000000">
      <w:pPr>
        <w:pStyle w:val="Titolo4"/>
        <w:ind w:left="811"/>
      </w:pPr>
      <w:r>
        <w:t>Obiettivo 2: Formazione, salute e benessere organizzativo</w:t>
      </w:r>
      <w:r>
        <w:rPr>
          <w:u w:val="none"/>
        </w:rPr>
        <w:t xml:space="preserve">  </w:t>
      </w:r>
    </w:p>
    <w:p w14:paraId="4D60D7CE" w14:textId="77777777" w:rsidR="00B65328" w:rsidRDefault="00000000">
      <w:pPr>
        <w:ind w:left="847" w:right="536"/>
      </w:pPr>
      <w:r>
        <w:t xml:space="preserve">Impegno nella formazione del personale, valorizzazione delle risorse umane, accrescimento professionale dei dipendenti. Il Comune di Rocca di Papa, intende continuare ad investire sulla formazione del personale, consentendo ai propri dipendenti di partecipare a idonei corsi di formazione. E’ inoltre proposito dell’Amministrazione comunale favorire, in relazione alle esigenze di ogni servizio, l’uguale possibilità, per i lavoratori e le lavoratrici, di partecipare ai corsi di aggiornamento, formazione e riqualificazione professionale, al fine di accrescere, attraverso tali iniziative formative, la cultura della parità e delle pari opportunità e del benessere organizzativo del personale con le seguenti modalità: a tal riguardo sarà disposta apposita sessione formativa sulle pari opportunità e sulla funzione delle CUG.  </w:t>
      </w:r>
    </w:p>
    <w:p w14:paraId="1743D135" w14:textId="77777777" w:rsidR="00B65328" w:rsidRDefault="00000000">
      <w:pPr>
        <w:spacing w:after="75"/>
        <w:ind w:left="847" w:right="533"/>
      </w:pPr>
      <w:r>
        <w:rPr>
          <w:b/>
        </w:rPr>
        <w:t>Accesso alla formazione per telelavoro.</w:t>
      </w:r>
      <w:r>
        <w:t xml:space="preserve"> 1. Predisporre specifica formazione sui temi del Telelavoro e lavoro agile dello smart working. Implementazione dell’utilizzo dei sistemi di videoconferenza e piattaforme e-learning, al fine di consentire una tempestiva e maggiore comunicazione e partecipazione delle lavoratrici e dei lavoratori. L’Amministrazione ha dato e darà nel corso del triennio particolare risalto alla implementazione e al monitoraggio di tutti gli strumenti tecnologici innovativi per tutelare il principio delle pari opportunità di accesso alla formazione attraverso la redazione di specifico piano di formazione e mappatura delle competenze oltreché nel rispetto della vigente normativa in materia provvedendo alla stesura di apposito regolamento. Si intende procedere con una mappatura delle competenze del personale, in particolare del personale prossimo al pensionamento per garantire il regolare svolgimento dei processi lavorativi con il tempestivo subentro di nuovi lavoratori al posto dei pensionandi attraverso un puntuale turn-over. Si procederà, quindi con il piano generale di formazione tenendo conto anche dei risultati della valutazione delle performance individuali, oltre che dei piani di miglioramento. Ciò al fine di indirizzare la progettazione formativa verso piani e progetti in grado di rafforzare le conoscenze e le capacità individuali che maggiormente incidono sul conseguimento degli obiettivi organizzativi e strategici previsti dal Piano della performance. 2. Incentivazione di riunioni di servizio con ciascun </w:t>
      </w:r>
      <w:r>
        <w:lastRenderedPageBreak/>
        <w:t xml:space="preserve">Responsabile. Dette riunioni saranno organizzate al fine di monitorare la situazione del personale e proporre iniziative formative specifiche in base alle effettive esigenze commisurate agli incarichi e ai ruoli rivestiti. 3. Benessere organizzativo. Organizzazione di incontri periodici con il personale dipendente per discutere delle criticità relative alla sicurezza psico-fisica dei lavoratori e delle lavoratrici ed al clima organizzativo nei diversi servizi per porre in essere le necessarie azioni preventive e correttive. 4. Programmazione di corsi anche sulle competenze all’interno delle sedi comunali. Tali corsi potranno trattare le seguenti tematiche: “Strategie di comunicazione di ascolto, di pari opportunità e contrasto alle discriminazioni e alle violenze di genere”; “Strategie e strumenti di gestione delle priorità”; “Team working, modalità di gestione dei gruppi di lavoro”; “Modalità di perfezionamento della comunicazione per il personale al contatto con l’utenza” e in materia di corrette modalità comunicative. – anche a seguito delle nuove competenze richieste dalla modalità mista di lavoro (a distanza e in presenza). Reinserimento lavorativo del personale assente per lungo tempo. Detto reinserimento avverrà mediante: - l’attivazione di flussi informativi tra lavoratori e ente durante l’assenza tramite posta elettronica; - affiancamento da parte del Responsabile o da chi ha sostituito la persona al momento del rientro; - partecipare ad apposite iniziative formative per colmare eventuali lacune e mantenere le competenze a un livello costante. Sistema premiante selettivo. Sarà richiesta la collaborazione dell’OIV al fine di ottimizzare un sistema premiante selettivo, secondo logiche meritocratiche che valorizzino i dipendenti meritevoli attraverso l’attribuzione selettiva degli incentivi economici e delle progressioni giuridiche ed economiche, senza discriminazioni di genere. Attribuzione incarichi di responsabilità. </w:t>
      </w:r>
    </w:p>
    <w:p w14:paraId="1FBD89CA" w14:textId="77777777" w:rsidR="00B65328" w:rsidRDefault="00000000">
      <w:pPr>
        <w:ind w:left="847" w:right="540"/>
      </w:pPr>
      <w:r>
        <w:t xml:space="preserve">Dette attribuzioni avverranno sulla base della professionalità e dell’esperienza acquisita, senza discriminazioni. Nel caso di analoga qualificazione e preparazione professionale, prevedere ulteriori parametri valutativi per non discriminare il sesso femminile rispetto a quello maschile e comunque nel rispetto della vigente normativa contrattuale Enti Locali (CCNL ed il conseguente CCDI del Comune di Rocca di Papa).  </w:t>
      </w:r>
    </w:p>
    <w:p w14:paraId="455BD250" w14:textId="77777777" w:rsidR="00B65328" w:rsidRDefault="00000000">
      <w:pPr>
        <w:pStyle w:val="Titolo4"/>
        <w:ind w:left="811"/>
      </w:pPr>
      <w:r>
        <w:t>Obiettivo 3: Conciliazione</w:t>
      </w:r>
      <w:r>
        <w:rPr>
          <w:u w:val="none"/>
        </w:rPr>
        <w:t xml:space="preserve">  </w:t>
      </w:r>
    </w:p>
    <w:p w14:paraId="6EA02F49" w14:textId="77777777" w:rsidR="00B65328" w:rsidRDefault="00000000">
      <w:pPr>
        <w:ind w:left="847" w:right="536"/>
      </w:pPr>
      <w:r>
        <w:t xml:space="preserve">Favorire politiche di conciliazione tra tempi di lavoro professionale ed esigenze di vita privata e familiare. Negli ultimi anni è aumentata l’attenzione delle organizzazioni pubbliche e private rispetto al benessere organizzativo e alla conciliazione tra i tempi correlati al lavoro e quelli per la dimensione personale e famigliare. È ormai convinzione diffusa che un ambiente professionale attento anche alla dimensione delle relazioni famigliari produca maggiore responsabilità e produttività. La prospettiva futura è quella di ricercare soluzioni organizzative e relazionali al fine di ridurre le assenze per motivi familiari, continuando a prestare particolare attenzione alla flessibilità oraria in entrata e in uscita, pur nel rispetto dell’orario contrattualmente previsto e delle fasce orarie di compresenza nonché compatibilmente con le esigenze del servizio svolto.  </w:t>
      </w:r>
    </w:p>
    <w:p w14:paraId="1242F6C3" w14:textId="77777777" w:rsidR="00B65328" w:rsidRDefault="00000000">
      <w:pPr>
        <w:pStyle w:val="Titolo4"/>
        <w:ind w:left="811"/>
      </w:pPr>
      <w:r>
        <w:t>Obiettivo 4: Creare occasioni di incontro per confronti sulle conquiste passate e future</w:t>
      </w:r>
      <w:r>
        <w:rPr>
          <w:u w:val="none"/>
        </w:rPr>
        <w:t xml:space="preserve"> </w:t>
      </w:r>
    </w:p>
    <w:p w14:paraId="2E015867" w14:textId="77777777" w:rsidR="00B65328" w:rsidRDefault="00000000">
      <w:pPr>
        <w:spacing w:after="108" w:line="319" w:lineRule="auto"/>
        <w:ind w:left="847" w:right="540"/>
      </w:pPr>
      <w:r>
        <w:t xml:space="preserve">Tutti i lavoratori all’interno dell’Amministrazione saranno coinvolti nelle celebrazioni e valorizzazioni della giornata dell’8 marzo, giornata internazionale della donna e della giornata del 25 novembre, giornata internazionale per l’eliminazione della violenza contro la donna. Entrambe le giornate saranno l’occasione per una approfondita analisi delle passate conquiste ed un continuo stimolo per quanto è ancora da realizzare in ambito sociale, politico ed economico per le donne, così come per le discriminazioni e le violenze di cui esse sono ancora fatte oggetto in molte parti del mondo </w:t>
      </w:r>
    </w:p>
    <w:p w14:paraId="04A93ECA" w14:textId="77777777" w:rsidR="00B65328" w:rsidRDefault="00000000">
      <w:pPr>
        <w:spacing w:after="177" w:line="259" w:lineRule="auto"/>
        <w:ind w:left="816" w:right="0" w:firstLine="0"/>
        <w:jc w:val="left"/>
      </w:pPr>
      <w:r>
        <w:lastRenderedPageBreak/>
        <w:t xml:space="preserve"> </w:t>
      </w:r>
    </w:p>
    <w:p w14:paraId="6BDA76EA" w14:textId="77777777" w:rsidR="00B65328" w:rsidRDefault="00000000">
      <w:pPr>
        <w:spacing w:after="0"/>
        <w:ind w:left="847" w:right="42"/>
      </w:pPr>
      <w:r>
        <w:t xml:space="preserve">Si riportano di seguito gli obiettivi e le azioni per il miglioramento della salute di genere dell’amministrazione. </w:t>
      </w:r>
    </w:p>
    <w:tbl>
      <w:tblPr>
        <w:tblStyle w:val="TableGrid"/>
        <w:tblW w:w="9154" w:type="dxa"/>
        <w:tblInd w:w="1050" w:type="dxa"/>
        <w:tblCellMar>
          <w:top w:w="14" w:type="dxa"/>
          <w:left w:w="107" w:type="dxa"/>
          <w:bottom w:w="5" w:type="dxa"/>
          <w:right w:w="50" w:type="dxa"/>
        </w:tblCellMar>
        <w:tblLook w:val="04A0" w:firstRow="1" w:lastRow="0" w:firstColumn="1" w:lastColumn="0" w:noHBand="0" w:noVBand="1"/>
      </w:tblPr>
      <w:tblGrid>
        <w:gridCol w:w="3256"/>
        <w:gridCol w:w="5898"/>
      </w:tblGrid>
      <w:tr w:rsidR="00B65328" w14:paraId="26486068" w14:textId="77777777">
        <w:trPr>
          <w:trHeight w:val="490"/>
        </w:trPr>
        <w:tc>
          <w:tcPr>
            <w:tcW w:w="3256" w:type="dxa"/>
            <w:tcBorders>
              <w:top w:val="single" w:sz="4" w:space="0" w:color="000000"/>
              <w:left w:val="single" w:sz="4" w:space="0" w:color="000000"/>
              <w:bottom w:val="single" w:sz="4" w:space="0" w:color="000000"/>
              <w:right w:val="single" w:sz="4" w:space="0" w:color="000000"/>
            </w:tcBorders>
            <w:shd w:val="clear" w:color="auto" w:fill="B4C6E7"/>
          </w:tcPr>
          <w:p w14:paraId="3710DD4E" w14:textId="77777777" w:rsidR="00B65328" w:rsidRDefault="00000000">
            <w:pPr>
              <w:spacing w:after="0" w:line="259" w:lineRule="auto"/>
              <w:ind w:left="480" w:right="0" w:firstLine="0"/>
              <w:jc w:val="left"/>
            </w:pPr>
            <w:r>
              <w:rPr>
                <w:b/>
              </w:rPr>
              <w:t xml:space="preserve">OBIETTIVI </w:t>
            </w:r>
          </w:p>
        </w:tc>
        <w:tc>
          <w:tcPr>
            <w:tcW w:w="5898" w:type="dxa"/>
            <w:tcBorders>
              <w:top w:val="single" w:sz="4" w:space="0" w:color="000000"/>
              <w:left w:val="single" w:sz="4" w:space="0" w:color="000000"/>
              <w:bottom w:val="single" w:sz="4" w:space="0" w:color="000000"/>
              <w:right w:val="single" w:sz="4" w:space="0" w:color="000000"/>
            </w:tcBorders>
            <w:shd w:val="clear" w:color="auto" w:fill="B4C6E7"/>
          </w:tcPr>
          <w:p w14:paraId="1D06BB33" w14:textId="77777777" w:rsidR="00B65328" w:rsidRDefault="00000000">
            <w:pPr>
              <w:spacing w:after="0" w:line="259" w:lineRule="auto"/>
              <w:ind w:left="1240" w:right="0" w:firstLine="0"/>
              <w:jc w:val="left"/>
            </w:pPr>
            <w:r>
              <w:rPr>
                <w:b/>
              </w:rPr>
              <w:t xml:space="preserve">AZIONI SPECIFICHE </w:t>
            </w:r>
          </w:p>
        </w:tc>
      </w:tr>
      <w:tr w:rsidR="00B65328" w14:paraId="3584DF9B" w14:textId="77777777">
        <w:trPr>
          <w:trHeight w:val="1777"/>
        </w:trPr>
        <w:tc>
          <w:tcPr>
            <w:tcW w:w="3256" w:type="dxa"/>
            <w:vMerge w:val="restart"/>
            <w:tcBorders>
              <w:top w:val="single" w:sz="4" w:space="0" w:color="000000"/>
              <w:left w:val="single" w:sz="4" w:space="0" w:color="000000"/>
              <w:bottom w:val="single" w:sz="4" w:space="0" w:color="000000"/>
              <w:right w:val="single" w:sz="4" w:space="0" w:color="000000"/>
            </w:tcBorders>
            <w:vAlign w:val="center"/>
          </w:tcPr>
          <w:p w14:paraId="41A73732" w14:textId="77777777" w:rsidR="00B65328" w:rsidRDefault="00000000">
            <w:pPr>
              <w:spacing w:after="57" w:line="259" w:lineRule="auto"/>
              <w:ind w:left="0" w:right="0" w:firstLine="0"/>
              <w:jc w:val="left"/>
            </w:pPr>
            <w:r>
              <w:t xml:space="preserve">PARI </w:t>
            </w:r>
          </w:p>
          <w:p w14:paraId="46FD4298" w14:textId="77777777" w:rsidR="00B65328" w:rsidRDefault="00000000">
            <w:pPr>
              <w:spacing w:after="0" w:line="259" w:lineRule="auto"/>
              <w:ind w:left="0" w:right="0" w:firstLine="0"/>
              <w:jc w:val="left"/>
            </w:pPr>
            <w:r>
              <w:t xml:space="preserve">OPPORTUNITÀ </w:t>
            </w:r>
          </w:p>
        </w:tc>
        <w:tc>
          <w:tcPr>
            <w:tcW w:w="5898" w:type="dxa"/>
            <w:tcBorders>
              <w:top w:val="single" w:sz="4" w:space="0" w:color="000000"/>
              <w:left w:val="single" w:sz="4" w:space="0" w:color="000000"/>
              <w:bottom w:val="single" w:sz="4" w:space="0" w:color="000000"/>
              <w:right w:val="single" w:sz="4" w:space="0" w:color="000000"/>
            </w:tcBorders>
            <w:vAlign w:val="bottom"/>
          </w:tcPr>
          <w:p w14:paraId="7CF09B5B" w14:textId="77777777" w:rsidR="00B65328" w:rsidRDefault="00000000">
            <w:pPr>
              <w:spacing w:after="0" w:line="259" w:lineRule="auto"/>
              <w:ind w:left="1" w:right="130" w:firstLine="0"/>
            </w:pPr>
            <w:r>
              <w:rPr>
                <w:sz w:val="22"/>
              </w:rPr>
              <w:t>Analisi del contesto organizzativo interno all’amministrazione in termini di dati di genere (dati relativi alle assunzioni, progressioni, cessazioni, trattamenti economici, ecc.) ed indagini con predisposizione di eventuali test da sottoporre ai dipendenti</w:t>
            </w:r>
            <w:r>
              <w:t xml:space="preserve"> </w:t>
            </w:r>
          </w:p>
        </w:tc>
      </w:tr>
      <w:tr w:rsidR="00B65328" w14:paraId="37962034" w14:textId="77777777">
        <w:trPr>
          <w:trHeight w:val="770"/>
        </w:trPr>
        <w:tc>
          <w:tcPr>
            <w:tcW w:w="0" w:type="auto"/>
            <w:vMerge/>
            <w:tcBorders>
              <w:top w:val="nil"/>
              <w:left w:val="single" w:sz="4" w:space="0" w:color="000000"/>
              <w:bottom w:val="nil"/>
              <w:right w:val="single" w:sz="4" w:space="0" w:color="000000"/>
            </w:tcBorders>
          </w:tcPr>
          <w:p w14:paraId="4583065D" w14:textId="77777777" w:rsidR="00B65328" w:rsidRDefault="00B65328">
            <w:pPr>
              <w:spacing w:after="160" w:line="259" w:lineRule="auto"/>
              <w:ind w:left="0" w:right="0" w:firstLine="0"/>
              <w:jc w:val="left"/>
            </w:pPr>
          </w:p>
        </w:tc>
        <w:tc>
          <w:tcPr>
            <w:tcW w:w="5898" w:type="dxa"/>
            <w:tcBorders>
              <w:top w:val="single" w:sz="4" w:space="0" w:color="000000"/>
              <w:left w:val="single" w:sz="4" w:space="0" w:color="000000"/>
              <w:bottom w:val="single" w:sz="4" w:space="0" w:color="000000"/>
              <w:right w:val="single" w:sz="4" w:space="0" w:color="000000"/>
            </w:tcBorders>
          </w:tcPr>
          <w:p w14:paraId="4E97FB72" w14:textId="77777777" w:rsidR="00B65328" w:rsidRDefault="00000000">
            <w:pPr>
              <w:spacing w:after="0" w:line="259" w:lineRule="auto"/>
              <w:ind w:left="1" w:right="54" w:firstLine="0"/>
            </w:pPr>
            <w:r>
              <w:rPr>
                <w:sz w:val="22"/>
              </w:rPr>
              <w:t xml:space="preserve">Monitoraggio e diffusione dei dati relativi alla situazione occupazionale dell’Ente (inserimento sul sito istituzionale dei dati distinti per genere) </w:t>
            </w:r>
          </w:p>
        </w:tc>
      </w:tr>
      <w:tr w:rsidR="00B65328" w14:paraId="0511C025" w14:textId="77777777">
        <w:trPr>
          <w:trHeight w:val="790"/>
        </w:trPr>
        <w:tc>
          <w:tcPr>
            <w:tcW w:w="0" w:type="auto"/>
            <w:vMerge/>
            <w:tcBorders>
              <w:top w:val="nil"/>
              <w:left w:val="single" w:sz="4" w:space="0" w:color="000000"/>
              <w:bottom w:val="single" w:sz="4" w:space="0" w:color="000000"/>
              <w:right w:val="single" w:sz="4" w:space="0" w:color="000000"/>
            </w:tcBorders>
          </w:tcPr>
          <w:p w14:paraId="155E31ED" w14:textId="77777777" w:rsidR="00B65328" w:rsidRDefault="00B65328">
            <w:pPr>
              <w:spacing w:after="160" w:line="259" w:lineRule="auto"/>
              <w:ind w:left="0" w:right="0" w:firstLine="0"/>
              <w:jc w:val="left"/>
            </w:pPr>
          </w:p>
        </w:tc>
        <w:tc>
          <w:tcPr>
            <w:tcW w:w="5898" w:type="dxa"/>
            <w:tcBorders>
              <w:top w:val="single" w:sz="4" w:space="0" w:color="000000"/>
              <w:left w:val="single" w:sz="4" w:space="0" w:color="000000"/>
              <w:bottom w:val="single" w:sz="4" w:space="0" w:color="000000"/>
              <w:right w:val="single" w:sz="4" w:space="0" w:color="000000"/>
            </w:tcBorders>
          </w:tcPr>
          <w:p w14:paraId="59AE0C11" w14:textId="77777777" w:rsidR="00B65328" w:rsidRDefault="00000000">
            <w:pPr>
              <w:spacing w:after="0" w:line="259" w:lineRule="auto"/>
              <w:ind w:left="1" w:right="0" w:firstLine="0"/>
            </w:pPr>
            <w:r>
              <w:rPr>
                <w:sz w:val="22"/>
              </w:rPr>
              <w:t>Garanzia del rispetto delle pari opportunità nelle procedure di reclutamento del personale</w:t>
            </w:r>
            <w:r>
              <w:t xml:space="preserve"> </w:t>
            </w:r>
          </w:p>
        </w:tc>
      </w:tr>
      <w:tr w:rsidR="00B65328" w14:paraId="7D85E0A9" w14:textId="77777777">
        <w:trPr>
          <w:trHeight w:val="538"/>
        </w:trPr>
        <w:tc>
          <w:tcPr>
            <w:tcW w:w="3256" w:type="dxa"/>
            <w:vMerge w:val="restart"/>
            <w:tcBorders>
              <w:top w:val="single" w:sz="4" w:space="0" w:color="000000"/>
              <w:left w:val="single" w:sz="4" w:space="0" w:color="000000"/>
              <w:bottom w:val="single" w:sz="4" w:space="0" w:color="000000"/>
              <w:right w:val="single" w:sz="4" w:space="0" w:color="000000"/>
            </w:tcBorders>
            <w:vAlign w:val="center"/>
          </w:tcPr>
          <w:p w14:paraId="1505085C" w14:textId="77777777" w:rsidR="00B65328" w:rsidRDefault="00000000">
            <w:pPr>
              <w:spacing w:after="57" w:line="259" w:lineRule="auto"/>
              <w:ind w:left="0" w:right="0" w:firstLine="0"/>
              <w:jc w:val="left"/>
            </w:pPr>
            <w:r>
              <w:t xml:space="preserve">FORMAZIONE, </w:t>
            </w:r>
          </w:p>
          <w:p w14:paraId="7D1E7EBF" w14:textId="77777777" w:rsidR="00B65328" w:rsidRDefault="00000000">
            <w:pPr>
              <w:spacing w:after="60" w:line="259" w:lineRule="auto"/>
              <w:ind w:left="0" w:right="0" w:firstLine="0"/>
              <w:jc w:val="left"/>
            </w:pPr>
            <w:r>
              <w:t xml:space="preserve">SALUTE E </w:t>
            </w:r>
          </w:p>
          <w:p w14:paraId="15F1509D" w14:textId="77777777" w:rsidR="00B65328" w:rsidRDefault="00000000">
            <w:pPr>
              <w:spacing w:after="57" w:line="259" w:lineRule="auto"/>
              <w:ind w:left="0" w:right="0" w:firstLine="0"/>
              <w:jc w:val="left"/>
            </w:pPr>
            <w:r>
              <w:t xml:space="preserve">BENESSERE </w:t>
            </w:r>
          </w:p>
          <w:p w14:paraId="65AE47D0" w14:textId="77777777" w:rsidR="00B65328" w:rsidRDefault="00000000">
            <w:pPr>
              <w:spacing w:after="0" w:line="259" w:lineRule="auto"/>
              <w:ind w:left="0" w:right="0" w:firstLine="0"/>
              <w:jc w:val="left"/>
            </w:pPr>
            <w:r>
              <w:t xml:space="preserve">ORGANIZZATIVO </w:t>
            </w:r>
          </w:p>
        </w:tc>
        <w:tc>
          <w:tcPr>
            <w:tcW w:w="5898" w:type="dxa"/>
            <w:tcBorders>
              <w:top w:val="single" w:sz="4" w:space="0" w:color="000000"/>
              <w:left w:val="single" w:sz="4" w:space="0" w:color="000000"/>
              <w:bottom w:val="single" w:sz="4" w:space="0" w:color="000000"/>
              <w:right w:val="single" w:sz="4" w:space="0" w:color="000000"/>
            </w:tcBorders>
          </w:tcPr>
          <w:p w14:paraId="6A05D9EA" w14:textId="77777777" w:rsidR="00B65328" w:rsidRDefault="00000000">
            <w:pPr>
              <w:spacing w:after="0" w:line="259" w:lineRule="auto"/>
              <w:ind w:left="112" w:right="0" w:firstLine="0"/>
              <w:jc w:val="left"/>
            </w:pPr>
            <w:r>
              <w:rPr>
                <w:sz w:val="22"/>
              </w:rPr>
              <w:t>Impegno nella formazione del personale, valorizzazione delle risorse umane, accrescimento professionale dei dipendenti</w:t>
            </w:r>
            <w:r>
              <w:rPr>
                <w:sz w:val="32"/>
              </w:rPr>
              <w:t xml:space="preserve"> </w:t>
            </w:r>
          </w:p>
        </w:tc>
      </w:tr>
      <w:tr w:rsidR="00B65328" w14:paraId="3817BBA7" w14:textId="77777777">
        <w:trPr>
          <w:trHeight w:val="461"/>
        </w:trPr>
        <w:tc>
          <w:tcPr>
            <w:tcW w:w="0" w:type="auto"/>
            <w:vMerge/>
            <w:tcBorders>
              <w:top w:val="nil"/>
              <w:left w:val="single" w:sz="4" w:space="0" w:color="000000"/>
              <w:bottom w:val="nil"/>
              <w:right w:val="single" w:sz="4" w:space="0" w:color="000000"/>
            </w:tcBorders>
          </w:tcPr>
          <w:p w14:paraId="1408C0DD" w14:textId="77777777" w:rsidR="00B65328" w:rsidRDefault="00B65328">
            <w:pPr>
              <w:spacing w:after="160" w:line="259" w:lineRule="auto"/>
              <w:ind w:left="0" w:right="0" w:firstLine="0"/>
              <w:jc w:val="left"/>
            </w:pPr>
          </w:p>
        </w:tc>
        <w:tc>
          <w:tcPr>
            <w:tcW w:w="5898" w:type="dxa"/>
            <w:tcBorders>
              <w:top w:val="single" w:sz="4" w:space="0" w:color="000000"/>
              <w:left w:val="single" w:sz="4" w:space="0" w:color="000000"/>
              <w:bottom w:val="single" w:sz="4" w:space="0" w:color="000000"/>
              <w:right w:val="single" w:sz="4" w:space="0" w:color="000000"/>
            </w:tcBorders>
          </w:tcPr>
          <w:p w14:paraId="2EDB8F5D" w14:textId="77777777" w:rsidR="00B65328" w:rsidRDefault="00000000">
            <w:pPr>
              <w:spacing w:after="0" w:line="259" w:lineRule="auto"/>
              <w:ind w:left="1" w:right="0" w:firstLine="0"/>
              <w:jc w:val="left"/>
            </w:pPr>
            <w:r>
              <w:rPr>
                <w:sz w:val="22"/>
              </w:rPr>
              <w:t>Accesso alla formazione per telelavoro</w:t>
            </w:r>
            <w:r>
              <w:t xml:space="preserve"> </w:t>
            </w:r>
          </w:p>
        </w:tc>
      </w:tr>
      <w:tr w:rsidR="00B65328" w14:paraId="4700D817" w14:textId="77777777">
        <w:trPr>
          <w:trHeight w:val="461"/>
        </w:trPr>
        <w:tc>
          <w:tcPr>
            <w:tcW w:w="0" w:type="auto"/>
            <w:vMerge/>
            <w:tcBorders>
              <w:top w:val="nil"/>
              <w:left w:val="single" w:sz="4" w:space="0" w:color="000000"/>
              <w:bottom w:val="nil"/>
              <w:right w:val="single" w:sz="4" w:space="0" w:color="000000"/>
            </w:tcBorders>
          </w:tcPr>
          <w:p w14:paraId="0186B97B" w14:textId="77777777" w:rsidR="00B65328" w:rsidRDefault="00B65328">
            <w:pPr>
              <w:spacing w:after="160" w:line="259" w:lineRule="auto"/>
              <w:ind w:left="0" w:right="0" w:firstLine="0"/>
              <w:jc w:val="left"/>
            </w:pPr>
          </w:p>
        </w:tc>
        <w:tc>
          <w:tcPr>
            <w:tcW w:w="5898" w:type="dxa"/>
            <w:tcBorders>
              <w:top w:val="single" w:sz="4" w:space="0" w:color="000000"/>
              <w:left w:val="single" w:sz="4" w:space="0" w:color="000000"/>
              <w:bottom w:val="single" w:sz="4" w:space="0" w:color="000000"/>
              <w:right w:val="single" w:sz="4" w:space="0" w:color="000000"/>
            </w:tcBorders>
          </w:tcPr>
          <w:p w14:paraId="288665EC" w14:textId="77777777" w:rsidR="00B65328" w:rsidRDefault="00000000">
            <w:pPr>
              <w:spacing w:after="0" w:line="259" w:lineRule="auto"/>
              <w:ind w:left="1" w:right="0" w:firstLine="0"/>
              <w:jc w:val="left"/>
            </w:pPr>
            <w:r>
              <w:rPr>
                <w:sz w:val="22"/>
              </w:rPr>
              <w:t>Reinserimento lavorativo del personale assente per lungo tempo</w:t>
            </w:r>
            <w:r>
              <w:t xml:space="preserve"> </w:t>
            </w:r>
          </w:p>
        </w:tc>
      </w:tr>
      <w:tr w:rsidR="00B65328" w14:paraId="4DAFC025" w14:textId="77777777">
        <w:trPr>
          <w:trHeight w:val="461"/>
        </w:trPr>
        <w:tc>
          <w:tcPr>
            <w:tcW w:w="0" w:type="auto"/>
            <w:vMerge/>
            <w:tcBorders>
              <w:top w:val="nil"/>
              <w:left w:val="single" w:sz="4" w:space="0" w:color="000000"/>
              <w:bottom w:val="nil"/>
              <w:right w:val="single" w:sz="4" w:space="0" w:color="000000"/>
            </w:tcBorders>
          </w:tcPr>
          <w:p w14:paraId="066EC908" w14:textId="77777777" w:rsidR="00B65328" w:rsidRDefault="00B65328">
            <w:pPr>
              <w:spacing w:after="160" w:line="259" w:lineRule="auto"/>
              <w:ind w:left="0" w:right="0" w:firstLine="0"/>
              <w:jc w:val="left"/>
            </w:pPr>
          </w:p>
        </w:tc>
        <w:tc>
          <w:tcPr>
            <w:tcW w:w="5898" w:type="dxa"/>
            <w:tcBorders>
              <w:top w:val="single" w:sz="4" w:space="0" w:color="000000"/>
              <w:left w:val="single" w:sz="4" w:space="0" w:color="000000"/>
              <w:bottom w:val="single" w:sz="4" w:space="0" w:color="000000"/>
              <w:right w:val="single" w:sz="4" w:space="0" w:color="000000"/>
            </w:tcBorders>
          </w:tcPr>
          <w:p w14:paraId="6322EB75" w14:textId="77777777" w:rsidR="00B65328" w:rsidRDefault="00000000">
            <w:pPr>
              <w:spacing w:after="0" w:line="259" w:lineRule="auto"/>
              <w:ind w:left="1" w:right="0" w:firstLine="0"/>
              <w:jc w:val="left"/>
            </w:pPr>
            <w:r>
              <w:rPr>
                <w:sz w:val="22"/>
              </w:rPr>
              <w:t xml:space="preserve">Sistema premiante selettivo </w:t>
            </w:r>
          </w:p>
        </w:tc>
      </w:tr>
      <w:tr w:rsidR="00B65328" w14:paraId="706BBF12" w14:textId="77777777">
        <w:trPr>
          <w:trHeight w:val="461"/>
        </w:trPr>
        <w:tc>
          <w:tcPr>
            <w:tcW w:w="0" w:type="auto"/>
            <w:vMerge/>
            <w:tcBorders>
              <w:top w:val="nil"/>
              <w:left w:val="single" w:sz="4" w:space="0" w:color="000000"/>
              <w:bottom w:val="single" w:sz="4" w:space="0" w:color="000000"/>
              <w:right w:val="single" w:sz="4" w:space="0" w:color="000000"/>
            </w:tcBorders>
          </w:tcPr>
          <w:p w14:paraId="6A6B20B5" w14:textId="77777777" w:rsidR="00B65328" w:rsidRDefault="00B65328">
            <w:pPr>
              <w:spacing w:after="160" w:line="259" w:lineRule="auto"/>
              <w:ind w:left="0" w:right="0" w:firstLine="0"/>
              <w:jc w:val="left"/>
            </w:pPr>
          </w:p>
        </w:tc>
        <w:tc>
          <w:tcPr>
            <w:tcW w:w="5898" w:type="dxa"/>
            <w:tcBorders>
              <w:top w:val="single" w:sz="4" w:space="0" w:color="000000"/>
              <w:left w:val="single" w:sz="4" w:space="0" w:color="000000"/>
              <w:bottom w:val="single" w:sz="4" w:space="0" w:color="000000"/>
              <w:right w:val="single" w:sz="4" w:space="0" w:color="000000"/>
            </w:tcBorders>
          </w:tcPr>
          <w:p w14:paraId="2AD2B4B8" w14:textId="77777777" w:rsidR="00B65328" w:rsidRDefault="00000000">
            <w:pPr>
              <w:spacing w:after="0" w:line="259" w:lineRule="auto"/>
              <w:ind w:left="1" w:right="0" w:firstLine="0"/>
              <w:jc w:val="left"/>
            </w:pPr>
            <w:r>
              <w:rPr>
                <w:sz w:val="22"/>
              </w:rPr>
              <w:t xml:space="preserve">Attribuzione incarichi di responsabilità </w:t>
            </w:r>
          </w:p>
        </w:tc>
      </w:tr>
      <w:tr w:rsidR="00B65328" w14:paraId="70834750" w14:textId="77777777">
        <w:trPr>
          <w:trHeight w:val="790"/>
        </w:trPr>
        <w:tc>
          <w:tcPr>
            <w:tcW w:w="3256" w:type="dxa"/>
            <w:tcBorders>
              <w:top w:val="single" w:sz="4" w:space="0" w:color="000000"/>
              <w:left w:val="single" w:sz="4" w:space="0" w:color="000000"/>
              <w:bottom w:val="single" w:sz="4" w:space="0" w:color="000000"/>
              <w:right w:val="single" w:sz="4" w:space="0" w:color="000000"/>
            </w:tcBorders>
            <w:vAlign w:val="center"/>
          </w:tcPr>
          <w:p w14:paraId="708E19A3" w14:textId="77777777" w:rsidR="00B65328" w:rsidRDefault="00000000">
            <w:pPr>
              <w:spacing w:after="0" w:line="259" w:lineRule="auto"/>
              <w:ind w:left="0" w:right="0" w:firstLine="0"/>
              <w:jc w:val="left"/>
            </w:pPr>
            <w:r>
              <w:t xml:space="preserve">CONCILIAZIONE </w:t>
            </w:r>
          </w:p>
        </w:tc>
        <w:tc>
          <w:tcPr>
            <w:tcW w:w="5898" w:type="dxa"/>
            <w:tcBorders>
              <w:top w:val="single" w:sz="4" w:space="0" w:color="000000"/>
              <w:left w:val="single" w:sz="4" w:space="0" w:color="000000"/>
              <w:bottom w:val="single" w:sz="4" w:space="0" w:color="000000"/>
              <w:right w:val="single" w:sz="4" w:space="0" w:color="000000"/>
            </w:tcBorders>
          </w:tcPr>
          <w:p w14:paraId="167A650C" w14:textId="77777777" w:rsidR="00B65328" w:rsidRDefault="00000000">
            <w:pPr>
              <w:spacing w:after="0" w:line="259" w:lineRule="auto"/>
              <w:ind w:left="1" w:right="0" w:firstLine="0"/>
              <w:jc w:val="left"/>
            </w:pPr>
            <w:r>
              <w:rPr>
                <w:sz w:val="22"/>
              </w:rPr>
              <w:t>Favorire politiche di conciliazione tra tempi di lavoro professionale ed esigenze di vita privata e familiare</w:t>
            </w:r>
            <w:r>
              <w:rPr>
                <w:b/>
              </w:rPr>
              <w:t xml:space="preserve"> </w:t>
            </w:r>
          </w:p>
        </w:tc>
      </w:tr>
      <w:tr w:rsidR="00B65328" w14:paraId="4F941AF2" w14:textId="77777777">
        <w:trPr>
          <w:trHeight w:val="1927"/>
        </w:trPr>
        <w:tc>
          <w:tcPr>
            <w:tcW w:w="3256" w:type="dxa"/>
            <w:tcBorders>
              <w:top w:val="single" w:sz="4" w:space="0" w:color="000000"/>
              <w:left w:val="single" w:sz="4" w:space="0" w:color="000000"/>
              <w:bottom w:val="single" w:sz="4" w:space="0" w:color="000000"/>
              <w:right w:val="single" w:sz="4" w:space="0" w:color="000000"/>
            </w:tcBorders>
          </w:tcPr>
          <w:p w14:paraId="7753AC9D" w14:textId="77777777" w:rsidR="00B65328" w:rsidRDefault="00000000">
            <w:pPr>
              <w:spacing w:after="60" w:line="259" w:lineRule="auto"/>
              <w:ind w:left="0" w:right="0" w:firstLine="0"/>
              <w:jc w:val="left"/>
            </w:pPr>
            <w:r>
              <w:t xml:space="preserve">CREARE OCCASIONI DI </w:t>
            </w:r>
          </w:p>
          <w:p w14:paraId="6011FA3F" w14:textId="77777777" w:rsidR="00B65328" w:rsidRDefault="00000000">
            <w:pPr>
              <w:spacing w:after="57" w:line="259" w:lineRule="auto"/>
              <w:ind w:left="0" w:right="0" w:firstLine="0"/>
              <w:jc w:val="left"/>
            </w:pPr>
            <w:r>
              <w:t xml:space="preserve">INCONTRO PER </w:t>
            </w:r>
          </w:p>
          <w:p w14:paraId="2CBA1C6D" w14:textId="77777777" w:rsidR="00B65328" w:rsidRDefault="00000000">
            <w:pPr>
              <w:spacing w:after="57" w:line="259" w:lineRule="auto"/>
              <w:ind w:left="0" w:right="0" w:firstLine="0"/>
              <w:jc w:val="left"/>
            </w:pPr>
            <w:r>
              <w:t xml:space="preserve">CONFRONTI SULLE </w:t>
            </w:r>
          </w:p>
          <w:p w14:paraId="7AE15DC2" w14:textId="77777777" w:rsidR="00B65328" w:rsidRDefault="00000000">
            <w:pPr>
              <w:spacing w:after="60" w:line="259" w:lineRule="auto"/>
              <w:ind w:left="0" w:right="0" w:firstLine="0"/>
              <w:jc w:val="left"/>
            </w:pPr>
            <w:r>
              <w:t xml:space="preserve">CONQUISTE PASSATE E </w:t>
            </w:r>
          </w:p>
          <w:p w14:paraId="32D6C55A" w14:textId="77777777" w:rsidR="00B65328" w:rsidRDefault="00000000">
            <w:pPr>
              <w:spacing w:after="0" w:line="259" w:lineRule="auto"/>
              <w:ind w:left="0" w:right="0" w:firstLine="0"/>
              <w:jc w:val="left"/>
            </w:pPr>
            <w:r>
              <w:t xml:space="preserve">FUTURE </w:t>
            </w:r>
          </w:p>
        </w:tc>
        <w:tc>
          <w:tcPr>
            <w:tcW w:w="5898" w:type="dxa"/>
            <w:tcBorders>
              <w:top w:val="single" w:sz="4" w:space="0" w:color="000000"/>
              <w:left w:val="single" w:sz="4" w:space="0" w:color="000000"/>
              <w:bottom w:val="single" w:sz="4" w:space="0" w:color="000000"/>
              <w:right w:val="single" w:sz="4" w:space="0" w:color="000000"/>
            </w:tcBorders>
          </w:tcPr>
          <w:p w14:paraId="745DDA7E" w14:textId="77777777" w:rsidR="00B65328" w:rsidRDefault="00000000">
            <w:pPr>
              <w:spacing w:after="0" w:line="259" w:lineRule="auto"/>
              <w:ind w:left="1" w:right="55" w:firstLine="0"/>
            </w:pPr>
            <w:r>
              <w:rPr>
                <w:sz w:val="22"/>
              </w:rPr>
              <w:t>Coinvolgimento di tutti i dipendenti nelle celebrazioni e valorizzazioni della giornata internazionale della donna e della giornata internazionale per l’eliminazione della violenza contro la donna</w:t>
            </w:r>
            <w:r>
              <w:t xml:space="preserve"> </w:t>
            </w:r>
          </w:p>
        </w:tc>
      </w:tr>
    </w:tbl>
    <w:p w14:paraId="7FDA8376" w14:textId="77777777" w:rsidR="00B65328" w:rsidRDefault="00000000">
      <w:pPr>
        <w:spacing w:after="0" w:line="259" w:lineRule="auto"/>
        <w:ind w:left="816" w:right="0" w:firstLine="0"/>
        <w:jc w:val="left"/>
      </w:pPr>
      <w:r>
        <w:t xml:space="preserve"> </w:t>
      </w:r>
    </w:p>
    <w:p w14:paraId="7CF245FE" w14:textId="77777777" w:rsidR="00B65328" w:rsidRDefault="00000000">
      <w:pPr>
        <w:spacing w:after="0" w:line="259" w:lineRule="auto"/>
        <w:ind w:left="0" w:right="0" w:firstLine="0"/>
        <w:jc w:val="left"/>
      </w:pPr>
      <w:r>
        <w:rPr>
          <w:sz w:val="12"/>
        </w:rPr>
        <w:t xml:space="preserve"> </w:t>
      </w:r>
    </w:p>
    <w:p w14:paraId="7574127D" w14:textId="77777777" w:rsidR="00B65328" w:rsidRDefault="00000000">
      <w:pPr>
        <w:spacing w:after="0" w:line="259" w:lineRule="auto"/>
        <w:ind w:left="0" w:right="0" w:firstLine="0"/>
        <w:jc w:val="left"/>
      </w:pPr>
      <w:r>
        <w:rPr>
          <w:sz w:val="12"/>
        </w:rPr>
        <w:t xml:space="preserve"> </w:t>
      </w:r>
    </w:p>
    <w:p w14:paraId="00F630F0" w14:textId="77777777" w:rsidR="00B65328" w:rsidRDefault="00000000">
      <w:pPr>
        <w:spacing w:after="0" w:line="259" w:lineRule="auto"/>
        <w:ind w:left="0" w:right="0" w:firstLine="0"/>
        <w:jc w:val="left"/>
      </w:pPr>
      <w:r>
        <w:rPr>
          <w:sz w:val="12"/>
        </w:rPr>
        <w:t xml:space="preserve"> </w:t>
      </w:r>
    </w:p>
    <w:p w14:paraId="7FC00D79" w14:textId="77777777" w:rsidR="00B65328" w:rsidRDefault="00000000">
      <w:pPr>
        <w:spacing w:after="0" w:line="259" w:lineRule="auto"/>
        <w:ind w:left="0" w:right="0" w:firstLine="0"/>
        <w:jc w:val="left"/>
      </w:pPr>
      <w:r>
        <w:rPr>
          <w:sz w:val="12"/>
        </w:rPr>
        <w:t xml:space="preserve"> </w:t>
      </w:r>
    </w:p>
    <w:p w14:paraId="05D1D432" w14:textId="77777777" w:rsidR="00B65328" w:rsidRDefault="00000000">
      <w:pPr>
        <w:spacing w:after="0" w:line="259" w:lineRule="auto"/>
        <w:ind w:left="0" w:right="0" w:firstLine="0"/>
        <w:jc w:val="left"/>
      </w:pPr>
      <w:r>
        <w:rPr>
          <w:sz w:val="12"/>
        </w:rPr>
        <w:t xml:space="preserve"> </w:t>
      </w:r>
    </w:p>
    <w:p w14:paraId="5DC63D22" w14:textId="77777777" w:rsidR="00B65328" w:rsidRDefault="00000000">
      <w:pPr>
        <w:spacing w:after="143" w:line="259" w:lineRule="auto"/>
        <w:ind w:left="0" w:right="0" w:firstLine="0"/>
        <w:jc w:val="left"/>
      </w:pPr>
      <w:r>
        <w:rPr>
          <w:sz w:val="12"/>
        </w:rPr>
        <w:t xml:space="preserve"> </w:t>
      </w:r>
    </w:p>
    <w:p w14:paraId="19241952" w14:textId="77777777" w:rsidR="00B65328" w:rsidRDefault="00000000">
      <w:pPr>
        <w:pStyle w:val="Titolo3"/>
        <w:spacing w:after="147" w:line="249" w:lineRule="auto"/>
        <w:ind w:left="799" w:right="337" w:firstLine="0"/>
        <w:jc w:val="left"/>
      </w:pPr>
      <w:r>
        <w:rPr>
          <w:rFonts w:ascii="Calibri" w:eastAsia="Calibri" w:hAnsi="Calibri" w:cs="Calibri"/>
          <w:sz w:val="28"/>
        </w:rPr>
        <w:t xml:space="preserve">3.1.2 Obiettivi per il miglioramento della salute digitale </w:t>
      </w:r>
    </w:p>
    <w:p w14:paraId="18EC1BB5" w14:textId="77777777" w:rsidR="00B65328" w:rsidRDefault="00000000">
      <w:pPr>
        <w:spacing w:after="289"/>
        <w:ind w:left="847" w:right="535"/>
      </w:pPr>
      <w:r>
        <w:t xml:space="preserve">La digitalizzazione della Pubblica Amministrazione è una sfida importante per il futuro del nostro paese, con l'obiettivo di rendere i servizi pubblici più efficienti, accessibili e rispondenti alle esigenze dei cittadini e delle imprese. L'Agenzia per l'Italia Digitale ha pubblicato l'edizione 2022-2024 del </w:t>
      </w:r>
      <w:r>
        <w:lastRenderedPageBreak/>
        <w:t xml:space="preserve">Piano triennale per l'informatica nella PA, che rappresenta un importante strumento per la definizione e l'implementazione delle strategie e degli interventi per la digitalizzazione del sistema pubblico. </w:t>
      </w:r>
    </w:p>
    <w:p w14:paraId="34EFBC15" w14:textId="77777777" w:rsidR="00B65328" w:rsidRDefault="00000000">
      <w:pPr>
        <w:spacing w:after="194" w:line="317" w:lineRule="auto"/>
        <w:ind w:left="847" w:right="533"/>
      </w:pPr>
      <w:r>
        <w:t xml:space="preserve">Uno degli obiettivi del Comune di Rocca di Papa è il miglioramento e l’implementazione dei servizi digitali su tutte le strutture dell’Ente che possano offrirli in tale modalità. Sono previsti progetti volti ad alimentare una cultura del digitale che favorisca processi di inclusione e, a tal proposito, è prevista l’adozione di uno specifico piano di inclusione sociale e di contrasto all’isolamento che permetterà di tenere conto dei bisogni del territorio attraverso un percorso di partecipazione attiva di cittadini e utenti. Non mancheranno progetti in grado di garantire o migliorare l’accessibilità fisica di anziani, giovani e disabili, che possano anche valorizzare la vocazione culturale e turistica della città. Una grande opera di riqualificazione urbanistica attenta all’accessibilità verrà, inoltre, portata avanti nell’ambito dei progetti di PNRR. </w:t>
      </w:r>
    </w:p>
    <w:p w14:paraId="6C0F367C" w14:textId="77777777" w:rsidR="00B65328" w:rsidRDefault="00000000">
      <w:pPr>
        <w:spacing w:after="247"/>
        <w:ind w:left="847" w:right="535"/>
      </w:pPr>
      <w:r>
        <w:t xml:space="preserve">Il comune di Rocca di Papa con Delibera di Consiglio n. 2 del 27/01/2023 ha approvato il Piano per la transizione al digitale e con Decreto del Commissario n.1 del 13/02/2023, ha nominato il Segretario quale Responsabile della Transizione digitale. </w:t>
      </w:r>
    </w:p>
    <w:p w14:paraId="1EAA307B" w14:textId="77777777" w:rsidR="00B65328" w:rsidRDefault="00000000">
      <w:pPr>
        <w:spacing w:after="77"/>
        <w:ind w:left="847" w:right="42"/>
      </w:pPr>
      <w:r>
        <w:t xml:space="preserve">In seguito, il 22 febbraio 2023 il Commissario Straordinario ha assunto la deliberazione n. 16 del </w:t>
      </w:r>
    </w:p>
    <w:p w14:paraId="021294DC" w14:textId="77777777" w:rsidR="00B65328" w:rsidRDefault="00000000">
      <w:pPr>
        <w:spacing w:after="0" w:line="330" w:lineRule="auto"/>
        <w:ind w:left="847" w:right="38"/>
      </w:pPr>
      <w:r>
        <w:t xml:space="preserve">20/02/2023 denominata </w:t>
      </w:r>
      <w:r>
        <w:rPr>
          <w:i/>
        </w:rPr>
        <w:t>“Istituzione di un tavolo tecnico per attuazione dei progetti PNRR e transizione al Digitale”</w:t>
      </w:r>
      <w:r>
        <w:t xml:space="preserve"> con le seguenti funzioni: </w:t>
      </w:r>
    </w:p>
    <w:p w14:paraId="1DE57BEA" w14:textId="77777777" w:rsidR="00B65328" w:rsidRDefault="00000000">
      <w:pPr>
        <w:numPr>
          <w:ilvl w:val="0"/>
          <w:numId w:val="19"/>
        </w:numPr>
        <w:spacing w:after="60"/>
        <w:ind w:right="42" w:hanging="360"/>
      </w:pPr>
      <w:r>
        <w:t xml:space="preserve">Presentazione istanze di finanziamento </w:t>
      </w:r>
    </w:p>
    <w:p w14:paraId="07CF7823" w14:textId="77777777" w:rsidR="00B65328" w:rsidRDefault="00000000">
      <w:pPr>
        <w:numPr>
          <w:ilvl w:val="0"/>
          <w:numId w:val="19"/>
        </w:numPr>
        <w:spacing w:after="60"/>
        <w:ind w:right="42" w:hanging="360"/>
      </w:pPr>
      <w:r>
        <w:t xml:space="preserve">Predisposizione progetti </w:t>
      </w:r>
    </w:p>
    <w:p w14:paraId="3D407CB4" w14:textId="77777777" w:rsidR="00B65328" w:rsidRDefault="00000000">
      <w:pPr>
        <w:numPr>
          <w:ilvl w:val="0"/>
          <w:numId w:val="19"/>
        </w:numPr>
        <w:spacing w:after="60"/>
        <w:ind w:right="42" w:hanging="360"/>
      </w:pPr>
      <w:r>
        <w:t xml:space="preserve">Monitoraggio attuazione progetti </w:t>
      </w:r>
    </w:p>
    <w:p w14:paraId="6DFCE2C0" w14:textId="77777777" w:rsidR="00B65328" w:rsidRDefault="00000000">
      <w:pPr>
        <w:numPr>
          <w:ilvl w:val="0"/>
          <w:numId w:val="19"/>
        </w:numPr>
        <w:spacing w:after="68"/>
        <w:ind w:right="42" w:hanging="360"/>
      </w:pPr>
      <w:r>
        <w:t xml:space="preserve">Rendicontazione della spesa </w:t>
      </w:r>
    </w:p>
    <w:p w14:paraId="1993C608" w14:textId="77777777" w:rsidR="00B65328" w:rsidRDefault="00000000">
      <w:pPr>
        <w:numPr>
          <w:ilvl w:val="0"/>
          <w:numId w:val="19"/>
        </w:numPr>
        <w:spacing w:after="46"/>
        <w:ind w:right="42" w:hanging="360"/>
      </w:pPr>
      <w:r>
        <w:t xml:space="preserve">Adesione accordi di cooperazione con enti sovracomunali e/o altri comuni per l’attuazione dei progetti </w:t>
      </w:r>
    </w:p>
    <w:p w14:paraId="5520D222" w14:textId="77777777" w:rsidR="00B65328" w:rsidRDefault="00000000">
      <w:pPr>
        <w:numPr>
          <w:ilvl w:val="0"/>
          <w:numId w:val="19"/>
        </w:numPr>
        <w:spacing w:after="80"/>
        <w:ind w:right="42" w:hanging="360"/>
      </w:pPr>
      <w:r>
        <w:t xml:space="preserve">Monitoraggio e attuazione delle Misure finanziate dal PNRR con Agenda 2026 e coordinamento con il Team di Agenza 2026 istituto presso il Dipartimento per la trasformazione digitale </w:t>
      </w:r>
    </w:p>
    <w:p w14:paraId="672A4927" w14:textId="77777777" w:rsidR="00B65328" w:rsidRDefault="00000000">
      <w:pPr>
        <w:numPr>
          <w:ilvl w:val="0"/>
          <w:numId w:val="19"/>
        </w:numPr>
        <w:spacing w:after="7" w:line="349" w:lineRule="auto"/>
        <w:ind w:right="42" w:hanging="360"/>
      </w:pPr>
      <w:r>
        <w:t xml:space="preserve">Attuazione dell’accordo quadro “E-government” con Città Metropolitana di Roma Capitale per l’attuazione della transizione digitale </w:t>
      </w:r>
    </w:p>
    <w:p w14:paraId="5C453F19" w14:textId="77777777" w:rsidR="00B65328" w:rsidRDefault="00000000">
      <w:pPr>
        <w:numPr>
          <w:ilvl w:val="0"/>
          <w:numId w:val="19"/>
        </w:numPr>
        <w:spacing w:after="60"/>
        <w:ind w:right="42" w:hanging="360"/>
      </w:pPr>
      <w:r>
        <w:t xml:space="preserve">Cooperare con il RTD per l’attuazione del Programma di transizione digitale </w:t>
      </w:r>
    </w:p>
    <w:p w14:paraId="67928B6E" w14:textId="77777777" w:rsidR="00B65328" w:rsidRDefault="00000000">
      <w:pPr>
        <w:numPr>
          <w:ilvl w:val="0"/>
          <w:numId w:val="19"/>
        </w:numPr>
        <w:spacing w:after="54"/>
        <w:ind w:right="42" w:hanging="360"/>
      </w:pPr>
      <w:r>
        <w:t xml:space="preserve">Attuazione programma transizione digitale </w:t>
      </w:r>
    </w:p>
    <w:p w14:paraId="7BFBE3A2" w14:textId="77777777" w:rsidR="00B65328" w:rsidRDefault="00000000">
      <w:pPr>
        <w:spacing w:after="175" w:line="259" w:lineRule="auto"/>
        <w:ind w:left="1536" w:right="0" w:firstLine="0"/>
        <w:jc w:val="left"/>
      </w:pPr>
      <w:r>
        <w:t xml:space="preserve"> </w:t>
      </w:r>
    </w:p>
    <w:p w14:paraId="0958B48B" w14:textId="77777777" w:rsidR="00B65328" w:rsidRDefault="00000000">
      <w:pPr>
        <w:spacing w:after="109" w:line="310" w:lineRule="auto"/>
        <w:ind w:left="811" w:right="0"/>
        <w:jc w:val="left"/>
      </w:pPr>
      <w:r>
        <w:t xml:space="preserve">In particolare, con la Città Metropolitana di Roma Capitale ha istituito un “ACCORDO PER IL SUPPORTO DI CMRC AGLI AVVISI PNRR TRANSIZIONE DIGITALE 2022”, che ha lo scopo di identificare e conseguentemente disciplinare, quale attività rientrante nell’ambito della Convenzione Quadro sottoscritta tra la CMRC e il Comune di Rocca di Papa in materia di “Egovernment metropolitano”, l’attività di supporto e assistenza tecnico-amministrativa della CMRC al Comune per il raggiungimento degli obiettivi sanciti dall’Avviso/dagli Avvisi PNRR Transizione digitale 2022 ai cui benefici economici l’Amministrazione Comunale è stata ammessa. </w:t>
      </w:r>
    </w:p>
    <w:p w14:paraId="2B12E12F" w14:textId="77777777" w:rsidR="00B65328" w:rsidRDefault="00000000">
      <w:pPr>
        <w:spacing w:after="175" w:line="259" w:lineRule="auto"/>
        <w:ind w:left="816" w:right="0" w:firstLine="0"/>
        <w:jc w:val="left"/>
      </w:pPr>
      <w:r>
        <w:lastRenderedPageBreak/>
        <w:t xml:space="preserve"> </w:t>
      </w:r>
    </w:p>
    <w:p w14:paraId="0E5593C1" w14:textId="77777777" w:rsidR="00B65328" w:rsidRDefault="00000000">
      <w:pPr>
        <w:spacing w:line="321" w:lineRule="auto"/>
        <w:ind w:left="847" w:right="537"/>
      </w:pPr>
      <w:r>
        <w:t xml:space="preserve">In coincidenza con l’assegnazione di fondi PNRR gli obiettivi importanti nel breve periodo sono </w:t>
      </w:r>
      <w:r>
        <w:rPr>
          <w:b/>
        </w:rPr>
        <w:t>l’attivazione del PagoPa, l’integrazione tecnologica dei servizi al Cittadino APP TO APP e il</w:t>
      </w:r>
      <w:r>
        <w:t xml:space="preserve"> </w:t>
      </w:r>
      <w:r>
        <w:rPr>
          <w:b/>
        </w:rPr>
        <w:t>progetto di sensibilizzazione degli utenti all’elezione del domicilio digitale mediante il rilascio gratuito di una casella pec nominativa</w:t>
      </w:r>
      <w:r>
        <w:t>. La strategia della comunicazione ai cittadini sull’opportunità offerta dalla digitalizzazione dei servii on line si ritiene molto importante. La formazione del personale sul tema della digitalizzazione è una leva importante e viene attuata con costanza per renderla operativa anche riscontrando che le ridotte dimensioni dell’ente e dei servizi offerti costituiscono un limite oggettivo alla sua diffusione pratica tra i cittadini. L’implementazione delle infrastrutture legate alla comunicazione è un obiettivo prioritario che richiede importanti investimenti, in parte già in via di realizzazione come quello relativo alla fibra ottica. La telefonia mobile deve essere migliorata con il contributo dei soggetti gestori delle reti in quanto rappresenta ancora oggi un forte limite alla comunicazione e all’uso delle tecnologie e una criticità da superare che ostacola fortemente la connettività a livello locale. La migrazione al Cloud è un altro obiettivo cardine del programma che si prevede di attuare grazie alla richiesta dei finanziamenti messi in campo da Agenda PA2026 e già assegnati con riferimento alle misure 1.4.3 – 1.4.4 – 1.4.5 – 1.2</w:t>
      </w:r>
      <w:r>
        <w:rPr>
          <w:i/>
        </w:rPr>
        <w:t xml:space="preserve"> </w:t>
      </w:r>
      <w:r>
        <w:rPr>
          <w:i/>
          <w:u w:val="single" w:color="000000"/>
        </w:rPr>
        <w:t>Di seguito gli obiettivi e la spesa complessiva:</w:t>
      </w:r>
      <w:r>
        <w:rPr>
          <w:i/>
        </w:rPr>
        <w:t xml:space="preserve"> </w:t>
      </w:r>
    </w:p>
    <w:p w14:paraId="04121820" w14:textId="77777777" w:rsidR="00B65328" w:rsidRDefault="00000000">
      <w:pPr>
        <w:ind w:left="847" w:right="538"/>
      </w:pPr>
      <w:r>
        <w:t xml:space="preserve">Gli obiettivi generali dell’Amministrazione in tema di digitalizzazione per il periodo di riferimento sono in gran parte finanziati con fondi PNRR, di cui quelli già assegnati relativamente alle seguenti Misure sono: </w:t>
      </w:r>
    </w:p>
    <w:p w14:paraId="45344244" w14:textId="77777777" w:rsidR="00B65328" w:rsidRDefault="00000000">
      <w:pPr>
        <w:spacing w:after="0" w:line="259" w:lineRule="auto"/>
        <w:ind w:left="816" w:right="0" w:firstLine="0"/>
        <w:jc w:val="left"/>
      </w:pPr>
      <w:r>
        <w:t xml:space="preserve"> </w:t>
      </w:r>
    </w:p>
    <w:tbl>
      <w:tblPr>
        <w:tblStyle w:val="TableGrid"/>
        <w:tblW w:w="9866" w:type="dxa"/>
        <w:tblInd w:w="822" w:type="dxa"/>
        <w:tblCellMar>
          <w:top w:w="17" w:type="dxa"/>
          <w:left w:w="108" w:type="dxa"/>
          <w:bottom w:w="0" w:type="dxa"/>
          <w:right w:w="115" w:type="dxa"/>
        </w:tblCellMar>
        <w:tblLook w:val="04A0" w:firstRow="1" w:lastRow="0" w:firstColumn="1" w:lastColumn="0" w:noHBand="0" w:noVBand="1"/>
      </w:tblPr>
      <w:tblGrid>
        <w:gridCol w:w="2496"/>
        <w:gridCol w:w="2393"/>
        <w:gridCol w:w="2436"/>
        <w:gridCol w:w="2541"/>
      </w:tblGrid>
      <w:tr w:rsidR="00B65328" w14:paraId="7A140F4B" w14:textId="77777777">
        <w:trPr>
          <w:trHeight w:val="843"/>
        </w:trPr>
        <w:tc>
          <w:tcPr>
            <w:tcW w:w="2495" w:type="dxa"/>
            <w:tcBorders>
              <w:top w:val="single" w:sz="4" w:space="0" w:color="000000"/>
              <w:left w:val="single" w:sz="4" w:space="0" w:color="000000"/>
              <w:bottom w:val="single" w:sz="4" w:space="0" w:color="000000"/>
              <w:right w:val="single" w:sz="4" w:space="0" w:color="000000"/>
            </w:tcBorders>
            <w:shd w:val="clear" w:color="auto" w:fill="B4C6E7"/>
          </w:tcPr>
          <w:p w14:paraId="00DEFEDA" w14:textId="77777777" w:rsidR="00B65328" w:rsidRDefault="00000000">
            <w:pPr>
              <w:spacing w:after="0" w:line="259" w:lineRule="auto"/>
              <w:ind w:left="0" w:right="88" w:firstLine="0"/>
              <w:jc w:val="center"/>
            </w:pPr>
            <w:r>
              <w:t xml:space="preserve">MISURE </w:t>
            </w:r>
          </w:p>
        </w:tc>
        <w:tc>
          <w:tcPr>
            <w:tcW w:w="2393" w:type="dxa"/>
            <w:tcBorders>
              <w:top w:val="single" w:sz="4" w:space="0" w:color="000000"/>
              <w:left w:val="single" w:sz="4" w:space="0" w:color="000000"/>
              <w:bottom w:val="single" w:sz="4" w:space="0" w:color="000000"/>
              <w:right w:val="single" w:sz="4" w:space="0" w:color="000000"/>
            </w:tcBorders>
            <w:shd w:val="clear" w:color="auto" w:fill="B4C6E7"/>
          </w:tcPr>
          <w:p w14:paraId="05E3A400" w14:textId="77777777" w:rsidR="00B65328" w:rsidRDefault="00000000">
            <w:pPr>
              <w:spacing w:after="0" w:line="259" w:lineRule="auto"/>
              <w:ind w:left="0" w:right="86" w:firstLine="0"/>
              <w:jc w:val="center"/>
            </w:pPr>
            <w:r>
              <w:t xml:space="preserve">OBIETTIVO </w:t>
            </w:r>
          </w:p>
        </w:tc>
        <w:tc>
          <w:tcPr>
            <w:tcW w:w="2436" w:type="dxa"/>
            <w:tcBorders>
              <w:top w:val="single" w:sz="4" w:space="0" w:color="000000"/>
              <w:left w:val="single" w:sz="4" w:space="0" w:color="000000"/>
              <w:bottom w:val="single" w:sz="4" w:space="0" w:color="000000"/>
              <w:right w:val="single" w:sz="4" w:space="0" w:color="000000"/>
            </w:tcBorders>
            <w:shd w:val="clear" w:color="auto" w:fill="B4C6E7"/>
          </w:tcPr>
          <w:p w14:paraId="09174D53" w14:textId="77777777" w:rsidR="00B65328" w:rsidRDefault="00000000">
            <w:pPr>
              <w:spacing w:after="0" w:line="259" w:lineRule="auto"/>
              <w:ind w:left="0" w:right="84" w:firstLine="0"/>
              <w:jc w:val="center"/>
            </w:pPr>
            <w:r>
              <w:t xml:space="preserve">IMPORTO </w:t>
            </w:r>
          </w:p>
        </w:tc>
        <w:tc>
          <w:tcPr>
            <w:tcW w:w="2541" w:type="dxa"/>
            <w:tcBorders>
              <w:top w:val="single" w:sz="4" w:space="0" w:color="000000"/>
              <w:left w:val="single" w:sz="4" w:space="0" w:color="000000"/>
              <w:bottom w:val="single" w:sz="4" w:space="0" w:color="000000"/>
              <w:right w:val="single" w:sz="4" w:space="0" w:color="000000"/>
            </w:tcBorders>
            <w:shd w:val="clear" w:color="auto" w:fill="B4C6E7"/>
          </w:tcPr>
          <w:p w14:paraId="5DFE2666" w14:textId="77777777" w:rsidR="00B65328" w:rsidRDefault="00000000">
            <w:pPr>
              <w:spacing w:after="0" w:line="259" w:lineRule="auto"/>
              <w:ind w:left="195" w:right="0" w:firstLine="91"/>
              <w:jc w:val="left"/>
            </w:pPr>
            <w:r>
              <w:t xml:space="preserve">Tempo limite per attuazione progetto </w:t>
            </w:r>
          </w:p>
        </w:tc>
      </w:tr>
      <w:tr w:rsidR="00B65328" w14:paraId="1AAFA03C" w14:textId="77777777">
        <w:trPr>
          <w:trHeight w:val="486"/>
        </w:trPr>
        <w:tc>
          <w:tcPr>
            <w:tcW w:w="2495" w:type="dxa"/>
            <w:tcBorders>
              <w:top w:val="single" w:sz="4" w:space="0" w:color="000000"/>
              <w:left w:val="single" w:sz="4" w:space="0" w:color="000000"/>
              <w:bottom w:val="single" w:sz="4" w:space="0" w:color="000000"/>
              <w:right w:val="single" w:sz="4" w:space="0" w:color="000000"/>
            </w:tcBorders>
          </w:tcPr>
          <w:p w14:paraId="6E9BA668" w14:textId="77777777" w:rsidR="00B65328" w:rsidRDefault="00000000">
            <w:pPr>
              <w:spacing w:after="0" w:line="259" w:lineRule="auto"/>
              <w:ind w:left="0" w:right="86" w:firstLine="0"/>
              <w:jc w:val="center"/>
            </w:pPr>
            <w:r>
              <w:t xml:space="preserve">1.4.3 </w:t>
            </w:r>
          </w:p>
        </w:tc>
        <w:tc>
          <w:tcPr>
            <w:tcW w:w="2393" w:type="dxa"/>
            <w:tcBorders>
              <w:top w:val="single" w:sz="4" w:space="0" w:color="000000"/>
              <w:left w:val="single" w:sz="4" w:space="0" w:color="000000"/>
              <w:bottom w:val="single" w:sz="4" w:space="0" w:color="000000"/>
              <w:right w:val="single" w:sz="4" w:space="0" w:color="000000"/>
            </w:tcBorders>
          </w:tcPr>
          <w:p w14:paraId="644BCEDA" w14:textId="77777777" w:rsidR="00B65328" w:rsidRDefault="00000000">
            <w:pPr>
              <w:spacing w:after="0" w:line="259" w:lineRule="auto"/>
              <w:ind w:left="0" w:right="84" w:firstLine="0"/>
              <w:jc w:val="center"/>
            </w:pPr>
            <w:r>
              <w:t xml:space="preserve">Pago Pa </w:t>
            </w:r>
          </w:p>
        </w:tc>
        <w:tc>
          <w:tcPr>
            <w:tcW w:w="2436" w:type="dxa"/>
            <w:tcBorders>
              <w:top w:val="single" w:sz="4" w:space="0" w:color="000000"/>
              <w:left w:val="single" w:sz="4" w:space="0" w:color="000000"/>
              <w:bottom w:val="single" w:sz="4" w:space="0" w:color="000000"/>
              <w:right w:val="single" w:sz="4" w:space="0" w:color="000000"/>
            </w:tcBorders>
          </w:tcPr>
          <w:p w14:paraId="4B4B70C3" w14:textId="77777777" w:rsidR="00B65328" w:rsidRDefault="00000000">
            <w:pPr>
              <w:spacing w:after="0" w:line="259" w:lineRule="auto"/>
              <w:ind w:left="0" w:right="0" w:firstLine="0"/>
              <w:jc w:val="left"/>
            </w:pPr>
            <w:r>
              <w:t xml:space="preserve">In attesa di decreto </w:t>
            </w:r>
          </w:p>
        </w:tc>
        <w:tc>
          <w:tcPr>
            <w:tcW w:w="2541" w:type="dxa"/>
            <w:tcBorders>
              <w:top w:val="single" w:sz="4" w:space="0" w:color="000000"/>
              <w:left w:val="single" w:sz="4" w:space="0" w:color="000000"/>
              <w:bottom w:val="single" w:sz="4" w:space="0" w:color="000000"/>
              <w:right w:val="single" w:sz="4" w:space="0" w:color="000000"/>
            </w:tcBorders>
          </w:tcPr>
          <w:p w14:paraId="2831D470" w14:textId="77777777" w:rsidR="00B65328" w:rsidRDefault="00000000">
            <w:pPr>
              <w:spacing w:after="0" w:line="259" w:lineRule="auto"/>
              <w:ind w:left="0" w:right="21" w:firstLine="0"/>
              <w:jc w:val="center"/>
            </w:pPr>
            <w:r>
              <w:t xml:space="preserve"> </w:t>
            </w:r>
          </w:p>
        </w:tc>
      </w:tr>
      <w:tr w:rsidR="00B65328" w14:paraId="45784FD8" w14:textId="77777777">
        <w:trPr>
          <w:trHeight w:val="485"/>
        </w:trPr>
        <w:tc>
          <w:tcPr>
            <w:tcW w:w="2495" w:type="dxa"/>
            <w:tcBorders>
              <w:top w:val="single" w:sz="4" w:space="0" w:color="000000"/>
              <w:left w:val="single" w:sz="4" w:space="0" w:color="000000"/>
              <w:bottom w:val="single" w:sz="4" w:space="0" w:color="000000"/>
              <w:right w:val="single" w:sz="4" w:space="0" w:color="000000"/>
            </w:tcBorders>
          </w:tcPr>
          <w:p w14:paraId="5EA2E594" w14:textId="77777777" w:rsidR="00B65328" w:rsidRDefault="00000000">
            <w:pPr>
              <w:spacing w:after="0" w:line="259" w:lineRule="auto"/>
              <w:ind w:left="0" w:right="86" w:firstLine="0"/>
              <w:jc w:val="center"/>
            </w:pPr>
            <w:r>
              <w:t xml:space="preserve">1.4.3 </w:t>
            </w:r>
          </w:p>
        </w:tc>
        <w:tc>
          <w:tcPr>
            <w:tcW w:w="2393" w:type="dxa"/>
            <w:tcBorders>
              <w:top w:val="single" w:sz="4" w:space="0" w:color="000000"/>
              <w:left w:val="single" w:sz="4" w:space="0" w:color="000000"/>
              <w:bottom w:val="single" w:sz="4" w:space="0" w:color="000000"/>
              <w:right w:val="single" w:sz="4" w:space="0" w:color="000000"/>
            </w:tcBorders>
          </w:tcPr>
          <w:p w14:paraId="2A4E390E" w14:textId="77777777" w:rsidR="00B65328" w:rsidRDefault="00000000">
            <w:pPr>
              <w:spacing w:after="0" w:line="259" w:lineRule="auto"/>
              <w:ind w:left="0" w:right="84" w:firstLine="0"/>
              <w:jc w:val="center"/>
            </w:pPr>
            <w:r>
              <w:t xml:space="preserve">APP IO </w:t>
            </w:r>
          </w:p>
        </w:tc>
        <w:tc>
          <w:tcPr>
            <w:tcW w:w="2436" w:type="dxa"/>
            <w:tcBorders>
              <w:top w:val="single" w:sz="4" w:space="0" w:color="000000"/>
              <w:left w:val="single" w:sz="4" w:space="0" w:color="000000"/>
              <w:bottom w:val="single" w:sz="4" w:space="0" w:color="000000"/>
              <w:right w:val="single" w:sz="4" w:space="0" w:color="000000"/>
            </w:tcBorders>
          </w:tcPr>
          <w:p w14:paraId="15EFA335" w14:textId="77777777" w:rsidR="00B65328" w:rsidRDefault="00000000">
            <w:pPr>
              <w:spacing w:after="0" w:line="259" w:lineRule="auto"/>
              <w:ind w:left="0" w:right="84" w:firstLine="0"/>
              <w:jc w:val="center"/>
            </w:pPr>
            <w:r>
              <w:t xml:space="preserve">€. 17.150 </w:t>
            </w:r>
          </w:p>
        </w:tc>
        <w:tc>
          <w:tcPr>
            <w:tcW w:w="2541" w:type="dxa"/>
            <w:tcBorders>
              <w:top w:val="single" w:sz="4" w:space="0" w:color="000000"/>
              <w:left w:val="single" w:sz="4" w:space="0" w:color="000000"/>
              <w:bottom w:val="single" w:sz="4" w:space="0" w:color="000000"/>
              <w:right w:val="single" w:sz="4" w:space="0" w:color="000000"/>
            </w:tcBorders>
          </w:tcPr>
          <w:p w14:paraId="2554E8EB" w14:textId="77777777" w:rsidR="00B65328" w:rsidRDefault="00000000">
            <w:pPr>
              <w:spacing w:after="0" w:line="259" w:lineRule="auto"/>
              <w:ind w:left="0" w:right="81" w:firstLine="0"/>
              <w:jc w:val="center"/>
            </w:pPr>
            <w:r>
              <w:t xml:space="preserve">02/05/2023 </w:t>
            </w:r>
          </w:p>
        </w:tc>
      </w:tr>
      <w:tr w:rsidR="00B65328" w14:paraId="0706F3AE" w14:textId="77777777">
        <w:trPr>
          <w:trHeight w:val="842"/>
        </w:trPr>
        <w:tc>
          <w:tcPr>
            <w:tcW w:w="2495" w:type="dxa"/>
            <w:tcBorders>
              <w:top w:val="single" w:sz="4" w:space="0" w:color="000000"/>
              <w:left w:val="single" w:sz="4" w:space="0" w:color="000000"/>
              <w:bottom w:val="single" w:sz="4" w:space="0" w:color="000000"/>
              <w:right w:val="single" w:sz="4" w:space="0" w:color="000000"/>
            </w:tcBorders>
          </w:tcPr>
          <w:p w14:paraId="339BEE75" w14:textId="77777777" w:rsidR="00B65328" w:rsidRDefault="00000000">
            <w:pPr>
              <w:spacing w:after="0" w:line="259" w:lineRule="auto"/>
              <w:ind w:left="0" w:right="83" w:firstLine="0"/>
              <w:jc w:val="center"/>
            </w:pPr>
            <w:r>
              <w:t xml:space="preserve">1.2 </w:t>
            </w:r>
          </w:p>
        </w:tc>
        <w:tc>
          <w:tcPr>
            <w:tcW w:w="2393" w:type="dxa"/>
            <w:tcBorders>
              <w:top w:val="single" w:sz="4" w:space="0" w:color="000000"/>
              <w:left w:val="single" w:sz="4" w:space="0" w:color="000000"/>
              <w:bottom w:val="single" w:sz="4" w:space="0" w:color="000000"/>
              <w:right w:val="single" w:sz="4" w:space="0" w:color="000000"/>
            </w:tcBorders>
          </w:tcPr>
          <w:p w14:paraId="0017C1F2" w14:textId="77777777" w:rsidR="00B65328" w:rsidRDefault="00000000">
            <w:pPr>
              <w:spacing w:after="57" w:line="259" w:lineRule="auto"/>
              <w:ind w:left="0" w:right="85" w:firstLine="0"/>
              <w:jc w:val="center"/>
            </w:pPr>
            <w:r>
              <w:t xml:space="preserve">Abilitazione al </w:t>
            </w:r>
          </w:p>
          <w:p w14:paraId="2A780050" w14:textId="77777777" w:rsidR="00B65328" w:rsidRDefault="00000000">
            <w:pPr>
              <w:spacing w:after="0" w:line="259" w:lineRule="auto"/>
              <w:ind w:left="0" w:right="81" w:firstLine="0"/>
              <w:jc w:val="center"/>
            </w:pPr>
            <w:r>
              <w:t xml:space="preserve">CLOUD </w:t>
            </w:r>
          </w:p>
        </w:tc>
        <w:tc>
          <w:tcPr>
            <w:tcW w:w="2436" w:type="dxa"/>
            <w:tcBorders>
              <w:top w:val="single" w:sz="4" w:space="0" w:color="000000"/>
              <w:left w:val="single" w:sz="4" w:space="0" w:color="000000"/>
              <w:bottom w:val="single" w:sz="4" w:space="0" w:color="000000"/>
              <w:right w:val="single" w:sz="4" w:space="0" w:color="000000"/>
            </w:tcBorders>
          </w:tcPr>
          <w:p w14:paraId="58B0B4A9" w14:textId="77777777" w:rsidR="00B65328" w:rsidRDefault="00000000">
            <w:pPr>
              <w:spacing w:after="0" w:line="259" w:lineRule="auto"/>
              <w:ind w:left="0" w:right="82" w:firstLine="0"/>
              <w:jc w:val="center"/>
            </w:pPr>
            <w:r>
              <w:t xml:space="preserve">€.121.992 </w:t>
            </w:r>
          </w:p>
        </w:tc>
        <w:tc>
          <w:tcPr>
            <w:tcW w:w="2541" w:type="dxa"/>
            <w:tcBorders>
              <w:top w:val="single" w:sz="4" w:space="0" w:color="000000"/>
              <w:left w:val="single" w:sz="4" w:space="0" w:color="000000"/>
              <w:bottom w:val="single" w:sz="4" w:space="0" w:color="000000"/>
              <w:right w:val="single" w:sz="4" w:space="0" w:color="000000"/>
            </w:tcBorders>
          </w:tcPr>
          <w:p w14:paraId="0E0F9655" w14:textId="77777777" w:rsidR="00B65328" w:rsidRDefault="00000000">
            <w:pPr>
              <w:spacing w:after="0" w:line="259" w:lineRule="auto"/>
              <w:ind w:left="0" w:right="81" w:firstLine="0"/>
              <w:jc w:val="center"/>
            </w:pPr>
            <w:r>
              <w:t xml:space="preserve">11/09/2023 </w:t>
            </w:r>
          </w:p>
        </w:tc>
      </w:tr>
      <w:tr w:rsidR="00B65328" w14:paraId="79328A2C" w14:textId="77777777">
        <w:trPr>
          <w:trHeight w:val="960"/>
        </w:trPr>
        <w:tc>
          <w:tcPr>
            <w:tcW w:w="2495" w:type="dxa"/>
            <w:tcBorders>
              <w:top w:val="single" w:sz="4" w:space="0" w:color="000000"/>
              <w:left w:val="single" w:sz="4" w:space="0" w:color="000000"/>
              <w:bottom w:val="single" w:sz="4" w:space="0" w:color="000000"/>
              <w:right w:val="single" w:sz="4" w:space="0" w:color="000000"/>
            </w:tcBorders>
          </w:tcPr>
          <w:p w14:paraId="30BF018D" w14:textId="77777777" w:rsidR="00B65328" w:rsidRDefault="00000000">
            <w:pPr>
              <w:spacing w:after="0" w:line="259" w:lineRule="auto"/>
              <w:ind w:left="0" w:right="86" w:firstLine="0"/>
              <w:jc w:val="center"/>
            </w:pPr>
            <w:r>
              <w:t xml:space="preserve">1.4.4 </w:t>
            </w:r>
          </w:p>
        </w:tc>
        <w:tc>
          <w:tcPr>
            <w:tcW w:w="2393" w:type="dxa"/>
            <w:tcBorders>
              <w:top w:val="single" w:sz="4" w:space="0" w:color="000000"/>
              <w:left w:val="single" w:sz="4" w:space="0" w:color="000000"/>
              <w:bottom w:val="single" w:sz="4" w:space="0" w:color="000000"/>
              <w:right w:val="single" w:sz="4" w:space="0" w:color="000000"/>
            </w:tcBorders>
            <w:vAlign w:val="center"/>
          </w:tcPr>
          <w:p w14:paraId="2AAB3F90" w14:textId="77777777" w:rsidR="00B65328" w:rsidRDefault="00000000">
            <w:pPr>
              <w:spacing w:after="0" w:line="259" w:lineRule="auto"/>
              <w:ind w:left="74" w:right="0" w:firstLine="34"/>
              <w:jc w:val="left"/>
            </w:pPr>
            <w:r>
              <w:t xml:space="preserve">SPID CIE Servizi e cittadinanza digitale </w:t>
            </w:r>
          </w:p>
        </w:tc>
        <w:tc>
          <w:tcPr>
            <w:tcW w:w="2436" w:type="dxa"/>
            <w:tcBorders>
              <w:top w:val="single" w:sz="4" w:space="0" w:color="000000"/>
              <w:left w:val="single" w:sz="4" w:space="0" w:color="000000"/>
              <w:bottom w:val="single" w:sz="4" w:space="0" w:color="000000"/>
              <w:right w:val="single" w:sz="4" w:space="0" w:color="000000"/>
            </w:tcBorders>
          </w:tcPr>
          <w:p w14:paraId="06B239C7" w14:textId="77777777" w:rsidR="00B65328" w:rsidRDefault="00000000">
            <w:pPr>
              <w:spacing w:after="175" w:line="259" w:lineRule="auto"/>
              <w:ind w:left="0" w:right="37" w:firstLine="0"/>
              <w:jc w:val="center"/>
            </w:pPr>
            <w:r>
              <w:t xml:space="preserve">€. 14.000 </w:t>
            </w:r>
          </w:p>
          <w:p w14:paraId="7E5F3F30" w14:textId="77777777" w:rsidR="00B65328" w:rsidRDefault="00000000">
            <w:pPr>
              <w:spacing w:after="0" w:line="259" w:lineRule="auto"/>
              <w:ind w:left="0" w:right="22" w:firstLine="0"/>
              <w:jc w:val="center"/>
            </w:pPr>
            <w:r>
              <w:t xml:space="preserve"> </w:t>
            </w:r>
          </w:p>
        </w:tc>
        <w:tc>
          <w:tcPr>
            <w:tcW w:w="2541" w:type="dxa"/>
            <w:tcBorders>
              <w:top w:val="single" w:sz="4" w:space="0" w:color="000000"/>
              <w:left w:val="single" w:sz="4" w:space="0" w:color="000000"/>
              <w:bottom w:val="single" w:sz="4" w:space="0" w:color="000000"/>
              <w:right w:val="single" w:sz="4" w:space="0" w:color="000000"/>
            </w:tcBorders>
          </w:tcPr>
          <w:p w14:paraId="2708019C" w14:textId="77777777" w:rsidR="00B65328" w:rsidRDefault="00000000">
            <w:pPr>
              <w:spacing w:after="0" w:line="259" w:lineRule="auto"/>
              <w:ind w:left="0" w:right="81" w:firstLine="0"/>
              <w:jc w:val="center"/>
            </w:pPr>
            <w:r>
              <w:t xml:space="preserve">25/11/2023 </w:t>
            </w:r>
          </w:p>
        </w:tc>
      </w:tr>
      <w:tr w:rsidR="00B65328" w14:paraId="1F65E803" w14:textId="77777777">
        <w:trPr>
          <w:trHeight w:val="485"/>
        </w:trPr>
        <w:tc>
          <w:tcPr>
            <w:tcW w:w="2495" w:type="dxa"/>
            <w:tcBorders>
              <w:top w:val="single" w:sz="4" w:space="0" w:color="000000"/>
              <w:left w:val="single" w:sz="4" w:space="0" w:color="000000"/>
              <w:bottom w:val="single" w:sz="4" w:space="0" w:color="000000"/>
              <w:right w:val="single" w:sz="4" w:space="0" w:color="000000"/>
            </w:tcBorders>
          </w:tcPr>
          <w:p w14:paraId="22EBA549" w14:textId="77777777" w:rsidR="00B65328" w:rsidRDefault="00000000">
            <w:pPr>
              <w:spacing w:after="0" w:line="259" w:lineRule="auto"/>
              <w:ind w:left="0" w:right="86" w:firstLine="0"/>
              <w:jc w:val="center"/>
            </w:pPr>
            <w:r>
              <w:t xml:space="preserve">1.4.5 </w:t>
            </w:r>
          </w:p>
        </w:tc>
        <w:tc>
          <w:tcPr>
            <w:tcW w:w="2393" w:type="dxa"/>
            <w:tcBorders>
              <w:top w:val="single" w:sz="4" w:space="0" w:color="000000"/>
              <w:left w:val="single" w:sz="4" w:space="0" w:color="000000"/>
              <w:bottom w:val="single" w:sz="4" w:space="0" w:color="000000"/>
              <w:right w:val="single" w:sz="4" w:space="0" w:color="000000"/>
            </w:tcBorders>
          </w:tcPr>
          <w:p w14:paraId="45309931" w14:textId="77777777" w:rsidR="00B65328" w:rsidRDefault="00000000">
            <w:pPr>
              <w:spacing w:after="0" w:line="259" w:lineRule="auto"/>
              <w:ind w:left="2" w:right="0" w:firstLine="0"/>
              <w:jc w:val="left"/>
            </w:pPr>
            <w:r>
              <w:t xml:space="preserve">Piattaforma Notifiche </w:t>
            </w:r>
          </w:p>
        </w:tc>
        <w:tc>
          <w:tcPr>
            <w:tcW w:w="2436" w:type="dxa"/>
            <w:tcBorders>
              <w:top w:val="single" w:sz="4" w:space="0" w:color="000000"/>
              <w:left w:val="single" w:sz="4" w:space="0" w:color="000000"/>
              <w:bottom w:val="single" w:sz="4" w:space="0" w:color="000000"/>
              <w:right w:val="single" w:sz="4" w:space="0" w:color="000000"/>
            </w:tcBorders>
          </w:tcPr>
          <w:p w14:paraId="7471C510" w14:textId="77777777" w:rsidR="00B65328" w:rsidRDefault="00000000">
            <w:pPr>
              <w:spacing w:after="0" w:line="259" w:lineRule="auto"/>
              <w:ind w:left="50" w:right="0" w:firstLine="0"/>
              <w:jc w:val="center"/>
            </w:pPr>
            <w:r>
              <w:t xml:space="preserve">€. 32.589 </w:t>
            </w:r>
          </w:p>
        </w:tc>
        <w:tc>
          <w:tcPr>
            <w:tcW w:w="2541" w:type="dxa"/>
            <w:tcBorders>
              <w:top w:val="single" w:sz="4" w:space="0" w:color="000000"/>
              <w:left w:val="single" w:sz="4" w:space="0" w:color="000000"/>
              <w:bottom w:val="single" w:sz="4" w:space="0" w:color="000000"/>
              <w:right w:val="single" w:sz="4" w:space="0" w:color="000000"/>
            </w:tcBorders>
          </w:tcPr>
          <w:p w14:paraId="4BA1F5F7" w14:textId="77777777" w:rsidR="00B65328" w:rsidRDefault="00000000">
            <w:pPr>
              <w:spacing w:after="0" w:line="259" w:lineRule="auto"/>
              <w:ind w:left="0" w:right="81" w:firstLine="0"/>
              <w:jc w:val="center"/>
            </w:pPr>
            <w:r>
              <w:t xml:space="preserve">03/04/2023 </w:t>
            </w:r>
          </w:p>
        </w:tc>
      </w:tr>
      <w:tr w:rsidR="00B65328" w14:paraId="39AF2875" w14:textId="77777777">
        <w:trPr>
          <w:trHeight w:val="461"/>
        </w:trPr>
        <w:tc>
          <w:tcPr>
            <w:tcW w:w="2495" w:type="dxa"/>
            <w:tcBorders>
              <w:top w:val="single" w:sz="4" w:space="0" w:color="000000"/>
              <w:left w:val="single" w:sz="4" w:space="0" w:color="000000"/>
              <w:bottom w:val="single" w:sz="4" w:space="0" w:color="000000"/>
              <w:right w:val="single" w:sz="4" w:space="0" w:color="000000"/>
            </w:tcBorders>
          </w:tcPr>
          <w:p w14:paraId="2382886B" w14:textId="77777777" w:rsidR="00B65328" w:rsidRDefault="00B65328">
            <w:pPr>
              <w:spacing w:after="160" w:line="259" w:lineRule="auto"/>
              <w:ind w:left="0" w:right="0" w:firstLine="0"/>
              <w:jc w:val="left"/>
            </w:pPr>
          </w:p>
        </w:tc>
        <w:tc>
          <w:tcPr>
            <w:tcW w:w="2393" w:type="dxa"/>
            <w:tcBorders>
              <w:top w:val="single" w:sz="4" w:space="0" w:color="000000"/>
              <w:left w:val="single" w:sz="4" w:space="0" w:color="000000"/>
              <w:bottom w:val="single" w:sz="4" w:space="0" w:color="000000"/>
              <w:right w:val="single" w:sz="4" w:space="0" w:color="000000"/>
            </w:tcBorders>
          </w:tcPr>
          <w:p w14:paraId="61B835BA" w14:textId="77777777" w:rsidR="00B65328" w:rsidRDefault="00000000">
            <w:pPr>
              <w:spacing w:after="0" w:line="259" w:lineRule="auto"/>
              <w:ind w:left="0" w:right="90" w:firstLine="0"/>
              <w:jc w:val="center"/>
            </w:pPr>
            <w:r>
              <w:t xml:space="preserve">digitali </w:t>
            </w:r>
          </w:p>
        </w:tc>
        <w:tc>
          <w:tcPr>
            <w:tcW w:w="2436" w:type="dxa"/>
            <w:tcBorders>
              <w:top w:val="single" w:sz="4" w:space="0" w:color="000000"/>
              <w:left w:val="single" w:sz="4" w:space="0" w:color="000000"/>
              <w:bottom w:val="single" w:sz="4" w:space="0" w:color="000000"/>
              <w:right w:val="single" w:sz="4" w:space="0" w:color="000000"/>
            </w:tcBorders>
          </w:tcPr>
          <w:p w14:paraId="72F21DFF" w14:textId="77777777" w:rsidR="00B65328" w:rsidRDefault="00B65328">
            <w:pPr>
              <w:spacing w:after="160" w:line="259" w:lineRule="auto"/>
              <w:ind w:left="0" w:right="0" w:firstLine="0"/>
              <w:jc w:val="left"/>
            </w:pPr>
          </w:p>
        </w:tc>
        <w:tc>
          <w:tcPr>
            <w:tcW w:w="2541" w:type="dxa"/>
            <w:tcBorders>
              <w:top w:val="single" w:sz="4" w:space="0" w:color="000000"/>
              <w:left w:val="single" w:sz="4" w:space="0" w:color="000000"/>
              <w:bottom w:val="single" w:sz="4" w:space="0" w:color="000000"/>
              <w:right w:val="single" w:sz="4" w:space="0" w:color="000000"/>
            </w:tcBorders>
          </w:tcPr>
          <w:p w14:paraId="4D75C263" w14:textId="77777777" w:rsidR="00B65328" w:rsidRDefault="00B65328">
            <w:pPr>
              <w:spacing w:after="160" w:line="259" w:lineRule="auto"/>
              <w:ind w:left="0" w:right="0" w:firstLine="0"/>
              <w:jc w:val="left"/>
            </w:pPr>
          </w:p>
        </w:tc>
      </w:tr>
    </w:tbl>
    <w:p w14:paraId="0FAFD7D7" w14:textId="77777777" w:rsidR="00B65328" w:rsidRDefault="00000000">
      <w:pPr>
        <w:pStyle w:val="Titolo2"/>
        <w:spacing w:after="96"/>
        <w:ind w:left="847"/>
      </w:pPr>
      <w:r>
        <w:t xml:space="preserve">3.2 Organizzazione del lavoro agile </w:t>
      </w:r>
    </w:p>
    <w:p w14:paraId="67F80395" w14:textId="77777777" w:rsidR="00B65328" w:rsidRDefault="00000000">
      <w:pPr>
        <w:spacing w:after="259"/>
        <w:ind w:left="847" w:right="183"/>
      </w:pPr>
      <w:r>
        <w:t xml:space="preserve">In data 16/11/2022 è stato sottoscritto il Contratto Collettivo nazionale di lavoro relativo al personale del comparto Funzioni Locali Triennio 2019-2021; </w:t>
      </w:r>
    </w:p>
    <w:p w14:paraId="30AE58FA" w14:textId="77777777" w:rsidR="00B65328" w:rsidRDefault="00000000">
      <w:pPr>
        <w:spacing w:after="298"/>
        <w:ind w:left="847" w:right="536"/>
      </w:pPr>
      <w:r>
        <w:lastRenderedPageBreak/>
        <w:t xml:space="preserve">Visto l’art 5 del predetto CCNL rubricato “Confronto”, il quale dispone, al comma 3 lett. i) che tra le materie oggetto del Confronto con i soggetti sindacali sono inclusi anche i criteri generali per l’individuazione del lavoro agile e del lavoro da remoto, criteri generali per l’individuazione dei processi e delle attività di lavoro, con riferimento al lavoro agile e al lavoro da remoto, nonché i criteri di priorità per l’accesso agli stessi; </w:t>
      </w:r>
    </w:p>
    <w:p w14:paraId="2B982D3D" w14:textId="77777777" w:rsidR="00B65328" w:rsidRDefault="00000000">
      <w:pPr>
        <w:spacing w:after="50"/>
        <w:ind w:left="847" w:right="42"/>
      </w:pPr>
      <w:r>
        <w:t>Visto il  TITOLO VI “Lavoro a distanza” - Capo I “Lavoro Agile” del predetto CCNL, e gli artt. 63-</w:t>
      </w:r>
    </w:p>
    <w:p w14:paraId="080C3C67" w14:textId="77777777" w:rsidR="00B65328" w:rsidRDefault="00000000">
      <w:pPr>
        <w:spacing w:after="206" w:line="317" w:lineRule="auto"/>
        <w:ind w:left="847" w:right="534"/>
      </w:pPr>
      <w:r>
        <w:t xml:space="preserve">70 i quali regolamentano nello specifico il lavoro agile inteso, come disposto dall’art 63 comma 1,  quale “..una delle possibili modalità di effettuazione della prestazione lavorativa per processi e attività di lavoro, per i quali sussistano i necessari requisiti organizzativi e tecnologici per operare con tale modalità. I criteri generali per l’individuazione dei predetti processi e attività di lavoro sono stabiliti dalle amministrazioni, previo confronto di cui all’art. 5 (confronto) comma 3, lett. l)” ed ancora al comma 2 “ Il lavoro agile è una modalità di esecuzione del rapporto di lavoro subordinato, disciplinata da ciascun Ente con proprio Regolamento ed accordo tra le parti, anche con forme di organizzazione per fasi, cicli e obiettivi e senza precisi vincoli di orario o di luogo di lavoro”, ed ancora all’art. 65 rubricato accordo individuale che “L’accordo individuale è stipulato per iscritto anche in forma digitale ai sensi della vigente normativa” e prevede altresì gli elementi essenziali che tale accordo deve prevedere. </w:t>
      </w:r>
    </w:p>
    <w:p w14:paraId="5875FA95" w14:textId="77777777" w:rsidR="00B65328" w:rsidRDefault="00000000">
      <w:pPr>
        <w:spacing w:after="258"/>
        <w:ind w:left="847" w:right="536"/>
      </w:pPr>
      <w:r>
        <w:t xml:space="preserve">Per quanto sopra riportato, si rappresenta pertanto, ai sensi del CCNL 2019/2021, che la regolamentazione del lavoro agile sarà oggetto di confronto sindacale e di contrattazione integrativa, a seguito della quale sarà predisposto ed approvato uno schema tipo di accordo individuale che potrà essere sottoscritto dai dipendenti che, consensualmente e volontariamente, volessero ricorrere a tale modalità di esecuzione del rapporto di lavoro subordinato. </w:t>
      </w:r>
    </w:p>
    <w:p w14:paraId="411B04B0" w14:textId="77777777" w:rsidR="00B65328" w:rsidRDefault="00000000">
      <w:pPr>
        <w:spacing w:after="154" w:line="259" w:lineRule="auto"/>
        <w:ind w:left="816" w:right="0" w:firstLine="0"/>
        <w:jc w:val="left"/>
      </w:pPr>
      <w:r>
        <w:t xml:space="preserve"> </w:t>
      </w:r>
    </w:p>
    <w:p w14:paraId="448FB69E" w14:textId="77777777" w:rsidR="00B65328" w:rsidRDefault="00000000">
      <w:pPr>
        <w:pStyle w:val="Titolo2"/>
        <w:ind w:left="847"/>
      </w:pPr>
      <w:r>
        <w:t xml:space="preserve">3.3 Piano triennale dei fabbisogni di personale </w:t>
      </w:r>
    </w:p>
    <w:p w14:paraId="585DADB4" w14:textId="77777777" w:rsidR="00B65328" w:rsidRDefault="00000000">
      <w:pPr>
        <w:spacing w:after="0" w:line="259" w:lineRule="auto"/>
        <w:ind w:left="0" w:right="0" w:firstLine="0"/>
        <w:jc w:val="left"/>
      </w:pPr>
      <w:r>
        <w:rPr>
          <w:b/>
          <w:sz w:val="29"/>
        </w:rPr>
        <w:t xml:space="preserve"> </w:t>
      </w:r>
    </w:p>
    <w:p w14:paraId="1CDDB838" w14:textId="77777777" w:rsidR="00B65328" w:rsidRDefault="00000000">
      <w:pPr>
        <w:pStyle w:val="Titolo3"/>
        <w:spacing w:after="147" w:line="249" w:lineRule="auto"/>
        <w:ind w:left="1231" w:right="337" w:hanging="432"/>
        <w:jc w:val="left"/>
      </w:pPr>
      <w:r>
        <w:rPr>
          <w:rFonts w:ascii="Calibri" w:eastAsia="Calibri" w:hAnsi="Calibri" w:cs="Calibri"/>
          <w:sz w:val="28"/>
        </w:rPr>
        <w:t xml:space="preserve">3.3.1 Obiettivi per il miglioramento della salute professionale – reclutamento del personale </w:t>
      </w:r>
    </w:p>
    <w:p w14:paraId="00F1106B" w14:textId="77777777" w:rsidR="00B65328" w:rsidRDefault="00000000">
      <w:pPr>
        <w:spacing w:after="170"/>
        <w:ind w:left="847" w:right="544"/>
      </w:pPr>
      <w:r>
        <w:t xml:space="preserve">Il Piano triennale dei fabbisogni di personale è lo strumento attraverso cui l'Amministrazione assicura le esigenze di funzionalità e di ottimizzazione delle risorse umane necessarie per il funzionamento dell'Ente. </w:t>
      </w:r>
    </w:p>
    <w:p w14:paraId="3B0F84B4" w14:textId="77777777" w:rsidR="00B65328" w:rsidRDefault="00000000">
      <w:pPr>
        <w:ind w:left="847" w:right="42"/>
      </w:pPr>
      <w:r>
        <w:t xml:space="preserve">Si riportano di seguito gli obiettivi e le azioni per il reclutamento del personale dell’amministrazione. </w:t>
      </w:r>
    </w:p>
    <w:p w14:paraId="5D62D132" w14:textId="77777777" w:rsidR="00B65328" w:rsidRDefault="00000000">
      <w:pPr>
        <w:spacing w:after="246"/>
        <w:ind w:left="847" w:right="295"/>
      </w:pPr>
      <w:r>
        <w:t xml:space="preserve">La programmazione potrà essere oggetto di revisione, in relazione ai mutamenti intervenuti e al grado di progressiva realizzazione degli obiettivi programmati. </w:t>
      </w:r>
    </w:p>
    <w:p w14:paraId="0CF7F776" w14:textId="1FDD2F07" w:rsidR="009728F1" w:rsidRDefault="009728F1">
      <w:pPr>
        <w:spacing w:after="160" w:line="259" w:lineRule="auto"/>
        <w:ind w:left="0" w:right="0" w:firstLine="0"/>
        <w:jc w:val="left"/>
      </w:pPr>
      <w:r>
        <w:br w:type="page"/>
      </w:r>
    </w:p>
    <w:p w14:paraId="0361EC20" w14:textId="0A263964" w:rsidR="009728F1" w:rsidRDefault="009728F1">
      <w:pPr>
        <w:spacing w:after="246"/>
        <w:ind w:left="847" w:right="295"/>
      </w:pPr>
      <w:r w:rsidRPr="009728F1">
        <w:rPr>
          <w:noProof/>
        </w:rPr>
        <w:lastRenderedPageBreak/>
        <w:drawing>
          <wp:inline distT="0" distB="0" distL="0" distR="0" wp14:anchorId="235DF99F" wp14:editId="2C9C7AF8">
            <wp:extent cx="6602730" cy="9281160"/>
            <wp:effectExtent l="0" t="0" r="7620" b="0"/>
            <wp:docPr id="18496350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02730" cy="9281160"/>
                    </a:xfrm>
                    <a:prstGeom prst="rect">
                      <a:avLst/>
                    </a:prstGeom>
                    <a:noFill/>
                    <a:ln>
                      <a:noFill/>
                    </a:ln>
                  </pic:spPr>
                </pic:pic>
              </a:graphicData>
            </a:graphic>
          </wp:inline>
        </w:drawing>
      </w:r>
    </w:p>
    <w:p w14:paraId="33004E5F" w14:textId="632B44C6" w:rsidR="00B65328" w:rsidRDefault="009728F1">
      <w:pPr>
        <w:spacing w:after="0" w:line="259" w:lineRule="auto"/>
        <w:ind w:left="816" w:right="0" w:firstLine="0"/>
        <w:jc w:val="left"/>
      </w:pPr>
      <w:r w:rsidRPr="009728F1">
        <w:rPr>
          <w:noProof/>
        </w:rPr>
        <w:lastRenderedPageBreak/>
        <w:drawing>
          <wp:inline distT="0" distB="0" distL="0" distR="0" wp14:anchorId="3FB5E1C0" wp14:editId="79251D1F">
            <wp:extent cx="6569710" cy="9281160"/>
            <wp:effectExtent l="0" t="0" r="2540" b="0"/>
            <wp:docPr id="60683896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569710" cy="9281160"/>
                    </a:xfrm>
                    <a:prstGeom prst="rect">
                      <a:avLst/>
                    </a:prstGeom>
                    <a:noFill/>
                    <a:ln>
                      <a:noFill/>
                    </a:ln>
                  </pic:spPr>
                </pic:pic>
              </a:graphicData>
            </a:graphic>
          </wp:inline>
        </w:drawing>
      </w:r>
    </w:p>
    <w:p w14:paraId="2DCB58DF" w14:textId="047723DF" w:rsidR="00B65328" w:rsidRDefault="00000000">
      <w:pPr>
        <w:spacing w:after="0" w:line="259" w:lineRule="auto"/>
        <w:ind w:left="0" w:right="0" w:firstLine="0"/>
        <w:jc w:val="left"/>
      </w:pPr>
      <w:r>
        <w:rPr>
          <w:sz w:val="10"/>
        </w:rPr>
        <w:lastRenderedPageBreak/>
        <w:t xml:space="preserve"> </w:t>
      </w:r>
      <w:r w:rsidR="008A0418" w:rsidRPr="009728F1">
        <w:rPr>
          <w:noProof/>
          <w:sz w:val="10"/>
        </w:rPr>
        <w:drawing>
          <wp:inline distT="0" distB="0" distL="0" distR="0" wp14:anchorId="40D5A189" wp14:editId="5EA2D9F6">
            <wp:extent cx="6569710" cy="9281160"/>
            <wp:effectExtent l="0" t="0" r="2540" b="0"/>
            <wp:docPr id="465490834" name="Immagine 46549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569710" cy="9281160"/>
                    </a:xfrm>
                    <a:prstGeom prst="rect">
                      <a:avLst/>
                    </a:prstGeom>
                    <a:noFill/>
                    <a:ln>
                      <a:noFill/>
                    </a:ln>
                  </pic:spPr>
                </pic:pic>
              </a:graphicData>
            </a:graphic>
          </wp:inline>
        </w:drawing>
      </w:r>
      <w:r w:rsidR="008A0418" w:rsidRPr="008A0418">
        <w:rPr>
          <w:noProof/>
          <w:sz w:val="10"/>
        </w:rPr>
        <w:lastRenderedPageBreak/>
        <w:drawing>
          <wp:inline distT="0" distB="0" distL="0" distR="0" wp14:anchorId="48EED747" wp14:editId="587C3925">
            <wp:extent cx="6569710" cy="9281160"/>
            <wp:effectExtent l="0" t="0" r="2540" b="0"/>
            <wp:docPr id="44368597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569710" cy="9281160"/>
                    </a:xfrm>
                    <a:prstGeom prst="rect">
                      <a:avLst/>
                    </a:prstGeom>
                    <a:noFill/>
                    <a:ln>
                      <a:noFill/>
                    </a:ln>
                  </pic:spPr>
                </pic:pic>
              </a:graphicData>
            </a:graphic>
          </wp:inline>
        </w:drawing>
      </w:r>
      <w:r w:rsidR="00010311" w:rsidRPr="00010311">
        <w:rPr>
          <w:noProof/>
          <w:sz w:val="10"/>
        </w:rPr>
        <w:lastRenderedPageBreak/>
        <w:drawing>
          <wp:inline distT="0" distB="0" distL="0" distR="0" wp14:anchorId="2795ACA6" wp14:editId="62535C95">
            <wp:extent cx="6569710" cy="9281160"/>
            <wp:effectExtent l="0" t="0" r="2540" b="0"/>
            <wp:docPr id="48688765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569710" cy="9281160"/>
                    </a:xfrm>
                    <a:prstGeom prst="rect">
                      <a:avLst/>
                    </a:prstGeom>
                    <a:noFill/>
                    <a:ln>
                      <a:noFill/>
                    </a:ln>
                  </pic:spPr>
                </pic:pic>
              </a:graphicData>
            </a:graphic>
          </wp:inline>
        </w:drawing>
      </w:r>
      <w:r w:rsidR="008A0418" w:rsidRPr="008A0418">
        <w:rPr>
          <w:noProof/>
          <w:sz w:val="10"/>
        </w:rPr>
        <w:lastRenderedPageBreak/>
        <w:drawing>
          <wp:inline distT="0" distB="0" distL="0" distR="0" wp14:anchorId="470AA2C9" wp14:editId="0B0AF395">
            <wp:extent cx="6569710" cy="9281160"/>
            <wp:effectExtent l="0" t="0" r="2540" b="0"/>
            <wp:docPr id="150149563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569710" cy="9281160"/>
                    </a:xfrm>
                    <a:prstGeom prst="rect">
                      <a:avLst/>
                    </a:prstGeom>
                    <a:noFill/>
                    <a:ln>
                      <a:noFill/>
                    </a:ln>
                  </pic:spPr>
                </pic:pic>
              </a:graphicData>
            </a:graphic>
          </wp:inline>
        </w:drawing>
      </w:r>
      <w:r w:rsidR="008A0418" w:rsidRPr="008A0418">
        <w:rPr>
          <w:noProof/>
          <w:sz w:val="10"/>
        </w:rPr>
        <w:lastRenderedPageBreak/>
        <w:drawing>
          <wp:inline distT="0" distB="0" distL="0" distR="0" wp14:anchorId="32B5E132" wp14:editId="586DB9A0">
            <wp:extent cx="6569710" cy="9281160"/>
            <wp:effectExtent l="0" t="0" r="2540" b="0"/>
            <wp:docPr id="198280943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569710" cy="9281160"/>
                    </a:xfrm>
                    <a:prstGeom prst="rect">
                      <a:avLst/>
                    </a:prstGeom>
                    <a:noFill/>
                    <a:ln>
                      <a:noFill/>
                    </a:ln>
                  </pic:spPr>
                </pic:pic>
              </a:graphicData>
            </a:graphic>
          </wp:inline>
        </w:drawing>
      </w:r>
    </w:p>
    <w:p w14:paraId="3258C69F" w14:textId="77777777" w:rsidR="00B65328" w:rsidRDefault="00000000">
      <w:pPr>
        <w:spacing w:after="222"/>
        <w:ind w:left="847" w:right="534"/>
      </w:pPr>
      <w:r>
        <w:lastRenderedPageBreak/>
        <w:t xml:space="preserve">Per il dettaglio rispetto alla normativa in materia di dotazione organica, spesa di personale e piano dei fabbisogni, si rimanda al Piano Triennale del Fabbisogno di Personale come allegato al Documento Unico   di programmazione 2023-2025 approvato con deliberazione del Commissario Prefettizio con i poteri della Giunta comunale n. 4 del 27/01/2023. </w:t>
      </w:r>
    </w:p>
    <w:p w14:paraId="12C889EC" w14:textId="77777777" w:rsidR="00B65328" w:rsidRDefault="00000000">
      <w:pPr>
        <w:spacing w:after="41"/>
        <w:ind w:left="847" w:right="535"/>
      </w:pPr>
      <w:r>
        <w:t xml:space="preserve">Visto il parere dei Revisori n. 25 del 19/01/2023 allegato alla deliberazione di giunta n. 4 del 27/01/2023 “Fabbisogno del personale 2023/2025 ai sensi dell'art. 19, comma 8 della L. n. 448/2001, in ordine  al rispetto della normativa in materia di dotazione organica, spesa del personale e piano dei  fabbisogni </w:t>
      </w:r>
    </w:p>
    <w:p w14:paraId="325FD324" w14:textId="77777777" w:rsidR="00B65328" w:rsidRDefault="00000000">
      <w:pPr>
        <w:spacing w:after="140" w:line="259" w:lineRule="auto"/>
        <w:ind w:left="0" w:right="0" w:firstLine="0"/>
        <w:jc w:val="left"/>
      </w:pPr>
      <w:r>
        <w:rPr>
          <w:sz w:val="10"/>
        </w:rPr>
        <w:t xml:space="preserve"> </w:t>
      </w:r>
    </w:p>
    <w:p w14:paraId="2133CC98" w14:textId="77777777" w:rsidR="00B65328" w:rsidRDefault="00000000">
      <w:pPr>
        <w:spacing w:after="0" w:line="259" w:lineRule="auto"/>
        <w:ind w:left="0" w:right="0" w:firstLine="0"/>
        <w:jc w:val="left"/>
      </w:pPr>
      <w:r>
        <w:rPr>
          <w:sz w:val="26"/>
        </w:rPr>
        <w:t xml:space="preserve"> </w:t>
      </w:r>
    </w:p>
    <w:p w14:paraId="5B3CA5C1" w14:textId="77777777" w:rsidR="00B65328" w:rsidRDefault="00000000">
      <w:pPr>
        <w:pStyle w:val="Titolo4"/>
        <w:spacing w:after="0" w:line="249" w:lineRule="auto"/>
        <w:ind w:left="1231" w:right="337" w:hanging="432"/>
      </w:pPr>
      <w:r>
        <w:rPr>
          <w:rFonts w:ascii="Calibri" w:eastAsia="Calibri" w:hAnsi="Calibri" w:cs="Calibri"/>
          <w:sz w:val="28"/>
          <w:u w:val="none"/>
        </w:rPr>
        <w:t xml:space="preserve">3.3.2 Obiettivi per il miglioramento della salute professionale - formazione del personale . Priorità strategiche in termini di riqualificazione o potenziamento delle competenze </w:t>
      </w:r>
    </w:p>
    <w:p w14:paraId="40AFC257" w14:textId="77777777" w:rsidR="00B65328" w:rsidRDefault="00000000">
      <w:pPr>
        <w:spacing w:after="0" w:line="259" w:lineRule="auto"/>
        <w:ind w:left="0" w:right="0" w:firstLine="0"/>
        <w:jc w:val="left"/>
      </w:pPr>
      <w:r>
        <w:rPr>
          <w:rFonts w:ascii="Calibri" w:eastAsia="Calibri" w:hAnsi="Calibri" w:cs="Calibri"/>
          <w:sz w:val="22"/>
        </w:rPr>
        <w:t xml:space="preserve"> </w:t>
      </w:r>
    </w:p>
    <w:p w14:paraId="31BF6CA8" w14:textId="77777777" w:rsidR="00B65328" w:rsidRDefault="00000000">
      <w:pPr>
        <w:spacing w:after="41"/>
        <w:ind w:left="847" w:right="535"/>
      </w:pPr>
      <w:r>
        <w:t>Come indicato nella sez. Valore Pubblico</w:t>
      </w:r>
      <w:r>
        <w:rPr>
          <w:i/>
        </w:rPr>
        <w:t xml:space="preserve">, </w:t>
      </w:r>
      <w:r>
        <w:t xml:space="preserve">in relazione agli obiettivi strategici, la priorità del Comune di Rocca di Papa è aumentare le competenze del personale, soprattutto in materia di informatica e digitale. </w:t>
      </w:r>
    </w:p>
    <w:p w14:paraId="17B835D6" w14:textId="77777777" w:rsidR="00B65328" w:rsidRDefault="00000000">
      <w:pPr>
        <w:spacing w:after="0" w:line="348" w:lineRule="auto"/>
        <w:ind w:left="847" w:right="539"/>
      </w:pPr>
      <w:r>
        <w:t xml:space="preserve">La formazione del personale è attuata in modo costante con attenzione al tema della digitalizzazione e in particolare sull’uso dell’APP IO per le comunicazioni al Cittadino, per gli atti amministrativi con l’uso del fascicolo digitale, per l’emissione di avvisi PagoPa.  </w:t>
      </w:r>
    </w:p>
    <w:p w14:paraId="10F60D31" w14:textId="77777777" w:rsidR="00B65328" w:rsidRDefault="00000000">
      <w:pPr>
        <w:spacing w:after="67"/>
        <w:ind w:left="847" w:right="42"/>
      </w:pPr>
      <w:r>
        <w:t xml:space="preserve">La stessa è erogata sistematicamente mediante la fruizione di webinar gratuiti organizzati on line da associazioni e fondazioni di enti locali (ASMEL, GAZZETTA AMMINSITARTIVA, IFEL, ANCI, </w:t>
      </w:r>
    </w:p>
    <w:p w14:paraId="4A64B7FD" w14:textId="77777777" w:rsidR="00B65328" w:rsidRDefault="00000000">
      <w:pPr>
        <w:spacing w:after="68"/>
        <w:ind w:left="847" w:right="42"/>
      </w:pPr>
      <w:r>
        <w:t xml:space="preserve">ANUTEL) e tramite registrazione dei dipendenti al portale e-learning del ministero dell’interno-Albo segretari.  </w:t>
      </w:r>
    </w:p>
    <w:p w14:paraId="14F33EAD" w14:textId="77777777" w:rsidR="00B65328" w:rsidRDefault="00000000">
      <w:pPr>
        <w:spacing w:after="89"/>
        <w:ind w:left="847" w:right="42"/>
      </w:pPr>
      <w:r>
        <w:t xml:space="preserve">L’obiettivo è quello di preparare il personale ad affrontare la </w:t>
      </w:r>
      <w:r>
        <w:rPr>
          <w:u w:val="single" w:color="000000"/>
        </w:rPr>
        <w:t>digitalizzazione con le necessarie</w:t>
      </w:r>
      <w:r>
        <w:t xml:space="preserve"> </w:t>
      </w:r>
      <w:r>
        <w:rPr>
          <w:u w:val="single" w:color="000000"/>
        </w:rPr>
        <w:t>competenze digitali.</w:t>
      </w:r>
      <w:r>
        <w:t xml:space="preserve">  </w:t>
      </w:r>
    </w:p>
    <w:p w14:paraId="52B83D8D" w14:textId="77777777" w:rsidR="00B65328" w:rsidRDefault="00000000">
      <w:pPr>
        <w:spacing w:after="57" w:line="259" w:lineRule="auto"/>
        <w:ind w:left="811" w:right="0"/>
        <w:jc w:val="left"/>
      </w:pPr>
      <w:r>
        <w:rPr>
          <w:u w:val="single" w:color="000000"/>
        </w:rPr>
        <w:t>L’indicatore è dato dal numero di corsi seguiti dal personale risultante dagli attestati di frequenza.</w:t>
      </w:r>
      <w:r>
        <w:t xml:space="preserve"> </w:t>
      </w:r>
    </w:p>
    <w:p w14:paraId="011E27BD" w14:textId="77777777" w:rsidR="00B65328" w:rsidRDefault="00000000">
      <w:pPr>
        <w:spacing w:after="80" w:line="259" w:lineRule="auto"/>
        <w:ind w:left="816" w:right="0" w:firstLine="0"/>
        <w:jc w:val="left"/>
      </w:pPr>
      <w:r>
        <w:t xml:space="preserve"> </w:t>
      </w:r>
    </w:p>
    <w:p w14:paraId="7CE72525" w14:textId="77777777" w:rsidR="00B65328" w:rsidRDefault="00000000">
      <w:pPr>
        <w:spacing w:after="0" w:line="330" w:lineRule="auto"/>
        <w:ind w:left="847" w:right="535"/>
      </w:pPr>
      <w:r>
        <w:t xml:space="preserve">Oltre a questo macro - obiettivo è intenzione dell’amministrazione continuare il percorso di adesione alla offerta formativa del Consorzio “I Castelli della Sapienza”, che per l’annualità 2023 prevede il seguente calendario formativo: </w:t>
      </w:r>
    </w:p>
    <w:p w14:paraId="4A88F214" w14:textId="77777777" w:rsidR="00B65328" w:rsidRDefault="00000000">
      <w:pPr>
        <w:spacing w:after="0" w:line="259" w:lineRule="auto"/>
        <w:ind w:left="816" w:right="0" w:firstLine="0"/>
        <w:jc w:val="left"/>
      </w:pPr>
      <w:r>
        <w:t xml:space="preserve"> </w:t>
      </w:r>
    </w:p>
    <w:tbl>
      <w:tblPr>
        <w:tblStyle w:val="TableGrid"/>
        <w:tblW w:w="9669" w:type="dxa"/>
        <w:tblInd w:w="995" w:type="dxa"/>
        <w:tblCellMar>
          <w:top w:w="0" w:type="dxa"/>
          <w:left w:w="112" w:type="dxa"/>
          <w:bottom w:w="131" w:type="dxa"/>
          <w:right w:w="52" w:type="dxa"/>
        </w:tblCellMar>
        <w:tblLook w:val="04A0" w:firstRow="1" w:lastRow="0" w:firstColumn="1" w:lastColumn="0" w:noHBand="0" w:noVBand="1"/>
      </w:tblPr>
      <w:tblGrid>
        <w:gridCol w:w="3222"/>
        <w:gridCol w:w="3224"/>
        <w:gridCol w:w="3223"/>
      </w:tblGrid>
      <w:tr w:rsidR="00B65328" w14:paraId="4C42AB9B" w14:textId="77777777">
        <w:trPr>
          <w:trHeight w:val="1157"/>
        </w:trPr>
        <w:tc>
          <w:tcPr>
            <w:tcW w:w="322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2BBD564" w14:textId="77777777" w:rsidR="00B65328" w:rsidRDefault="00000000">
            <w:pPr>
              <w:spacing w:after="0" w:line="259" w:lineRule="auto"/>
              <w:ind w:left="0" w:right="425" w:firstLine="0"/>
              <w:jc w:val="center"/>
            </w:pPr>
            <w:r>
              <w:rPr>
                <w:rFonts w:ascii="Arial" w:eastAsia="Arial" w:hAnsi="Arial" w:cs="Arial"/>
                <w:sz w:val="22"/>
              </w:rPr>
              <w:t xml:space="preserve">AREA </w:t>
            </w:r>
          </w:p>
        </w:tc>
        <w:tc>
          <w:tcPr>
            <w:tcW w:w="322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AF614EC" w14:textId="77777777" w:rsidR="00B65328" w:rsidRDefault="00000000">
            <w:pPr>
              <w:spacing w:after="0" w:line="259" w:lineRule="auto"/>
              <w:ind w:left="604" w:right="0" w:firstLine="0"/>
              <w:jc w:val="left"/>
            </w:pPr>
            <w:r>
              <w:rPr>
                <w:rFonts w:ascii="Arial" w:eastAsia="Arial" w:hAnsi="Arial" w:cs="Arial"/>
                <w:sz w:val="22"/>
              </w:rPr>
              <w:t xml:space="preserve">N. GIORNATE </w:t>
            </w:r>
          </w:p>
        </w:tc>
        <w:tc>
          <w:tcPr>
            <w:tcW w:w="322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D8D9966" w14:textId="77777777" w:rsidR="00B65328" w:rsidRDefault="00000000">
            <w:pPr>
              <w:spacing w:after="0" w:line="259" w:lineRule="auto"/>
              <w:ind w:left="782" w:right="0" w:firstLine="0"/>
              <w:jc w:val="left"/>
            </w:pPr>
            <w:r>
              <w:rPr>
                <w:rFonts w:ascii="Arial" w:eastAsia="Arial" w:hAnsi="Arial" w:cs="Arial"/>
                <w:sz w:val="22"/>
              </w:rPr>
              <w:t xml:space="preserve">DOCENTE </w:t>
            </w:r>
          </w:p>
        </w:tc>
      </w:tr>
      <w:tr w:rsidR="00B65328" w14:paraId="3B9E26CD" w14:textId="77777777">
        <w:trPr>
          <w:trHeight w:val="1336"/>
        </w:trPr>
        <w:tc>
          <w:tcPr>
            <w:tcW w:w="3222" w:type="dxa"/>
            <w:tcBorders>
              <w:top w:val="single" w:sz="4" w:space="0" w:color="000000"/>
              <w:left w:val="single" w:sz="4" w:space="0" w:color="000000"/>
              <w:bottom w:val="single" w:sz="4" w:space="0" w:color="000000"/>
              <w:right w:val="single" w:sz="4" w:space="0" w:color="000000"/>
            </w:tcBorders>
            <w:vAlign w:val="center"/>
          </w:tcPr>
          <w:p w14:paraId="34BE3313" w14:textId="77777777" w:rsidR="00B65328" w:rsidRDefault="00000000">
            <w:pPr>
              <w:spacing w:after="103" w:line="259" w:lineRule="auto"/>
              <w:ind w:left="0" w:right="59" w:firstLine="0"/>
              <w:jc w:val="center"/>
            </w:pPr>
            <w:r>
              <w:rPr>
                <w:rFonts w:ascii="Arial" w:eastAsia="Arial" w:hAnsi="Arial" w:cs="Arial"/>
                <w:sz w:val="22"/>
              </w:rPr>
              <w:t xml:space="preserve">Area personale (P.I., </w:t>
            </w:r>
          </w:p>
          <w:p w14:paraId="7FBA2A9A" w14:textId="77777777" w:rsidR="00B65328" w:rsidRDefault="00000000">
            <w:pPr>
              <w:spacing w:after="107" w:line="259" w:lineRule="auto"/>
              <w:ind w:left="0" w:right="60" w:firstLine="0"/>
              <w:jc w:val="center"/>
            </w:pPr>
            <w:r>
              <w:rPr>
                <w:rFonts w:ascii="Arial" w:eastAsia="Arial" w:hAnsi="Arial" w:cs="Arial"/>
                <w:sz w:val="22"/>
              </w:rPr>
              <w:t xml:space="preserve">Performance, piao, Lavoro </w:t>
            </w:r>
          </w:p>
          <w:p w14:paraId="240159D2" w14:textId="77777777" w:rsidR="00B65328" w:rsidRDefault="00000000">
            <w:pPr>
              <w:spacing w:after="0" w:line="259" w:lineRule="auto"/>
              <w:ind w:left="0" w:right="65" w:firstLine="0"/>
              <w:jc w:val="center"/>
            </w:pPr>
            <w:r>
              <w:rPr>
                <w:rFonts w:ascii="Arial" w:eastAsia="Arial" w:hAnsi="Arial" w:cs="Arial"/>
                <w:sz w:val="22"/>
              </w:rPr>
              <w:t xml:space="preserve">Agile, Contratto Dirigenza) </w:t>
            </w:r>
          </w:p>
        </w:tc>
        <w:tc>
          <w:tcPr>
            <w:tcW w:w="3224" w:type="dxa"/>
            <w:tcBorders>
              <w:top w:val="single" w:sz="4" w:space="0" w:color="000000"/>
              <w:left w:val="single" w:sz="4" w:space="0" w:color="000000"/>
              <w:bottom w:val="single" w:sz="4" w:space="0" w:color="000000"/>
              <w:right w:val="single" w:sz="4" w:space="0" w:color="000000"/>
            </w:tcBorders>
            <w:vAlign w:val="center"/>
          </w:tcPr>
          <w:p w14:paraId="62DF9B23" w14:textId="77777777" w:rsidR="00B65328" w:rsidRDefault="00000000">
            <w:pPr>
              <w:spacing w:after="0" w:line="259" w:lineRule="auto"/>
              <w:ind w:left="0" w:right="418" w:firstLine="0"/>
              <w:jc w:val="center"/>
            </w:pPr>
            <w:r>
              <w:rPr>
                <w:rFonts w:ascii="Arial" w:eastAsia="Arial" w:hAnsi="Arial" w:cs="Arial"/>
                <w:sz w:val="22"/>
              </w:rPr>
              <w:t xml:space="preserve">3 </w:t>
            </w:r>
          </w:p>
        </w:tc>
        <w:tc>
          <w:tcPr>
            <w:tcW w:w="3223" w:type="dxa"/>
            <w:tcBorders>
              <w:top w:val="single" w:sz="4" w:space="0" w:color="000000"/>
              <w:left w:val="single" w:sz="4" w:space="0" w:color="000000"/>
              <w:bottom w:val="single" w:sz="4" w:space="0" w:color="000000"/>
              <w:right w:val="single" w:sz="4" w:space="0" w:color="000000"/>
            </w:tcBorders>
            <w:vAlign w:val="center"/>
          </w:tcPr>
          <w:p w14:paraId="374F835A" w14:textId="77777777" w:rsidR="00B65328" w:rsidRDefault="00000000">
            <w:pPr>
              <w:spacing w:after="103" w:line="259" w:lineRule="auto"/>
              <w:ind w:left="57" w:right="0" w:firstLine="0"/>
              <w:jc w:val="left"/>
            </w:pPr>
            <w:r>
              <w:rPr>
                <w:rFonts w:ascii="Arial" w:eastAsia="Arial" w:hAnsi="Arial" w:cs="Arial"/>
                <w:sz w:val="22"/>
              </w:rPr>
              <w:t xml:space="preserve">Roberto Mastrofini/Francesco </w:t>
            </w:r>
          </w:p>
          <w:p w14:paraId="006EF448" w14:textId="77777777" w:rsidR="00B65328" w:rsidRDefault="00000000">
            <w:pPr>
              <w:spacing w:after="0" w:line="259" w:lineRule="auto"/>
              <w:ind w:left="0" w:right="62" w:firstLine="0"/>
              <w:jc w:val="center"/>
            </w:pPr>
            <w:r>
              <w:rPr>
                <w:rFonts w:ascii="Arial" w:eastAsia="Arial" w:hAnsi="Arial" w:cs="Arial"/>
                <w:sz w:val="22"/>
              </w:rPr>
              <w:t xml:space="preserve">Pellecchia </w:t>
            </w:r>
          </w:p>
        </w:tc>
      </w:tr>
      <w:tr w:rsidR="00B65328" w14:paraId="52A547B0" w14:textId="77777777">
        <w:trPr>
          <w:trHeight w:val="583"/>
        </w:trPr>
        <w:tc>
          <w:tcPr>
            <w:tcW w:w="3222" w:type="dxa"/>
            <w:tcBorders>
              <w:top w:val="single" w:sz="4" w:space="0" w:color="000000"/>
              <w:left w:val="single" w:sz="4" w:space="0" w:color="000000"/>
              <w:bottom w:val="single" w:sz="4" w:space="0" w:color="000000"/>
              <w:right w:val="single" w:sz="4" w:space="0" w:color="000000"/>
            </w:tcBorders>
            <w:vAlign w:val="center"/>
          </w:tcPr>
          <w:p w14:paraId="3D436C9A" w14:textId="77777777" w:rsidR="00B65328" w:rsidRDefault="00000000">
            <w:pPr>
              <w:spacing w:after="0" w:line="259" w:lineRule="auto"/>
              <w:ind w:left="334" w:right="0" w:firstLine="0"/>
              <w:jc w:val="left"/>
            </w:pPr>
            <w:r>
              <w:rPr>
                <w:rFonts w:ascii="Arial" w:eastAsia="Arial" w:hAnsi="Arial" w:cs="Arial"/>
                <w:sz w:val="22"/>
              </w:rPr>
              <w:lastRenderedPageBreak/>
              <w:t xml:space="preserve">Area Amministrativa  </w:t>
            </w:r>
          </w:p>
        </w:tc>
        <w:tc>
          <w:tcPr>
            <w:tcW w:w="3224" w:type="dxa"/>
            <w:tcBorders>
              <w:top w:val="single" w:sz="4" w:space="0" w:color="000000"/>
              <w:left w:val="single" w:sz="4" w:space="0" w:color="000000"/>
              <w:bottom w:val="single" w:sz="4" w:space="0" w:color="000000"/>
              <w:right w:val="single" w:sz="4" w:space="0" w:color="000000"/>
            </w:tcBorders>
            <w:vAlign w:val="center"/>
          </w:tcPr>
          <w:p w14:paraId="5EAA24FD" w14:textId="77777777" w:rsidR="00B65328" w:rsidRDefault="00000000">
            <w:pPr>
              <w:spacing w:after="0" w:line="259" w:lineRule="auto"/>
              <w:ind w:left="0" w:right="418" w:firstLine="0"/>
              <w:jc w:val="center"/>
            </w:pPr>
            <w:r>
              <w:rPr>
                <w:rFonts w:ascii="Arial" w:eastAsia="Arial" w:hAnsi="Arial" w:cs="Arial"/>
                <w:sz w:val="22"/>
              </w:rPr>
              <w:t xml:space="preserve">1 </w:t>
            </w:r>
          </w:p>
        </w:tc>
        <w:tc>
          <w:tcPr>
            <w:tcW w:w="3223" w:type="dxa"/>
            <w:tcBorders>
              <w:top w:val="single" w:sz="4" w:space="0" w:color="000000"/>
              <w:left w:val="single" w:sz="4" w:space="0" w:color="000000"/>
              <w:bottom w:val="single" w:sz="4" w:space="0" w:color="000000"/>
              <w:right w:val="single" w:sz="4" w:space="0" w:color="000000"/>
            </w:tcBorders>
            <w:vAlign w:val="center"/>
          </w:tcPr>
          <w:p w14:paraId="4059DDF8" w14:textId="77777777" w:rsidR="00B65328" w:rsidRDefault="00000000">
            <w:pPr>
              <w:spacing w:after="0" w:line="259" w:lineRule="auto"/>
              <w:ind w:left="287" w:right="0" w:firstLine="0"/>
              <w:jc w:val="left"/>
            </w:pPr>
            <w:r>
              <w:rPr>
                <w:rFonts w:ascii="Arial" w:eastAsia="Arial" w:hAnsi="Arial" w:cs="Arial"/>
                <w:sz w:val="22"/>
              </w:rPr>
              <w:t xml:space="preserve">Riccardo Roccasalva </w:t>
            </w:r>
          </w:p>
        </w:tc>
      </w:tr>
      <w:tr w:rsidR="00B65328" w14:paraId="48A162FD" w14:textId="77777777">
        <w:trPr>
          <w:trHeight w:val="586"/>
        </w:trPr>
        <w:tc>
          <w:tcPr>
            <w:tcW w:w="3222" w:type="dxa"/>
            <w:tcBorders>
              <w:top w:val="single" w:sz="4" w:space="0" w:color="000000"/>
              <w:left w:val="single" w:sz="4" w:space="0" w:color="000000"/>
              <w:bottom w:val="single" w:sz="4" w:space="0" w:color="000000"/>
              <w:right w:val="single" w:sz="4" w:space="0" w:color="000000"/>
            </w:tcBorders>
            <w:vAlign w:val="center"/>
          </w:tcPr>
          <w:p w14:paraId="29BC078D" w14:textId="77777777" w:rsidR="00B65328" w:rsidRDefault="00000000">
            <w:pPr>
              <w:spacing w:after="0" w:line="259" w:lineRule="auto"/>
              <w:ind w:left="706" w:right="0" w:firstLine="0"/>
              <w:jc w:val="left"/>
            </w:pPr>
            <w:r>
              <w:rPr>
                <w:rFonts w:ascii="Arial" w:eastAsia="Arial" w:hAnsi="Arial" w:cs="Arial"/>
                <w:sz w:val="22"/>
              </w:rPr>
              <w:t xml:space="preserve">Area digitale </w:t>
            </w:r>
          </w:p>
        </w:tc>
        <w:tc>
          <w:tcPr>
            <w:tcW w:w="3224" w:type="dxa"/>
            <w:tcBorders>
              <w:top w:val="single" w:sz="4" w:space="0" w:color="000000"/>
              <w:left w:val="single" w:sz="4" w:space="0" w:color="000000"/>
              <w:bottom w:val="single" w:sz="4" w:space="0" w:color="000000"/>
              <w:right w:val="single" w:sz="4" w:space="0" w:color="000000"/>
            </w:tcBorders>
            <w:vAlign w:val="center"/>
          </w:tcPr>
          <w:p w14:paraId="2D7A732E" w14:textId="77777777" w:rsidR="00B65328" w:rsidRDefault="00000000">
            <w:pPr>
              <w:spacing w:after="0" w:line="259" w:lineRule="auto"/>
              <w:ind w:left="0" w:right="418" w:firstLine="0"/>
              <w:jc w:val="center"/>
            </w:pPr>
            <w:r>
              <w:rPr>
                <w:rFonts w:ascii="Arial" w:eastAsia="Arial" w:hAnsi="Arial" w:cs="Arial"/>
                <w:sz w:val="22"/>
              </w:rPr>
              <w:t xml:space="preserve">1 </w:t>
            </w:r>
          </w:p>
        </w:tc>
        <w:tc>
          <w:tcPr>
            <w:tcW w:w="3223" w:type="dxa"/>
            <w:tcBorders>
              <w:top w:val="single" w:sz="4" w:space="0" w:color="000000"/>
              <w:left w:val="single" w:sz="4" w:space="0" w:color="000000"/>
              <w:bottom w:val="single" w:sz="4" w:space="0" w:color="000000"/>
              <w:right w:val="single" w:sz="4" w:space="0" w:color="000000"/>
            </w:tcBorders>
            <w:vAlign w:val="center"/>
          </w:tcPr>
          <w:p w14:paraId="4DA18613" w14:textId="77777777" w:rsidR="00B65328" w:rsidRDefault="00000000">
            <w:pPr>
              <w:spacing w:after="0" w:line="259" w:lineRule="auto"/>
              <w:ind w:left="446" w:right="0" w:firstLine="0"/>
              <w:jc w:val="left"/>
            </w:pPr>
            <w:r>
              <w:rPr>
                <w:rFonts w:ascii="Arial" w:eastAsia="Arial" w:hAnsi="Arial" w:cs="Arial"/>
                <w:sz w:val="22"/>
              </w:rPr>
              <w:t xml:space="preserve">Marco Mancarella </w:t>
            </w:r>
          </w:p>
        </w:tc>
      </w:tr>
      <w:tr w:rsidR="00B65328" w14:paraId="07344DFE" w14:textId="77777777">
        <w:trPr>
          <w:trHeight w:val="953"/>
        </w:trPr>
        <w:tc>
          <w:tcPr>
            <w:tcW w:w="3222" w:type="dxa"/>
            <w:tcBorders>
              <w:top w:val="single" w:sz="4" w:space="0" w:color="000000"/>
              <w:left w:val="single" w:sz="4" w:space="0" w:color="000000"/>
              <w:bottom w:val="single" w:sz="4" w:space="0" w:color="000000"/>
              <w:right w:val="single" w:sz="4" w:space="0" w:color="000000"/>
            </w:tcBorders>
            <w:vAlign w:val="center"/>
          </w:tcPr>
          <w:p w14:paraId="725F66D0" w14:textId="77777777" w:rsidR="00B65328" w:rsidRDefault="00000000">
            <w:pPr>
              <w:spacing w:after="0" w:line="259" w:lineRule="auto"/>
              <w:ind w:left="65" w:right="0" w:firstLine="0"/>
              <w:jc w:val="left"/>
            </w:pPr>
            <w:r>
              <w:rPr>
                <w:rFonts w:ascii="Arial" w:eastAsia="Arial" w:hAnsi="Arial" w:cs="Arial"/>
                <w:sz w:val="22"/>
              </w:rPr>
              <w:t xml:space="preserve">Area contabilità e bilancio  </w:t>
            </w:r>
          </w:p>
        </w:tc>
        <w:tc>
          <w:tcPr>
            <w:tcW w:w="3224" w:type="dxa"/>
            <w:tcBorders>
              <w:top w:val="single" w:sz="4" w:space="0" w:color="000000"/>
              <w:left w:val="single" w:sz="4" w:space="0" w:color="000000"/>
              <w:bottom w:val="single" w:sz="4" w:space="0" w:color="000000"/>
              <w:right w:val="single" w:sz="4" w:space="0" w:color="000000"/>
            </w:tcBorders>
            <w:vAlign w:val="center"/>
          </w:tcPr>
          <w:p w14:paraId="50F830C6" w14:textId="77777777" w:rsidR="00B65328" w:rsidRDefault="00000000">
            <w:pPr>
              <w:spacing w:after="0" w:line="259" w:lineRule="auto"/>
              <w:ind w:left="0" w:right="418" w:firstLine="0"/>
              <w:jc w:val="center"/>
            </w:pPr>
            <w:r>
              <w:rPr>
                <w:rFonts w:ascii="Arial" w:eastAsia="Arial" w:hAnsi="Arial" w:cs="Arial"/>
                <w:sz w:val="22"/>
              </w:rPr>
              <w:t xml:space="preserve">2 </w:t>
            </w:r>
          </w:p>
        </w:tc>
        <w:tc>
          <w:tcPr>
            <w:tcW w:w="3223" w:type="dxa"/>
            <w:tcBorders>
              <w:top w:val="single" w:sz="4" w:space="0" w:color="000000"/>
              <w:left w:val="single" w:sz="4" w:space="0" w:color="000000"/>
              <w:bottom w:val="single" w:sz="4" w:space="0" w:color="000000"/>
              <w:right w:val="single" w:sz="4" w:space="0" w:color="000000"/>
            </w:tcBorders>
            <w:vAlign w:val="bottom"/>
          </w:tcPr>
          <w:p w14:paraId="5C73F578" w14:textId="77777777" w:rsidR="00B65328" w:rsidRDefault="00000000">
            <w:pPr>
              <w:spacing w:after="105" w:line="259" w:lineRule="auto"/>
              <w:ind w:left="0" w:right="61" w:firstLine="0"/>
              <w:jc w:val="center"/>
            </w:pPr>
            <w:r>
              <w:rPr>
                <w:rFonts w:ascii="Arial" w:eastAsia="Arial" w:hAnsi="Arial" w:cs="Arial"/>
                <w:sz w:val="22"/>
              </w:rPr>
              <w:t xml:space="preserve">Ebron D’Aristotile/Paola </w:t>
            </w:r>
          </w:p>
          <w:p w14:paraId="679CD8C1" w14:textId="77777777" w:rsidR="00B65328" w:rsidRDefault="00000000">
            <w:pPr>
              <w:spacing w:after="0" w:line="259" w:lineRule="auto"/>
              <w:ind w:left="0" w:right="57" w:firstLine="0"/>
              <w:jc w:val="center"/>
            </w:pPr>
            <w:r>
              <w:rPr>
                <w:rFonts w:ascii="Arial" w:eastAsia="Arial" w:hAnsi="Arial" w:cs="Arial"/>
                <w:sz w:val="22"/>
              </w:rPr>
              <w:t xml:space="preserve">Mariani </w:t>
            </w:r>
          </w:p>
        </w:tc>
      </w:tr>
      <w:tr w:rsidR="00B65328" w14:paraId="29DEF7BD" w14:textId="77777777">
        <w:trPr>
          <w:trHeight w:val="953"/>
        </w:trPr>
        <w:tc>
          <w:tcPr>
            <w:tcW w:w="3222" w:type="dxa"/>
            <w:tcBorders>
              <w:top w:val="single" w:sz="4" w:space="0" w:color="000000"/>
              <w:left w:val="single" w:sz="4" w:space="0" w:color="000000"/>
              <w:bottom w:val="single" w:sz="4" w:space="0" w:color="000000"/>
              <w:right w:val="single" w:sz="4" w:space="0" w:color="000000"/>
            </w:tcBorders>
            <w:vAlign w:val="center"/>
          </w:tcPr>
          <w:p w14:paraId="7CA0AFA2" w14:textId="77777777" w:rsidR="00B65328" w:rsidRDefault="00000000">
            <w:pPr>
              <w:spacing w:after="0" w:line="259" w:lineRule="auto"/>
              <w:ind w:left="38" w:right="12" w:firstLine="0"/>
              <w:jc w:val="center"/>
            </w:pPr>
            <w:r>
              <w:rPr>
                <w:rFonts w:ascii="Arial" w:eastAsia="Arial" w:hAnsi="Arial" w:cs="Arial"/>
                <w:sz w:val="22"/>
              </w:rPr>
              <w:t xml:space="preserve">Area appalti e contratti pubblici </w:t>
            </w:r>
          </w:p>
        </w:tc>
        <w:tc>
          <w:tcPr>
            <w:tcW w:w="3224" w:type="dxa"/>
            <w:tcBorders>
              <w:top w:val="single" w:sz="4" w:space="0" w:color="000000"/>
              <w:left w:val="single" w:sz="4" w:space="0" w:color="000000"/>
              <w:bottom w:val="single" w:sz="4" w:space="0" w:color="000000"/>
              <w:right w:val="single" w:sz="4" w:space="0" w:color="000000"/>
            </w:tcBorders>
            <w:vAlign w:val="center"/>
          </w:tcPr>
          <w:p w14:paraId="3B7EDA0E" w14:textId="77777777" w:rsidR="00B65328" w:rsidRDefault="00000000">
            <w:pPr>
              <w:spacing w:after="0" w:line="259" w:lineRule="auto"/>
              <w:ind w:left="0" w:right="418" w:firstLine="0"/>
              <w:jc w:val="center"/>
            </w:pPr>
            <w:r>
              <w:rPr>
                <w:rFonts w:ascii="Arial" w:eastAsia="Arial" w:hAnsi="Arial" w:cs="Arial"/>
                <w:sz w:val="22"/>
              </w:rPr>
              <w:t xml:space="preserve">1 </w:t>
            </w:r>
          </w:p>
        </w:tc>
        <w:tc>
          <w:tcPr>
            <w:tcW w:w="3223" w:type="dxa"/>
            <w:tcBorders>
              <w:top w:val="single" w:sz="4" w:space="0" w:color="000000"/>
              <w:left w:val="single" w:sz="4" w:space="0" w:color="000000"/>
              <w:bottom w:val="single" w:sz="4" w:space="0" w:color="000000"/>
              <w:right w:val="single" w:sz="4" w:space="0" w:color="000000"/>
            </w:tcBorders>
            <w:vAlign w:val="center"/>
          </w:tcPr>
          <w:p w14:paraId="0C801CD6" w14:textId="77777777" w:rsidR="00B65328" w:rsidRDefault="00000000">
            <w:pPr>
              <w:spacing w:after="0" w:line="259" w:lineRule="auto"/>
              <w:ind w:left="343" w:right="0" w:firstLine="0"/>
              <w:jc w:val="left"/>
            </w:pPr>
            <w:r>
              <w:rPr>
                <w:rFonts w:ascii="Arial" w:eastAsia="Arial" w:hAnsi="Arial" w:cs="Arial"/>
                <w:sz w:val="22"/>
              </w:rPr>
              <w:t xml:space="preserve">Gianpiero Fortunato </w:t>
            </w:r>
          </w:p>
        </w:tc>
      </w:tr>
      <w:tr w:rsidR="00B65328" w14:paraId="460DF685" w14:textId="77777777">
        <w:trPr>
          <w:trHeight w:val="586"/>
        </w:trPr>
        <w:tc>
          <w:tcPr>
            <w:tcW w:w="3222" w:type="dxa"/>
            <w:tcBorders>
              <w:top w:val="single" w:sz="4" w:space="0" w:color="000000"/>
              <w:left w:val="single" w:sz="4" w:space="0" w:color="000000"/>
              <w:bottom w:val="single" w:sz="4" w:space="0" w:color="000000"/>
              <w:right w:val="single" w:sz="4" w:space="0" w:color="000000"/>
            </w:tcBorders>
            <w:vAlign w:val="center"/>
          </w:tcPr>
          <w:p w14:paraId="69D2D7C3" w14:textId="77777777" w:rsidR="00B65328" w:rsidRDefault="00000000">
            <w:pPr>
              <w:spacing w:after="0" w:line="259" w:lineRule="auto"/>
              <w:ind w:left="389" w:right="0" w:firstLine="0"/>
              <w:jc w:val="left"/>
            </w:pPr>
            <w:r>
              <w:rPr>
                <w:rFonts w:ascii="Arial" w:eastAsia="Arial" w:hAnsi="Arial" w:cs="Arial"/>
                <w:sz w:val="22"/>
              </w:rPr>
              <w:t xml:space="preserve">Area Servizi sociali </w:t>
            </w:r>
          </w:p>
        </w:tc>
        <w:tc>
          <w:tcPr>
            <w:tcW w:w="3224" w:type="dxa"/>
            <w:tcBorders>
              <w:top w:val="single" w:sz="4" w:space="0" w:color="000000"/>
              <w:left w:val="single" w:sz="4" w:space="0" w:color="000000"/>
              <w:bottom w:val="single" w:sz="4" w:space="0" w:color="000000"/>
              <w:right w:val="single" w:sz="4" w:space="0" w:color="000000"/>
            </w:tcBorders>
            <w:vAlign w:val="center"/>
          </w:tcPr>
          <w:p w14:paraId="58AC4654" w14:textId="77777777" w:rsidR="00B65328" w:rsidRDefault="00000000">
            <w:pPr>
              <w:spacing w:after="0" w:line="259" w:lineRule="auto"/>
              <w:ind w:left="0" w:right="418" w:firstLine="0"/>
              <w:jc w:val="center"/>
            </w:pPr>
            <w:r>
              <w:rPr>
                <w:rFonts w:ascii="Arial" w:eastAsia="Arial" w:hAnsi="Arial" w:cs="Arial"/>
                <w:sz w:val="22"/>
              </w:rPr>
              <w:t xml:space="preserve">1 </w:t>
            </w:r>
          </w:p>
        </w:tc>
        <w:tc>
          <w:tcPr>
            <w:tcW w:w="3223" w:type="dxa"/>
            <w:tcBorders>
              <w:top w:val="single" w:sz="4" w:space="0" w:color="000000"/>
              <w:left w:val="single" w:sz="4" w:space="0" w:color="000000"/>
              <w:bottom w:val="single" w:sz="4" w:space="0" w:color="000000"/>
              <w:right w:val="single" w:sz="4" w:space="0" w:color="000000"/>
            </w:tcBorders>
            <w:vAlign w:val="center"/>
          </w:tcPr>
          <w:p w14:paraId="6412F355" w14:textId="77777777" w:rsidR="00B65328" w:rsidRDefault="00000000">
            <w:pPr>
              <w:spacing w:after="0" w:line="259" w:lineRule="auto"/>
              <w:ind w:left="580" w:right="0" w:firstLine="0"/>
              <w:jc w:val="left"/>
            </w:pPr>
            <w:r>
              <w:rPr>
                <w:rFonts w:ascii="Arial" w:eastAsia="Arial" w:hAnsi="Arial" w:cs="Arial"/>
                <w:sz w:val="22"/>
              </w:rPr>
              <w:t xml:space="preserve">Cristina Bivona </w:t>
            </w:r>
          </w:p>
        </w:tc>
      </w:tr>
      <w:tr w:rsidR="00B65328" w14:paraId="4AD1D10E" w14:textId="77777777">
        <w:trPr>
          <w:trHeight w:val="953"/>
        </w:trPr>
        <w:tc>
          <w:tcPr>
            <w:tcW w:w="3222" w:type="dxa"/>
            <w:tcBorders>
              <w:top w:val="single" w:sz="4" w:space="0" w:color="000000"/>
              <w:left w:val="single" w:sz="4" w:space="0" w:color="000000"/>
              <w:bottom w:val="single" w:sz="4" w:space="0" w:color="000000"/>
              <w:right w:val="single" w:sz="4" w:space="0" w:color="000000"/>
            </w:tcBorders>
            <w:vAlign w:val="center"/>
          </w:tcPr>
          <w:p w14:paraId="20B722B6" w14:textId="77777777" w:rsidR="00B65328" w:rsidRDefault="00000000">
            <w:pPr>
              <w:spacing w:after="0" w:line="259" w:lineRule="auto"/>
              <w:ind w:left="0" w:right="0" w:firstLine="0"/>
              <w:jc w:val="center"/>
            </w:pPr>
            <w:r>
              <w:rPr>
                <w:rFonts w:ascii="Arial" w:eastAsia="Arial" w:hAnsi="Arial" w:cs="Arial"/>
                <w:sz w:val="22"/>
              </w:rPr>
              <w:t xml:space="preserve">Area polizia locale (ambientale e giudiziaria) </w:t>
            </w:r>
          </w:p>
        </w:tc>
        <w:tc>
          <w:tcPr>
            <w:tcW w:w="3224" w:type="dxa"/>
            <w:tcBorders>
              <w:top w:val="single" w:sz="4" w:space="0" w:color="000000"/>
              <w:left w:val="single" w:sz="4" w:space="0" w:color="000000"/>
              <w:bottom w:val="single" w:sz="4" w:space="0" w:color="000000"/>
              <w:right w:val="single" w:sz="4" w:space="0" w:color="000000"/>
            </w:tcBorders>
            <w:vAlign w:val="center"/>
          </w:tcPr>
          <w:p w14:paraId="2CBB6427" w14:textId="77777777" w:rsidR="00B65328" w:rsidRDefault="00000000">
            <w:pPr>
              <w:spacing w:after="0" w:line="259" w:lineRule="auto"/>
              <w:ind w:left="0" w:right="418" w:firstLine="0"/>
              <w:jc w:val="center"/>
            </w:pPr>
            <w:r>
              <w:rPr>
                <w:rFonts w:ascii="Arial" w:eastAsia="Arial" w:hAnsi="Arial" w:cs="Arial"/>
                <w:sz w:val="22"/>
              </w:rPr>
              <w:t xml:space="preserve">1 </w:t>
            </w:r>
          </w:p>
        </w:tc>
        <w:tc>
          <w:tcPr>
            <w:tcW w:w="3223" w:type="dxa"/>
            <w:tcBorders>
              <w:top w:val="single" w:sz="4" w:space="0" w:color="000000"/>
              <w:left w:val="single" w:sz="4" w:space="0" w:color="000000"/>
              <w:bottom w:val="single" w:sz="4" w:space="0" w:color="000000"/>
              <w:right w:val="single" w:sz="4" w:space="0" w:color="000000"/>
            </w:tcBorders>
            <w:vAlign w:val="center"/>
          </w:tcPr>
          <w:p w14:paraId="2BFE0350" w14:textId="77777777" w:rsidR="00B65328" w:rsidRDefault="00000000">
            <w:pPr>
              <w:spacing w:after="0" w:line="259" w:lineRule="auto"/>
              <w:ind w:left="532" w:right="0" w:firstLine="0"/>
              <w:jc w:val="left"/>
            </w:pPr>
            <w:r>
              <w:rPr>
                <w:rFonts w:ascii="Arial" w:eastAsia="Arial" w:hAnsi="Arial" w:cs="Arial"/>
                <w:sz w:val="22"/>
              </w:rPr>
              <w:t xml:space="preserve">Marco Pellegrini </w:t>
            </w:r>
          </w:p>
        </w:tc>
      </w:tr>
      <w:tr w:rsidR="00B65328" w14:paraId="44A238E1" w14:textId="77777777">
        <w:trPr>
          <w:trHeight w:val="965"/>
        </w:trPr>
        <w:tc>
          <w:tcPr>
            <w:tcW w:w="3222" w:type="dxa"/>
            <w:tcBorders>
              <w:top w:val="single" w:sz="4" w:space="0" w:color="000000"/>
              <w:left w:val="single" w:sz="4" w:space="0" w:color="000000"/>
              <w:bottom w:val="single" w:sz="4" w:space="0" w:color="000000"/>
              <w:right w:val="single" w:sz="4" w:space="0" w:color="000000"/>
            </w:tcBorders>
            <w:vAlign w:val="center"/>
          </w:tcPr>
          <w:p w14:paraId="6E4DDA61" w14:textId="77777777" w:rsidR="00B65328" w:rsidRDefault="00000000">
            <w:pPr>
              <w:spacing w:after="0" w:line="259" w:lineRule="auto"/>
              <w:ind w:left="0" w:right="0" w:firstLine="0"/>
              <w:jc w:val="center"/>
            </w:pPr>
            <w:r>
              <w:rPr>
                <w:rFonts w:ascii="Arial" w:eastAsia="Arial" w:hAnsi="Arial" w:cs="Arial"/>
                <w:sz w:val="22"/>
              </w:rPr>
              <w:t xml:space="preserve">Area anticorruzione, trasparenza e privacy </w:t>
            </w:r>
          </w:p>
        </w:tc>
        <w:tc>
          <w:tcPr>
            <w:tcW w:w="3224" w:type="dxa"/>
            <w:tcBorders>
              <w:top w:val="single" w:sz="4" w:space="0" w:color="000000"/>
              <w:left w:val="single" w:sz="4" w:space="0" w:color="000000"/>
              <w:bottom w:val="single" w:sz="4" w:space="0" w:color="000000"/>
              <w:right w:val="single" w:sz="4" w:space="0" w:color="000000"/>
            </w:tcBorders>
            <w:vAlign w:val="center"/>
          </w:tcPr>
          <w:p w14:paraId="3BBFA257" w14:textId="77777777" w:rsidR="00B65328" w:rsidRDefault="00000000">
            <w:pPr>
              <w:spacing w:after="0" w:line="259" w:lineRule="auto"/>
              <w:ind w:left="0" w:right="418" w:firstLine="0"/>
              <w:jc w:val="center"/>
            </w:pPr>
            <w:r>
              <w:rPr>
                <w:rFonts w:ascii="Arial" w:eastAsia="Arial" w:hAnsi="Arial" w:cs="Arial"/>
                <w:sz w:val="22"/>
              </w:rPr>
              <w:t xml:space="preserve">2 </w:t>
            </w:r>
          </w:p>
        </w:tc>
        <w:tc>
          <w:tcPr>
            <w:tcW w:w="3223" w:type="dxa"/>
            <w:tcBorders>
              <w:top w:val="single" w:sz="4" w:space="0" w:color="000000"/>
              <w:left w:val="single" w:sz="4" w:space="0" w:color="000000"/>
              <w:bottom w:val="single" w:sz="4" w:space="0" w:color="000000"/>
              <w:right w:val="single" w:sz="4" w:space="0" w:color="000000"/>
            </w:tcBorders>
            <w:vAlign w:val="center"/>
          </w:tcPr>
          <w:p w14:paraId="41C3BB0C" w14:textId="77777777" w:rsidR="00B65328" w:rsidRDefault="00000000">
            <w:pPr>
              <w:spacing w:after="103" w:line="259" w:lineRule="auto"/>
              <w:ind w:left="0" w:right="59" w:firstLine="0"/>
              <w:jc w:val="center"/>
            </w:pPr>
            <w:r>
              <w:rPr>
                <w:rFonts w:ascii="Arial" w:eastAsia="Arial" w:hAnsi="Arial" w:cs="Arial"/>
                <w:sz w:val="22"/>
              </w:rPr>
              <w:t xml:space="preserve">Roberto Mastrofini/Cristina </w:t>
            </w:r>
          </w:p>
          <w:p w14:paraId="0CEB943A" w14:textId="77777777" w:rsidR="00B65328" w:rsidRDefault="00000000">
            <w:pPr>
              <w:spacing w:after="0" w:line="259" w:lineRule="auto"/>
              <w:ind w:left="0" w:right="55" w:firstLine="0"/>
              <w:jc w:val="center"/>
            </w:pPr>
            <w:r>
              <w:rPr>
                <w:rFonts w:ascii="Arial" w:eastAsia="Arial" w:hAnsi="Arial" w:cs="Arial"/>
                <w:sz w:val="22"/>
              </w:rPr>
              <w:t xml:space="preserve">Pieretti </w:t>
            </w:r>
          </w:p>
        </w:tc>
      </w:tr>
    </w:tbl>
    <w:p w14:paraId="1E6CF857" w14:textId="77777777" w:rsidR="00B65328" w:rsidRDefault="00000000">
      <w:pPr>
        <w:spacing w:after="2" w:line="259" w:lineRule="auto"/>
        <w:ind w:left="816" w:right="0" w:firstLine="0"/>
        <w:jc w:val="left"/>
      </w:pPr>
      <w:r>
        <w:rPr>
          <w:i/>
        </w:rPr>
        <w:t xml:space="preserve"> </w:t>
      </w:r>
    </w:p>
    <w:p w14:paraId="557FEAF6" w14:textId="77777777" w:rsidR="00B65328" w:rsidRDefault="00000000">
      <w:pPr>
        <w:spacing w:after="0" w:line="259" w:lineRule="auto"/>
        <w:ind w:left="0" w:right="0" w:firstLine="0"/>
        <w:jc w:val="left"/>
      </w:pPr>
      <w:r>
        <w:rPr>
          <w:b/>
          <w:sz w:val="17"/>
        </w:rPr>
        <w:t xml:space="preserve"> </w:t>
      </w:r>
    </w:p>
    <w:p w14:paraId="2765B28A" w14:textId="77777777" w:rsidR="00B65328" w:rsidRDefault="00B65328">
      <w:pPr>
        <w:sectPr w:rsidR="00B65328">
          <w:footerReference w:type="even" r:id="rId125"/>
          <w:footerReference w:type="default" r:id="rId126"/>
          <w:footerReference w:type="first" r:id="rId127"/>
          <w:pgSz w:w="11911" w:h="16841"/>
          <w:pgMar w:top="1339" w:right="591" w:bottom="886" w:left="319" w:header="720" w:footer="720" w:gutter="0"/>
          <w:cols w:space="720"/>
        </w:sectPr>
      </w:pPr>
    </w:p>
    <w:p w14:paraId="037F2371" w14:textId="77777777" w:rsidR="00B65328" w:rsidRDefault="00000000">
      <w:pPr>
        <w:pStyle w:val="Titolo1"/>
        <w:ind w:left="703"/>
      </w:pPr>
      <w:r>
        <w:lastRenderedPageBreak/>
        <w:t>SEZIONE - 4 MONITORAGGIO</w:t>
      </w:r>
      <w:r>
        <w:rPr>
          <w:b w:val="0"/>
          <w:vertAlign w:val="subscript"/>
        </w:rPr>
        <w:t xml:space="preserve"> </w:t>
      </w:r>
    </w:p>
    <w:p w14:paraId="3F7F4838" w14:textId="77777777" w:rsidR="00B65328" w:rsidRDefault="00000000">
      <w:pPr>
        <w:spacing w:after="140" w:line="259" w:lineRule="auto"/>
        <w:ind w:left="0" w:right="0" w:firstLine="0"/>
        <w:jc w:val="left"/>
      </w:pPr>
      <w:r>
        <w:rPr>
          <w:b/>
          <w:sz w:val="17"/>
        </w:rPr>
        <w:t xml:space="preserve"> </w:t>
      </w:r>
    </w:p>
    <w:p w14:paraId="11025F98" w14:textId="77777777" w:rsidR="00B65328" w:rsidRDefault="00000000">
      <w:pPr>
        <w:ind w:right="42"/>
      </w:pPr>
      <w:r>
        <w:t xml:space="preserve">Il monitoraggio integrato del livello di attuazione del PIAO rappresenta un elemento fondamentale per il controllo di gestione nell'amministrazione. Secondo l'articolo 6 del D.lgs. n. 150/2009, gli organi di indirizzo politico-amministrativo, con il supporto dei dirigenti, sono tenuti a verificare l'andamento delle performance rispetto agli obiettivi e, ove necessario, a proporre interventi correttivi. </w:t>
      </w:r>
    </w:p>
    <w:p w14:paraId="2319F621" w14:textId="77777777" w:rsidR="00B65328" w:rsidRDefault="00000000">
      <w:pPr>
        <w:ind w:left="428" w:right="42" w:hanging="428"/>
      </w:pPr>
      <w:r>
        <w:t xml:space="preserve">Il monitoraggio integrato del PIAO del Comune di Rocca di Papa sarà effettuato secondo la seguente metodologia: </w:t>
      </w:r>
    </w:p>
    <w:p w14:paraId="36041466" w14:textId="77777777" w:rsidR="00B65328" w:rsidRDefault="00000000">
      <w:pPr>
        <w:numPr>
          <w:ilvl w:val="0"/>
          <w:numId w:val="20"/>
        </w:numPr>
        <w:ind w:right="42" w:hanging="428"/>
      </w:pPr>
      <w:r>
        <w:t xml:space="preserve">Il monitoraggio del livello di realizzazione degli obiettivi di Valore Pubblico è svolto tramite una verifica a cascata delle attività all'interno di ciascun ambito di programmazione del PIAO  (performance organizzativa ed individuale, misure di gestione dei rischi corruttivi e della trasparenza, stato di salute delle risorse). </w:t>
      </w:r>
    </w:p>
    <w:p w14:paraId="558F60AC" w14:textId="77777777" w:rsidR="00B65328" w:rsidRDefault="00000000">
      <w:pPr>
        <w:numPr>
          <w:ilvl w:val="0"/>
          <w:numId w:val="20"/>
        </w:numPr>
        <w:spacing w:after="168"/>
        <w:ind w:right="42" w:hanging="428"/>
      </w:pPr>
      <w:r>
        <w:t xml:space="preserve">In base ad un sistema di algoritmi, considerando la percentuale di realizzazione e la pesatura degli indicatori/fasi di attuazione, si calcola il raggiungimento degli obiettivi individuati per ciascun ambito di programmazione; </w:t>
      </w:r>
    </w:p>
    <w:p w14:paraId="787C9B98" w14:textId="77777777" w:rsidR="00B65328" w:rsidRDefault="00000000">
      <w:pPr>
        <w:numPr>
          <w:ilvl w:val="0"/>
          <w:numId w:val="20"/>
        </w:numPr>
        <w:spacing w:after="41"/>
        <w:ind w:right="42" w:hanging="428"/>
      </w:pPr>
      <w:r>
        <w:t xml:space="preserve">Il collegamento degli obiettivi/target con gli obiettivi strategici e di mandato che fanno riferimento agli obiettivi di Valore Pubblico tramite un sistema di pesature, consente il calcolo del raggiungimento degli obiettivi strategici e quindi del contributo di ogni ambito di programmazione al raggiungimento degli obiettivi di Valore Pubblico. </w:t>
      </w:r>
    </w:p>
    <w:p w14:paraId="5F6A12BF" w14:textId="77777777" w:rsidR="00B65328" w:rsidRDefault="00000000">
      <w:pPr>
        <w:spacing w:after="0" w:line="259" w:lineRule="auto"/>
        <w:ind w:left="0" w:right="0" w:firstLine="0"/>
        <w:jc w:val="left"/>
      </w:pPr>
      <w:r>
        <w:rPr>
          <w:sz w:val="22"/>
        </w:rPr>
        <w:t xml:space="preserve"> </w:t>
      </w:r>
    </w:p>
    <w:p w14:paraId="035E2566" w14:textId="77777777" w:rsidR="00B65328" w:rsidRDefault="00000000">
      <w:pPr>
        <w:spacing w:after="0" w:line="259" w:lineRule="auto"/>
        <w:ind w:left="0" w:right="0" w:firstLine="0"/>
        <w:jc w:val="left"/>
      </w:pPr>
      <w:r>
        <w:rPr>
          <w:sz w:val="22"/>
        </w:rPr>
        <w:t xml:space="preserve"> </w:t>
      </w:r>
    </w:p>
    <w:p w14:paraId="4DCD5EC5" w14:textId="77777777" w:rsidR="00B65328" w:rsidRDefault="00000000">
      <w:pPr>
        <w:spacing w:after="0" w:line="259" w:lineRule="auto"/>
        <w:ind w:left="0" w:right="0" w:firstLine="0"/>
        <w:jc w:val="left"/>
      </w:pPr>
      <w:r>
        <w:rPr>
          <w:sz w:val="22"/>
        </w:rPr>
        <w:t xml:space="preserve"> </w:t>
      </w:r>
    </w:p>
    <w:p w14:paraId="5AB9858E" w14:textId="77777777" w:rsidR="00B65328" w:rsidRDefault="00000000">
      <w:pPr>
        <w:spacing w:after="0" w:line="259" w:lineRule="auto"/>
        <w:ind w:left="0" w:right="0" w:firstLine="0"/>
        <w:jc w:val="left"/>
      </w:pPr>
      <w:r>
        <w:rPr>
          <w:sz w:val="22"/>
        </w:rPr>
        <w:t xml:space="preserve"> </w:t>
      </w:r>
    </w:p>
    <w:p w14:paraId="1A457832" w14:textId="77777777" w:rsidR="00B65328" w:rsidRDefault="00000000">
      <w:pPr>
        <w:spacing w:after="0" w:line="259" w:lineRule="auto"/>
        <w:ind w:left="0" w:right="0" w:firstLine="0"/>
        <w:jc w:val="left"/>
      </w:pPr>
      <w:r>
        <w:rPr>
          <w:sz w:val="22"/>
        </w:rPr>
        <w:t xml:space="preserve"> </w:t>
      </w:r>
    </w:p>
    <w:p w14:paraId="7620E74F" w14:textId="77777777" w:rsidR="00B65328" w:rsidRDefault="00000000">
      <w:pPr>
        <w:spacing w:after="4791" w:line="259" w:lineRule="auto"/>
        <w:ind w:left="0" w:right="0" w:firstLine="0"/>
        <w:jc w:val="left"/>
      </w:pPr>
      <w:r>
        <w:rPr>
          <w:sz w:val="22"/>
        </w:rPr>
        <w:t xml:space="preserve"> </w:t>
      </w:r>
    </w:p>
    <w:p w14:paraId="6756B709" w14:textId="77777777" w:rsidR="00B65328" w:rsidRDefault="00000000">
      <w:pPr>
        <w:spacing w:after="0" w:line="237" w:lineRule="auto"/>
        <w:ind w:left="0" w:right="914" w:firstLine="0"/>
        <w:jc w:val="left"/>
      </w:pPr>
      <w:r>
        <w:rPr>
          <w:sz w:val="20"/>
        </w:rPr>
        <w:lastRenderedPageBreak/>
        <w:t xml:space="preserve">  </w:t>
      </w:r>
    </w:p>
    <w:sectPr w:rsidR="00B65328">
      <w:footerReference w:type="even" r:id="rId128"/>
      <w:footerReference w:type="default" r:id="rId129"/>
      <w:footerReference w:type="first" r:id="rId130"/>
      <w:pgSz w:w="11906" w:h="16838"/>
      <w:pgMar w:top="1440" w:right="1413" w:bottom="1440"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A7E03" w14:textId="77777777" w:rsidR="00404BAA" w:rsidRDefault="00404BAA">
      <w:pPr>
        <w:spacing w:after="0" w:line="240" w:lineRule="auto"/>
      </w:pPr>
      <w:r>
        <w:separator/>
      </w:r>
    </w:p>
  </w:endnote>
  <w:endnote w:type="continuationSeparator" w:id="0">
    <w:p w14:paraId="480E657C" w14:textId="77777777" w:rsidR="00404BAA" w:rsidRDefault="00404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E9F72" w14:textId="77777777" w:rsidR="00B65328" w:rsidRDefault="00B65328">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69144" w14:textId="77777777" w:rsidR="00B65328" w:rsidRDefault="00B65328">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C667D" w14:textId="77777777" w:rsidR="00B65328" w:rsidRDefault="00B65328">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97CA2" w14:textId="77777777" w:rsidR="00B65328" w:rsidRDefault="00B65328">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0DED6" w14:textId="77777777" w:rsidR="00B65328" w:rsidRDefault="00B65328">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C1D7D" w14:textId="77777777" w:rsidR="00B65328" w:rsidRDefault="00B65328">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285DE" w14:textId="77777777" w:rsidR="00B65328" w:rsidRDefault="00B65328">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C11F" w14:textId="77777777" w:rsidR="00B65328" w:rsidRDefault="00B65328">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FAB99" w14:textId="77777777" w:rsidR="00B65328" w:rsidRDefault="00B65328">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688A4" w14:textId="77777777" w:rsidR="00B65328" w:rsidRDefault="00B65328">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5C35B" w14:textId="77777777" w:rsidR="00B65328" w:rsidRDefault="00B65328">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292B2" w14:textId="77777777" w:rsidR="00B65328" w:rsidRDefault="00000000">
    <w:pPr>
      <w:tabs>
        <w:tab w:val="center" w:pos="641"/>
        <w:tab w:val="center" w:pos="10959"/>
      </w:tabs>
      <w:spacing w:after="0" w:line="259" w:lineRule="auto"/>
      <w:ind w:left="0" w:right="0" w:firstLine="0"/>
      <w:jc w:val="left"/>
    </w:pPr>
    <w:r>
      <w:rPr>
        <w:rFonts w:ascii="Calibri" w:eastAsia="Calibri" w:hAnsi="Calibri" w:cs="Calibri"/>
        <w:sz w:val="22"/>
      </w:rPr>
      <w:tab/>
    </w:r>
    <w:r>
      <w:rPr>
        <w:sz w:val="22"/>
        <w:vertAlign w:val="subscript"/>
      </w:rPr>
      <w:t xml:space="preserve"> </w:t>
    </w:r>
    <w:r>
      <w:rPr>
        <w:sz w:val="22"/>
        <w:vertAlign w:val="subscript"/>
      </w:rPr>
      <w:tab/>
    </w:r>
    <w:r>
      <w:fldChar w:fldCharType="begin"/>
    </w:r>
    <w:r>
      <w:instrText xml:space="preserve"> PAGE   \* MERGEFORMAT </w:instrText>
    </w:r>
    <w:r>
      <w:fldChar w:fldCharType="separate"/>
    </w:r>
    <w:r>
      <w:rPr>
        <w:rFonts w:ascii="Calibri" w:eastAsia="Calibri" w:hAnsi="Calibri" w:cs="Calibri"/>
        <w:sz w:val="22"/>
      </w:rPr>
      <w:t>3</w:t>
    </w:r>
    <w:r>
      <w:rPr>
        <w:rFonts w:ascii="Calibri" w:eastAsia="Calibri" w:hAnsi="Calibri" w:cs="Calibri"/>
        <w:sz w:val="22"/>
      </w:rPr>
      <w:fldChar w:fldCharType="end"/>
    </w:r>
    <w:r>
      <w:rPr>
        <w:rFonts w:ascii="Calibri" w:eastAsia="Calibri" w:hAnsi="Calibri" w:cs="Calibri"/>
        <w:sz w:val="22"/>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949C" w14:textId="77777777" w:rsidR="00B65328" w:rsidRDefault="00B65328">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FDC70" w14:textId="77777777" w:rsidR="00B65328" w:rsidRDefault="00B65328">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5B190" w14:textId="77777777" w:rsidR="00B65328" w:rsidRDefault="00B65328">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45BBE" w14:textId="77777777" w:rsidR="00B65328" w:rsidRDefault="00000000">
    <w:pPr>
      <w:tabs>
        <w:tab w:val="center" w:pos="427"/>
        <w:tab w:val="right" w:pos="10805"/>
      </w:tabs>
      <w:spacing w:after="0" w:line="259" w:lineRule="auto"/>
      <w:ind w:left="0" w:right="0" w:firstLine="0"/>
      <w:jc w:val="left"/>
    </w:pPr>
    <w:r>
      <w:rPr>
        <w:rFonts w:ascii="Calibri" w:eastAsia="Calibri" w:hAnsi="Calibri" w:cs="Calibri"/>
        <w:sz w:val="22"/>
      </w:rPr>
      <w:tab/>
    </w:r>
    <w:r>
      <w:rPr>
        <w:sz w:val="22"/>
        <w:vertAlign w:val="subscript"/>
      </w:rPr>
      <w:t xml:space="preserve"> </w:t>
    </w:r>
    <w:r>
      <w:rPr>
        <w:sz w:val="22"/>
        <w:vertAlign w:val="subscript"/>
      </w:rPr>
      <w:tab/>
    </w:r>
    <w:r>
      <w:fldChar w:fldCharType="begin"/>
    </w:r>
    <w:r>
      <w:instrText xml:space="preserve"> PAGE   \* MERGEFORMAT </w:instrText>
    </w:r>
    <w:r>
      <w:fldChar w:fldCharType="separate"/>
    </w:r>
    <w:r>
      <w:rPr>
        <w:rFonts w:ascii="Calibri" w:eastAsia="Calibri" w:hAnsi="Calibri" w:cs="Calibri"/>
        <w:sz w:val="22"/>
      </w:rPr>
      <w:t>3</w:t>
    </w:r>
    <w:r>
      <w:rPr>
        <w:rFonts w:ascii="Calibri" w:eastAsia="Calibri" w:hAnsi="Calibri" w:cs="Calibri"/>
        <w:sz w:val="22"/>
      </w:rPr>
      <w:fldChar w:fldCharType="end"/>
    </w: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BD8FD" w14:textId="77777777" w:rsidR="00B65328" w:rsidRDefault="00000000">
    <w:pPr>
      <w:tabs>
        <w:tab w:val="center" w:pos="427"/>
        <w:tab w:val="right" w:pos="10805"/>
      </w:tabs>
      <w:spacing w:after="0" w:line="259" w:lineRule="auto"/>
      <w:ind w:left="0" w:right="0" w:firstLine="0"/>
      <w:jc w:val="left"/>
    </w:pPr>
    <w:r>
      <w:rPr>
        <w:rFonts w:ascii="Calibri" w:eastAsia="Calibri" w:hAnsi="Calibri" w:cs="Calibri"/>
        <w:sz w:val="22"/>
      </w:rPr>
      <w:tab/>
    </w:r>
    <w:r>
      <w:rPr>
        <w:sz w:val="22"/>
        <w:vertAlign w:val="subscript"/>
      </w:rPr>
      <w:t xml:space="preserve"> </w:t>
    </w:r>
    <w:r>
      <w:rPr>
        <w:sz w:val="22"/>
        <w:vertAlign w:val="subscript"/>
      </w:rPr>
      <w:tab/>
    </w:r>
    <w:r>
      <w:fldChar w:fldCharType="begin"/>
    </w:r>
    <w:r>
      <w:instrText xml:space="preserve"> PAGE   \* MERGEFORMAT </w:instrText>
    </w:r>
    <w:r>
      <w:fldChar w:fldCharType="separate"/>
    </w:r>
    <w:r>
      <w:rPr>
        <w:rFonts w:ascii="Calibri" w:eastAsia="Calibri" w:hAnsi="Calibri" w:cs="Calibri"/>
        <w:sz w:val="22"/>
      </w:rPr>
      <w:t>3</w:t>
    </w:r>
    <w:r>
      <w:rPr>
        <w:rFonts w:ascii="Calibri" w:eastAsia="Calibri" w:hAnsi="Calibri" w:cs="Calibri"/>
        <w:sz w:val="22"/>
      </w:rPr>
      <w:fldChar w:fldCharType="end"/>
    </w: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489EE" w14:textId="77777777" w:rsidR="00B65328" w:rsidRDefault="00000000">
    <w:pPr>
      <w:tabs>
        <w:tab w:val="center" w:pos="427"/>
        <w:tab w:val="right" w:pos="10805"/>
      </w:tabs>
      <w:spacing w:after="0" w:line="259" w:lineRule="auto"/>
      <w:ind w:left="0" w:right="0" w:firstLine="0"/>
      <w:jc w:val="left"/>
    </w:pPr>
    <w:r>
      <w:rPr>
        <w:rFonts w:ascii="Calibri" w:eastAsia="Calibri" w:hAnsi="Calibri" w:cs="Calibri"/>
        <w:sz w:val="22"/>
      </w:rPr>
      <w:tab/>
    </w:r>
    <w:r>
      <w:rPr>
        <w:sz w:val="22"/>
        <w:vertAlign w:val="subscript"/>
      </w:rPr>
      <w:t xml:space="preserve"> </w:t>
    </w:r>
    <w:r>
      <w:rPr>
        <w:sz w:val="22"/>
        <w:vertAlign w:val="subscript"/>
      </w:rPr>
      <w:tab/>
    </w:r>
    <w:r>
      <w:fldChar w:fldCharType="begin"/>
    </w:r>
    <w:r>
      <w:instrText xml:space="preserve"> PAGE   \* MERGEFORMAT </w:instrText>
    </w:r>
    <w:r>
      <w:fldChar w:fldCharType="separate"/>
    </w:r>
    <w:r>
      <w:rPr>
        <w:rFonts w:ascii="Calibri" w:eastAsia="Calibri" w:hAnsi="Calibri" w:cs="Calibri"/>
        <w:sz w:val="22"/>
      </w:rPr>
      <w:t>3</w:t>
    </w:r>
    <w:r>
      <w:rPr>
        <w:rFonts w:ascii="Calibri" w:eastAsia="Calibri" w:hAnsi="Calibri" w:cs="Calibri"/>
        <w:sz w:val="22"/>
      </w:rPr>
      <w:fldChar w:fldCharType="end"/>
    </w: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0DC82" w14:textId="77777777" w:rsidR="00B65328" w:rsidRDefault="00B65328">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D897" w14:textId="77777777" w:rsidR="00B65328" w:rsidRDefault="00B65328">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EBA4C" w14:textId="77777777" w:rsidR="00B65328" w:rsidRDefault="00B65328">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3B792" w14:textId="77777777" w:rsidR="00404BAA" w:rsidRDefault="00404BAA">
      <w:pPr>
        <w:spacing w:after="0" w:line="240" w:lineRule="auto"/>
      </w:pPr>
      <w:r>
        <w:separator/>
      </w:r>
    </w:p>
  </w:footnote>
  <w:footnote w:type="continuationSeparator" w:id="0">
    <w:p w14:paraId="5A01A770" w14:textId="77777777" w:rsidR="00404BAA" w:rsidRDefault="00404B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B0284"/>
    <w:multiLevelType w:val="hybridMultilevel"/>
    <w:tmpl w:val="6A78FEB4"/>
    <w:lvl w:ilvl="0" w:tplc="019E4B96">
      <w:start w:val="1"/>
      <w:numFmt w:val="bullet"/>
      <w:lvlText w:val="➢"/>
      <w:lvlJc w:val="left"/>
      <w:pPr>
        <w:ind w:left="15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8CA801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F80F27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5B4E27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2261E1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234757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11451C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D8C404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4007F0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B3781F"/>
    <w:multiLevelType w:val="hybridMultilevel"/>
    <w:tmpl w:val="1DE4FB9E"/>
    <w:lvl w:ilvl="0" w:tplc="9482B188">
      <w:start w:val="1"/>
      <w:numFmt w:val="bullet"/>
      <w:lvlText w:val="•"/>
      <w:lvlJc w:val="left"/>
      <w:pPr>
        <w:ind w:left="17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B86976">
      <w:start w:val="1"/>
      <w:numFmt w:val="bullet"/>
      <w:lvlText w:val="o"/>
      <w:lvlJc w:val="left"/>
      <w:pPr>
        <w:ind w:left="24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320A8C">
      <w:start w:val="1"/>
      <w:numFmt w:val="bullet"/>
      <w:lvlText w:val="▪"/>
      <w:lvlJc w:val="left"/>
      <w:pPr>
        <w:ind w:left="31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0A23E4">
      <w:start w:val="1"/>
      <w:numFmt w:val="bullet"/>
      <w:lvlText w:val="•"/>
      <w:lvlJc w:val="left"/>
      <w:pPr>
        <w:ind w:left="38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661F34">
      <w:start w:val="1"/>
      <w:numFmt w:val="bullet"/>
      <w:lvlText w:val="o"/>
      <w:lvlJc w:val="left"/>
      <w:pPr>
        <w:ind w:left="45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DA6582">
      <w:start w:val="1"/>
      <w:numFmt w:val="bullet"/>
      <w:lvlText w:val="▪"/>
      <w:lvlJc w:val="left"/>
      <w:pPr>
        <w:ind w:left="53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5AF038">
      <w:start w:val="1"/>
      <w:numFmt w:val="bullet"/>
      <w:lvlText w:val="•"/>
      <w:lvlJc w:val="left"/>
      <w:pPr>
        <w:ind w:left="6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802DCC">
      <w:start w:val="1"/>
      <w:numFmt w:val="bullet"/>
      <w:lvlText w:val="o"/>
      <w:lvlJc w:val="left"/>
      <w:pPr>
        <w:ind w:left="67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6826D0">
      <w:start w:val="1"/>
      <w:numFmt w:val="bullet"/>
      <w:lvlText w:val="▪"/>
      <w:lvlJc w:val="left"/>
      <w:pPr>
        <w:ind w:left="74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4495975"/>
    <w:multiLevelType w:val="hybridMultilevel"/>
    <w:tmpl w:val="305E04CC"/>
    <w:lvl w:ilvl="0" w:tplc="6066BBB0">
      <w:start w:val="1"/>
      <w:numFmt w:val="upperLetter"/>
      <w:lvlText w:val="%1)"/>
      <w:lvlJc w:val="left"/>
      <w:pPr>
        <w:ind w:left="14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C4A7790">
      <w:start w:val="1"/>
      <w:numFmt w:val="lowerLetter"/>
      <w:lvlText w:val="%2"/>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E9A9712">
      <w:start w:val="1"/>
      <w:numFmt w:val="lowerRoman"/>
      <w:lvlText w:val="%3"/>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B885FDA">
      <w:start w:val="1"/>
      <w:numFmt w:val="decimal"/>
      <w:lvlText w:val="%4"/>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5EE6D46">
      <w:start w:val="1"/>
      <w:numFmt w:val="lowerLetter"/>
      <w:lvlText w:val="%5"/>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4C27180">
      <w:start w:val="1"/>
      <w:numFmt w:val="lowerRoman"/>
      <w:lvlText w:val="%6"/>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2B4E494">
      <w:start w:val="1"/>
      <w:numFmt w:val="decimal"/>
      <w:lvlText w:val="%7"/>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C365A96">
      <w:start w:val="1"/>
      <w:numFmt w:val="lowerLetter"/>
      <w:lvlText w:val="%8"/>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F526134">
      <w:start w:val="1"/>
      <w:numFmt w:val="lowerRoman"/>
      <w:lvlText w:val="%9"/>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4762DBF"/>
    <w:multiLevelType w:val="hybridMultilevel"/>
    <w:tmpl w:val="46326EDC"/>
    <w:lvl w:ilvl="0" w:tplc="4A5AAF12">
      <w:start w:val="1"/>
      <w:numFmt w:val="lowerLetter"/>
      <w:lvlText w:val="%1)"/>
      <w:lvlJc w:val="left"/>
      <w:pPr>
        <w:ind w:left="12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4EA9E22">
      <w:start w:val="1"/>
      <w:numFmt w:val="lowerLetter"/>
      <w:lvlText w:val="%2"/>
      <w:lvlJc w:val="left"/>
      <w:pPr>
        <w:ind w:left="19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1843524">
      <w:start w:val="1"/>
      <w:numFmt w:val="lowerRoman"/>
      <w:lvlText w:val="%3"/>
      <w:lvlJc w:val="left"/>
      <w:pPr>
        <w:ind w:left="27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8840144">
      <w:start w:val="1"/>
      <w:numFmt w:val="decimal"/>
      <w:lvlText w:val="%4"/>
      <w:lvlJc w:val="left"/>
      <w:pPr>
        <w:ind w:left="34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1ECEB56">
      <w:start w:val="1"/>
      <w:numFmt w:val="lowerLetter"/>
      <w:lvlText w:val="%5"/>
      <w:lvlJc w:val="left"/>
      <w:pPr>
        <w:ind w:left="41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5D04BBC">
      <w:start w:val="1"/>
      <w:numFmt w:val="lowerRoman"/>
      <w:lvlText w:val="%6"/>
      <w:lvlJc w:val="left"/>
      <w:pPr>
        <w:ind w:left="48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1C9E58">
      <w:start w:val="1"/>
      <w:numFmt w:val="decimal"/>
      <w:lvlText w:val="%7"/>
      <w:lvlJc w:val="left"/>
      <w:pPr>
        <w:ind w:left="55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E6C02AC">
      <w:start w:val="1"/>
      <w:numFmt w:val="lowerLetter"/>
      <w:lvlText w:val="%8"/>
      <w:lvlJc w:val="left"/>
      <w:pPr>
        <w:ind w:left="63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BDAB2B8">
      <w:start w:val="1"/>
      <w:numFmt w:val="lowerRoman"/>
      <w:lvlText w:val="%9"/>
      <w:lvlJc w:val="left"/>
      <w:pPr>
        <w:ind w:left="70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6C37B4F"/>
    <w:multiLevelType w:val="hybridMultilevel"/>
    <w:tmpl w:val="D75A1B8C"/>
    <w:lvl w:ilvl="0" w:tplc="339C384E">
      <w:start w:val="1"/>
      <w:numFmt w:val="bullet"/>
      <w:lvlText w:val="•"/>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28CA9C">
      <w:start w:val="1"/>
      <w:numFmt w:val="bullet"/>
      <w:lvlText w:val="o"/>
      <w:lvlJc w:val="left"/>
      <w:pPr>
        <w:ind w:left="1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52387A">
      <w:start w:val="1"/>
      <w:numFmt w:val="bullet"/>
      <w:lvlText w:val="▪"/>
      <w:lvlJc w:val="left"/>
      <w:pPr>
        <w:ind w:left="2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96515E">
      <w:start w:val="1"/>
      <w:numFmt w:val="bullet"/>
      <w:lvlText w:val="•"/>
      <w:lvlJc w:val="left"/>
      <w:pPr>
        <w:ind w:left="2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38FDEC">
      <w:start w:val="1"/>
      <w:numFmt w:val="bullet"/>
      <w:lvlText w:val="o"/>
      <w:lvlJc w:val="left"/>
      <w:pPr>
        <w:ind w:left="3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381E20">
      <w:start w:val="1"/>
      <w:numFmt w:val="bullet"/>
      <w:lvlText w:val="▪"/>
      <w:lvlJc w:val="left"/>
      <w:pPr>
        <w:ind w:left="4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FC489A">
      <w:start w:val="1"/>
      <w:numFmt w:val="bullet"/>
      <w:lvlText w:val="•"/>
      <w:lvlJc w:val="left"/>
      <w:pPr>
        <w:ind w:left="5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76780A">
      <w:start w:val="1"/>
      <w:numFmt w:val="bullet"/>
      <w:lvlText w:val="o"/>
      <w:lvlJc w:val="left"/>
      <w:pPr>
        <w:ind w:left="5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34962C">
      <w:start w:val="1"/>
      <w:numFmt w:val="bullet"/>
      <w:lvlText w:val="▪"/>
      <w:lvlJc w:val="left"/>
      <w:pPr>
        <w:ind w:left="6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8F934C5"/>
    <w:multiLevelType w:val="hybridMultilevel"/>
    <w:tmpl w:val="6F940E1C"/>
    <w:lvl w:ilvl="0" w:tplc="B6C891F2">
      <w:start w:val="1"/>
      <w:numFmt w:val="bullet"/>
      <w:lvlText w:val="o"/>
      <w:lvlJc w:val="left"/>
      <w:pPr>
        <w:ind w:left="153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B4C875C">
      <w:start w:val="1"/>
      <w:numFmt w:val="bullet"/>
      <w:lvlText w:val="o"/>
      <w:lvlJc w:val="left"/>
      <w:pPr>
        <w:ind w:left="225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73D66C98">
      <w:start w:val="1"/>
      <w:numFmt w:val="bullet"/>
      <w:lvlText w:val="▪"/>
      <w:lvlJc w:val="left"/>
      <w:pPr>
        <w:ind w:left="297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31E9966">
      <w:start w:val="1"/>
      <w:numFmt w:val="bullet"/>
      <w:lvlText w:val="•"/>
      <w:lvlJc w:val="left"/>
      <w:pPr>
        <w:ind w:left="369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D4E10AA">
      <w:start w:val="1"/>
      <w:numFmt w:val="bullet"/>
      <w:lvlText w:val="o"/>
      <w:lvlJc w:val="left"/>
      <w:pPr>
        <w:ind w:left="441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118DA12">
      <w:start w:val="1"/>
      <w:numFmt w:val="bullet"/>
      <w:lvlText w:val="▪"/>
      <w:lvlJc w:val="left"/>
      <w:pPr>
        <w:ind w:left="513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CE031EC">
      <w:start w:val="1"/>
      <w:numFmt w:val="bullet"/>
      <w:lvlText w:val="•"/>
      <w:lvlJc w:val="left"/>
      <w:pPr>
        <w:ind w:left="585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01C2BE6">
      <w:start w:val="1"/>
      <w:numFmt w:val="bullet"/>
      <w:lvlText w:val="o"/>
      <w:lvlJc w:val="left"/>
      <w:pPr>
        <w:ind w:left="657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DB027A2">
      <w:start w:val="1"/>
      <w:numFmt w:val="bullet"/>
      <w:lvlText w:val="▪"/>
      <w:lvlJc w:val="left"/>
      <w:pPr>
        <w:ind w:left="729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C2F665A"/>
    <w:multiLevelType w:val="hybridMultilevel"/>
    <w:tmpl w:val="8A6E407A"/>
    <w:lvl w:ilvl="0" w:tplc="DAAEC55A">
      <w:start w:val="1"/>
      <w:numFmt w:val="bullet"/>
      <w:lvlText w:val="-"/>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08F73A">
      <w:start w:val="1"/>
      <w:numFmt w:val="bullet"/>
      <w:lvlText w:val="o"/>
      <w:lvlJc w:val="left"/>
      <w:pPr>
        <w:ind w:left="1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9064C6">
      <w:start w:val="1"/>
      <w:numFmt w:val="bullet"/>
      <w:lvlText w:val="▪"/>
      <w:lvlJc w:val="left"/>
      <w:pPr>
        <w:ind w:left="2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32F668">
      <w:start w:val="1"/>
      <w:numFmt w:val="bullet"/>
      <w:lvlText w:val="•"/>
      <w:lvlJc w:val="left"/>
      <w:pPr>
        <w:ind w:left="2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ACCEBE">
      <w:start w:val="1"/>
      <w:numFmt w:val="bullet"/>
      <w:lvlText w:val="o"/>
      <w:lvlJc w:val="left"/>
      <w:pPr>
        <w:ind w:left="3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AA3C0A">
      <w:start w:val="1"/>
      <w:numFmt w:val="bullet"/>
      <w:lvlText w:val="▪"/>
      <w:lvlJc w:val="left"/>
      <w:pPr>
        <w:ind w:left="4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6AE5D4">
      <w:start w:val="1"/>
      <w:numFmt w:val="bullet"/>
      <w:lvlText w:val="•"/>
      <w:lvlJc w:val="left"/>
      <w:pPr>
        <w:ind w:left="4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0A4D9E">
      <w:start w:val="1"/>
      <w:numFmt w:val="bullet"/>
      <w:lvlText w:val="o"/>
      <w:lvlJc w:val="left"/>
      <w:pPr>
        <w:ind w:left="5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3A11A0">
      <w:start w:val="1"/>
      <w:numFmt w:val="bullet"/>
      <w:lvlText w:val="▪"/>
      <w:lvlJc w:val="left"/>
      <w:pPr>
        <w:ind w:left="6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4AD3E2D"/>
    <w:multiLevelType w:val="hybridMultilevel"/>
    <w:tmpl w:val="1B6664D8"/>
    <w:lvl w:ilvl="0" w:tplc="526ECDD6">
      <w:start w:val="8"/>
      <w:numFmt w:val="decimalZero"/>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EAEBAA">
      <w:start w:val="1"/>
      <w:numFmt w:val="lowerLetter"/>
      <w:lvlText w:val="%2"/>
      <w:lvlJc w:val="left"/>
      <w:pPr>
        <w:ind w:left="1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C0F67C">
      <w:start w:val="1"/>
      <w:numFmt w:val="lowerRoman"/>
      <w:lvlText w:val="%3"/>
      <w:lvlJc w:val="left"/>
      <w:pPr>
        <w:ind w:left="2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6A773C">
      <w:start w:val="1"/>
      <w:numFmt w:val="decimal"/>
      <w:lvlText w:val="%4"/>
      <w:lvlJc w:val="left"/>
      <w:pPr>
        <w:ind w:left="3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169168">
      <w:start w:val="1"/>
      <w:numFmt w:val="lowerLetter"/>
      <w:lvlText w:val="%5"/>
      <w:lvlJc w:val="left"/>
      <w:pPr>
        <w:ind w:left="3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C07FEE">
      <w:start w:val="1"/>
      <w:numFmt w:val="lowerRoman"/>
      <w:lvlText w:val="%6"/>
      <w:lvlJc w:val="left"/>
      <w:pPr>
        <w:ind w:left="4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F093C4">
      <w:start w:val="1"/>
      <w:numFmt w:val="decimal"/>
      <w:lvlText w:val="%7"/>
      <w:lvlJc w:val="left"/>
      <w:pPr>
        <w:ind w:left="5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6C2396">
      <w:start w:val="1"/>
      <w:numFmt w:val="lowerLetter"/>
      <w:lvlText w:val="%8"/>
      <w:lvlJc w:val="left"/>
      <w:pPr>
        <w:ind w:left="5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A6DC7C">
      <w:start w:val="1"/>
      <w:numFmt w:val="lowerRoman"/>
      <w:lvlText w:val="%9"/>
      <w:lvlJc w:val="left"/>
      <w:pPr>
        <w:ind w:left="6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852061C"/>
    <w:multiLevelType w:val="hybridMultilevel"/>
    <w:tmpl w:val="FD32FCF2"/>
    <w:lvl w:ilvl="0" w:tplc="5886688E">
      <w:start w:val="5"/>
      <w:numFmt w:val="decimalZero"/>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76DB18">
      <w:start w:val="1"/>
      <w:numFmt w:val="lowerLetter"/>
      <w:lvlText w:val="%2"/>
      <w:lvlJc w:val="left"/>
      <w:pPr>
        <w:ind w:left="1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D2C7A6">
      <w:start w:val="1"/>
      <w:numFmt w:val="lowerRoman"/>
      <w:lvlText w:val="%3"/>
      <w:lvlJc w:val="left"/>
      <w:pPr>
        <w:ind w:left="2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2A0104">
      <w:start w:val="1"/>
      <w:numFmt w:val="decimal"/>
      <w:lvlText w:val="%4"/>
      <w:lvlJc w:val="left"/>
      <w:pPr>
        <w:ind w:left="3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2293F4">
      <w:start w:val="1"/>
      <w:numFmt w:val="lowerLetter"/>
      <w:lvlText w:val="%5"/>
      <w:lvlJc w:val="left"/>
      <w:pPr>
        <w:ind w:left="3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26BFDA">
      <w:start w:val="1"/>
      <w:numFmt w:val="lowerRoman"/>
      <w:lvlText w:val="%6"/>
      <w:lvlJc w:val="left"/>
      <w:pPr>
        <w:ind w:left="4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8A8ABE">
      <w:start w:val="1"/>
      <w:numFmt w:val="decimal"/>
      <w:lvlText w:val="%7"/>
      <w:lvlJc w:val="left"/>
      <w:pPr>
        <w:ind w:left="5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ACA2D8">
      <w:start w:val="1"/>
      <w:numFmt w:val="lowerLetter"/>
      <w:lvlText w:val="%8"/>
      <w:lvlJc w:val="left"/>
      <w:pPr>
        <w:ind w:left="5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F2A0D0">
      <w:start w:val="1"/>
      <w:numFmt w:val="lowerRoman"/>
      <w:lvlText w:val="%9"/>
      <w:lvlJc w:val="left"/>
      <w:pPr>
        <w:ind w:left="6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C1C7C0E"/>
    <w:multiLevelType w:val="hybridMultilevel"/>
    <w:tmpl w:val="FD286E4C"/>
    <w:lvl w:ilvl="0" w:tplc="B7189C54">
      <w:start w:val="1"/>
      <w:numFmt w:val="bullet"/>
      <w:lvlText w:val="-"/>
      <w:lvlJc w:val="left"/>
      <w:pPr>
        <w:ind w:left="1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40423A">
      <w:start w:val="1"/>
      <w:numFmt w:val="bullet"/>
      <w:lvlText w:val="o"/>
      <w:lvlJc w:val="left"/>
      <w:pPr>
        <w:ind w:left="2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70F4C2">
      <w:start w:val="1"/>
      <w:numFmt w:val="bullet"/>
      <w:lvlText w:val="▪"/>
      <w:lvlJc w:val="left"/>
      <w:pPr>
        <w:ind w:left="29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4E9516">
      <w:start w:val="1"/>
      <w:numFmt w:val="bullet"/>
      <w:lvlText w:val="•"/>
      <w:lvlJc w:val="left"/>
      <w:pPr>
        <w:ind w:left="3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88CF58">
      <w:start w:val="1"/>
      <w:numFmt w:val="bullet"/>
      <w:lvlText w:val="o"/>
      <w:lvlJc w:val="left"/>
      <w:pPr>
        <w:ind w:left="4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6A66354">
      <w:start w:val="1"/>
      <w:numFmt w:val="bullet"/>
      <w:lvlText w:val="▪"/>
      <w:lvlJc w:val="left"/>
      <w:pPr>
        <w:ind w:left="5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A297CE">
      <w:start w:val="1"/>
      <w:numFmt w:val="bullet"/>
      <w:lvlText w:val="•"/>
      <w:lvlJc w:val="left"/>
      <w:pPr>
        <w:ind w:left="58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B6A9F2">
      <w:start w:val="1"/>
      <w:numFmt w:val="bullet"/>
      <w:lvlText w:val="o"/>
      <w:lvlJc w:val="left"/>
      <w:pPr>
        <w:ind w:left="6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FCD7CC">
      <w:start w:val="1"/>
      <w:numFmt w:val="bullet"/>
      <w:lvlText w:val="▪"/>
      <w:lvlJc w:val="left"/>
      <w:pPr>
        <w:ind w:left="72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F1E469F"/>
    <w:multiLevelType w:val="hybridMultilevel"/>
    <w:tmpl w:val="F06AA994"/>
    <w:lvl w:ilvl="0" w:tplc="2AC8828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7027C0">
      <w:start w:val="1"/>
      <w:numFmt w:val="bullet"/>
      <w:lvlText w:val="o"/>
      <w:lvlJc w:val="left"/>
      <w:pPr>
        <w:ind w:left="1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10F86E">
      <w:start w:val="1"/>
      <w:numFmt w:val="bullet"/>
      <w:lvlText w:val="▪"/>
      <w:lvlJc w:val="left"/>
      <w:pPr>
        <w:ind w:left="1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74CAA8">
      <w:start w:val="1"/>
      <w:numFmt w:val="bullet"/>
      <w:lvlText w:val="•"/>
      <w:lvlJc w:val="left"/>
      <w:pPr>
        <w:ind w:left="2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408390">
      <w:start w:val="1"/>
      <w:numFmt w:val="bullet"/>
      <w:lvlText w:val="o"/>
      <w:lvlJc w:val="left"/>
      <w:pPr>
        <w:ind w:left="3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946ACC">
      <w:start w:val="1"/>
      <w:numFmt w:val="bullet"/>
      <w:lvlText w:val="▪"/>
      <w:lvlJc w:val="left"/>
      <w:pPr>
        <w:ind w:left="4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82A96E">
      <w:start w:val="1"/>
      <w:numFmt w:val="bullet"/>
      <w:lvlText w:val="•"/>
      <w:lvlJc w:val="left"/>
      <w:pPr>
        <w:ind w:left="4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4AA38C">
      <w:start w:val="1"/>
      <w:numFmt w:val="bullet"/>
      <w:lvlText w:val="o"/>
      <w:lvlJc w:val="left"/>
      <w:pPr>
        <w:ind w:left="5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00CE52">
      <w:start w:val="1"/>
      <w:numFmt w:val="bullet"/>
      <w:lvlText w:val="▪"/>
      <w:lvlJc w:val="left"/>
      <w:pPr>
        <w:ind w:left="6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C984F10"/>
    <w:multiLevelType w:val="hybridMultilevel"/>
    <w:tmpl w:val="C892084C"/>
    <w:lvl w:ilvl="0" w:tplc="A0B81E46">
      <w:start w:val="1"/>
      <w:numFmt w:val="lowerLetter"/>
      <w:lvlText w:val="%1)"/>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B29CD8">
      <w:start w:val="1"/>
      <w:numFmt w:val="bullet"/>
      <w:lvlText w:val="❖"/>
      <w:lvlJc w:val="left"/>
      <w:pPr>
        <w:ind w:left="15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196E36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54E3B4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78E6C66">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6D297F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1E8B6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B9C2DE8">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58E154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05A04B0"/>
    <w:multiLevelType w:val="hybridMultilevel"/>
    <w:tmpl w:val="1D70BE04"/>
    <w:lvl w:ilvl="0" w:tplc="22E2A6F4">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066FA8">
      <w:start w:val="1"/>
      <w:numFmt w:val="bullet"/>
      <w:lvlText w:val="o"/>
      <w:lvlJc w:val="left"/>
      <w:pPr>
        <w:ind w:left="2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00A990E">
      <w:start w:val="1"/>
      <w:numFmt w:val="bullet"/>
      <w:lvlText w:val="▪"/>
      <w:lvlJc w:val="left"/>
      <w:pPr>
        <w:ind w:left="2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B0668E4">
      <w:start w:val="1"/>
      <w:numFmt w:val="bullet"/>
      <w:lvlText w:val="•"/>
      <w:lvlJc w:val="left"/>
      <w:pPr>
        <w:ind w:left="3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A8BD9E">
      <w:start w:val="1"/>
      <w:numFmt w:val="bullet"/>
      <w:lvlText w:val="o"/>
      <w:lvlJc w:val="left"/>
      <w:pPr>
        <w:ind w:left="4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9299BC">
      <w:start w:val="1"/>
      <w:numFmt w:val="bullet"/>
      <w:lvlText w:val="▪"/>
      <w:lvlJc w:val="left"/>
      <w:pPr>
        <w:ind w:left="4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52AC80">
      <w:start w:val="1"/>
      <w:numFmt w:val="bullet"/>
      <w:lvlText w:val="•"/>
      <w:lvlJc w:val="left"/>
      <w:pPr>
        <w:ind w:left="56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D434C2">
      <w:start w:val="1"/>
      <w:numFmt w:val="bullet"/>
      <w:lvlText w:val="o"/>
      <w:lvlJc w:val="left"/>
      <w:pPr>
        <w:ind w:left="6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43C99B8">
      <w:start w:val="1"/>
      <w:numFmt w:val="bullet"/>
      <w:lvlText w:val="▪"/>
      <w:lvlJc w:val="left"/>
      <w:pPr>
        <w:ind w:left="7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E5B4C7C"/>
    <w:multiLevelType w:val="hybridMultilevel"/>
    <w:tmpl w:val="F604C236"/>
    <w:lvl w:ilvl="0" w:tplc="34587E48">
      <w:start w:val="1"/>
      <w:numFmt w:val="decimal"/>
      <w:lvlText w:val="%1."/>
      <w:lvlJc w:val="left"/>
      <w:pPr>
        <w:ind w:left="8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3572E57E">
      <w:start w:val="1"/>
      <w:numFmt w:val="bullet"/>
      <w:lvlText w:val="-"/>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74D80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2B44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A8583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406C0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D2C99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BA722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347B0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4AA4630"/>
    <w:multiLevelType w:val="hybridMultilevel"/>
    <w:tmpl w:val="AA8AEAEA"/>
    <w:lvl w:ilvl="0" w:tplc="A0DCC416">
      <w:start w:val="1"/>
      <w:numFmt w:val="decimal"/>
      <w:lvlText w:val="%1)"/>
      <w:lvlJc w:val="left"/>
      <w:pPr>
        <w:ind w:left="1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988034">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364900">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7CA584">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E09434">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F80C2C">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EC13E0">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16EBB8">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E4ECD6">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5281556"/>
    <w:multiLevelType w:val="hybridMultilevel"/>
    <w:tmpl w:val="4EBA8AF4"/>
    <w:lvl w:ilvl="0" w:tplc="3F424C3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BC58D6">
      <w:start w:val="1"/>
      <w:numFmt w:val="lowerLetter"/>
      <w:lvlText w:val="%2"/>
      <w:lvlJc w:val="left"/>
      <w:pPr>
        <w:ind w:left="1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3819B2">
      <w:start w:val="1"/>
      <w:numFmt w:val="lowerRoman"/>
      <w:lvlText w:val="%3"/>
      <w:lvlJc w:val="left"/>
      <w:pPr>
        <w:ind w:left="2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F01F66">
      <w:start w:val="1"/>
      <w:numFmt w:val="decimal"/>
      <w:lvlText w:val="%4"/>
      <w:lvlJc w:val="left"/>
      <w:pPr>
        <w:ind w:left="2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504C00">
      <w:start w:val="1"/>
      <w:numFmt w:val="lowerLetter"/>
      <w:lvlText w:val="%5"/>
      <w:lvlJc w:val="left"/>
      <w:pPr>
        <w:ind w:left="3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4EFF98">
      <w:start w:val="1"/>
      <w:numFmt w:val="lowerRoman"/>
      <w:lvlText w:val="%6"/>
      <w:lvlJc w:val="left"/>
      <w:pPr>
        <w:ind w:left="4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D6951E">
      <w:start w:val="1"/>
      <w:numFmt w:val="decimal"/>
      <w:lvlText w:val="%7"/>
      <w:lvlJc w:val="left"/>
      <w:pPr>
        <w:ind w:left="5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24973E">
      <w:start w:val="1"/>
      <w:numFmt w:val="lowerLetter"/>
      <w:lvlText w:val="%8"/>
      <w:lvlJc w:val="left"/>
      <w:pPr>
        <w:ind w:left="5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DC95B4">
      <w:start w:val="1"/>
      <w:numFmt w:val="lowerRoman"/>
      <w:lvlText w:val="%9"/>
      <w:lvlJc w:val="left"/>
      <w:pPr>
        <w:ind w:left="6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54160EF"/>
    <w:multiLevelType w:val="hybridMultilevel"/>
    <w:tmpl w:val="1DC2DE6A"/>
    <w:lvl w:ilvl="0" w:tplc="0798CE2E">
      <w:start w:val="1"/>
      <w:numFmt w:val="decimal"/>
      <w:lvlText w:val="%1)"/>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6A5A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68C7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481E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602E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E457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BC81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4271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7E2B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873643C"/>
    <w:multiLevelType w:val="hybridMultilevel"/>
    <w:tmpl w:val="2C9833DE"/>
    <w:lvl w:ilvl="0" w:tplc="459A92DC">
      <w:start w:val="1"/>
      <w:numFmt w:val="bullet"/>
      <w:lvlText w:val="-"/>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E4AC70">
      <w:start w:val="1"/>
      <w:numFmt w:val="bullet"/>
      <w:lvlText w:val="o"/>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42F60A">
      <w:start w:val="1"/>
      <w:numFmt w:val="bullet"/>
      <w:lvlText w:val="▪"/>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D86708">
      <w:start w:val="1"/>
      <w:numFmt w:val="bullet"/>
      <w:lvlText w:val="•"/>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FE3022">
      <w:start w:val="1"/>
      <w:numFmt w:val="bullet"/>
      <w:lvlText w:val="o"/>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286E2C">
      <w:start w:val="1"/>
      <w:numFmt w:val="bullet"/>
      <w:lvlText w:val="▪"/>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428396">
      <w:start w:val="1"/>
      <w:numFmt w:val="bullet"/>
      <w:lvlText w:val="•"/>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A4EB92">
      <w:start w:val="1"/>
      <w:numFmt w:val="bullet"/>
      <w:lvlText w:val="o"/>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986B9E">
      <w:start w:val="1"/>
      <w:numFmt w:val="bullet"/>
      <w:lvlText w:val="▪"/>
      <w:lvlJc w:val="left"/>
      <w:pPr>
        <w:ind w:left="7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C75106C"/>
    <w:multiLevelType w:val="hybridMultilevel"/>
    <w:tmpl w:val="3FFAE888"/>
    <w:lvl w:ilvl="0" w:tplc="38FC76F0">
      <w:start w:val="1"/>
      <w:numFmt w:val="decimal"/>
      <w:lvlText w:val="%1."/>
      <w:lvlJc w:val="left"/>
      <w:pPr>
        <w:ind w:left="10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756D9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592990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C24452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8565B5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470DE4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FC6DBF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54ADC2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4C866E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F305CB9"/>
    <w:multiLevelType w:val="hybridMultilevel"/>
    <w:tmpl w:val="D9CA95B4"/>
    <w:lvl w:ilvl="0" w:tplc="7F1274E6">
      <w:start w:val="1"/>
      <w:numFmt w:val="bullet"/>
      <w:lvlText w:val="➢"/>
      <w:lvlJc w:val="left"/>
      <w:pPr>
        <w:ind w:left="15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3B4367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89EEDF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4AC8BD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790605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D243FA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E004B0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E7CC7F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E7427C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61F4EFE"/>
    <w:multiLevelType w:val="hybridMultilevel"/>
    <w:tmpl w:val="7172B01A"/>
    <w:lvl w:ilvl="0" w:tplc="5E2AE092">
      <w:start w:val="1"/>
      <w:numFmt w:val="bullet"/>
      <w:lvlText w:val="•"/>
      <w:lvlJc w:val="left"/>
      <w:pPr>
        <w:ind w:left="1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4E1FD6">
      <w:start w:val="1"/>
      <w:numFmt w:val="bullet"/>
      <w:lvlText w:val="o"/>
      <w:lvlJc w:val="left"/>
      <w:pPr>
        <w:ind w:left="19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D82F82">
      <w:start w:val="1"/>
      <w:numFmt w:val="bullet"/>
      <w:lvlText w:val="▪"/>
      <w:lvlJc w:val="left"/>
      <w:pPr>
        <w:ind w:left="27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E0CC0C">
      <w:start w:val="1"/>
      <w:numFmt w:val="bullet"/>
      <w:lvlText w:val="•"/>
      <w:lvlJc w:val="left"/>
      <w:pPr>
        <w:ind w:left="34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8A4FEA">
      <w:start w:val="1"/>
      <w:numFmt w:val="bullet"/>
      <w:lvlText w:val="o"/>
      <w:lvlJc w:val="left"/>
      <w:pPr>
        <w:ind w:left="41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BAFB7C">
      <w:start w:val="1"/>
      <w:numFmt w:val="bullet"/>
      <w:lvlText w:val="▪"/>
      <w:lvlJc w:val="left"/>
      <w:pPr>
        <w:ind w:left="48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3C8430">
      <w:start w:val="1"/>
      <w:numFmt w:val="bullet"/>
      <w:lvlText w:val="•"/>
      <w:lvlJc w:val="left"/>
      <w:pPr>
        <w:ind w:left="55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907260">
      <w:start w:val="1"/>
      <w:numFmt w:val="bullet"/>
      <w:lvlText w:val="o"/>
      <w:lvlJc w:val="left"/>
      <w:pPr>
        <w:ind w:left="6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6ADEB6">
      <w:start w:val="1"/>
      <w:numFmt w:val="bullet"/>
      <w:lvlText w:val="▪"/>
      <w:lvlJc w:val="left"/>
      <w:pPr>
        <w:ind w:left="70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E543FA1"/>
    <w:multiLevelType w:val="hybridMultilevel"/>
    <w:tmpl w:val="ADF2C8FC"/>
    <w:lvl w:ilvl="0" w:tplc="EEB8B014">
      <w:start w:val="1"/>
      <w:numFmt w:val="upperLetter"/>
      <w:lvlText w:val="%1)"/>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C6C318">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D6D514">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66D4B8">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D446D4">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6E2544">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D83616">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F80D72">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1641B8">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EDB74C5"/>
    <w:multiLevelType w:val="hybridMultilevel"/>
    <w:tmpl w:val="17F09930"/>
    <w:lvl w:ilvl="0" w:tplc="326E2E5A">
      <w:start w:val="1"/>
      <w:numFmt w:val="decimal"/>
      <w:lvlText w:val="%1."/>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EEEDC2">
      <w:start w:val="1"/>
      <w:numFmt w:val="lowerLetter"/>
      <w:lvlText w:val="%2)"/>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028A48">
      <w:start w:val="1"/>
      <w:numFmt w:val="lowerRoman"/>
      <w:lvlText w:val="%3"/>
      <w:lvlJc w:val="left"/>
      <w:pPr>
        <w:ind w:left="2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DACD28">
      <w:start w:val="1"/>
      <w:numFmt w:val="decimal"/>
      <w:lvlText w:val="%4"/>
      <w:lvlJc w:val="left"/>
      <w:pPr>
        <w:ind w:left="3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8038FC">
      <w:start w:val="1"/>
      <w:numFmt w:val="lowerLetter"/>
      <w:lvlText w:val="%5"/>
      <w:lvlJc w:val="left"/>
      <w:pPr>
        <w:ind w:left="3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84637A">
      <w:start w:val="1"/>
      <w:numFmt w:val="lowerRoman"/>
      <w:lvlText w:val="%6"/>
      <w:lvlJc w:val="left"/>
      <w:pPr>
        <w:ind w:left="4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2C45DC">
      <w:start w:val="1"/>
      <w:numFmt w:val="decimal"/>
      <w:lvlText w:val="%7"/>
      <w:lvlJc w:val="left"/>
      <w:pPr>
        <w:ind w:left="5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D8F0CC">
      <w:start w:val="1"/>
      <w:numFmt w:val="lowerLetter"/>
      <w:lvlText w:val="%8"/>
      <w:lvlJc w:val="left"/>
      <w:pPr>
        <w:ind w:left="6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76C626">
      <w:start w:val="1"/>
      <w:numFmt w:val="lowerRoman"/>
      <w:lvlText w:val="%9"/>
      <w:lvlJc w:val="left"/>
      <w:pPr>
        <w:ind w:left="6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98729186">
    <w:abstractNumId w:val="1"/>
  </w:num>
  <w:num w:numId="2" w16cid:durableId="1669207522">
    <w:abstractNumId w:val="5"/>
  </w:num>
  <w:num w:numId="3" w16cid:durableId="550309776">
    <w:abstractNumId w:val="14"/>
  </w:num>
  <w:num w:numId="4" w16cid:durableId="48581032">
    <w:abstractNumId w:val="15"/>
  </w:num>
  <w:num w:numId="5" w16cid:durableId="270861164">
    <w:abstractNumId w:val="19"/>
  </w:num>
  <w:num w:numId="6" w16cid:durableId="1671367810">
    <w:abstractNumId w:val="0"/>
  </w:num>
  <w:num w:numId="7" w16cid:durableId="43407757">
    <w:abstractNumId w:val="20"/>
  </w:num>
  <w:num w:numId="8" w16cid:durableId="966855715">
    <w:abstractNumId w:val="11"/>
  </w:num>
  <w:num w:numId="9" w16cid:durableId="760416368">
    <w:abstractNumId w:val="21"/>
  </w:num>
  <w:num w:numId="10" w16cid:durableId="844789521">
    <w:abstractNumId w:val="6"/>
  </w:num>
  <w:num w:numId="11" w16cid:durableId="2034962976">
    <w:abstractNumId w:val="2"/>
  </w:num>
  <w:num w:numId="12" w16cid:durableId="1126697667">
    <w:abstractNumId w:val="18"/>
  </w:num>
  <w:num w:numId="13" w16cid:durableId="1088847253">
    <w:abstractNumId w:val="4"/>
  </w:num>
  <w:num w:numId="14" w16cid:durableId="349768392">
    <w:abstractNumId w:val="17"/>
  </w:num>
  <w:num w:numId="15" w16cid:durableId="725106047">
    <w:abstractNumId w:val="12"/>
  </w:num>
  <w:num w:numId="16" w16cid:durableId="875391411">
    <w:abstractNumId w:val="22"/>
  </w:num>
  <w:num w:numId="17" w16cid:durableId="2105883631">
    <w:abstractNumId w:val="13"/>
  </w:num>
  <w:num w:numId="18" w16cid:durableId="1991514854">
    <w:abstractNumId w:val="3"/>
  </w:num>
  <w:num w:numId="19" w16cid:durableId="1393775746">
    <w:abstractNumId w:val="9"/>
  </w:num>
  <w:num w:numId="20" w16cid:durableId="1838422327">
    <w:abstractNumId w:val="16"/>
  </w:num>
  <w:num w:numId="21" w16cid:durableId="978457568">
    <w:abstractNumId w:val="7"/>
  </w:num>
  <w:num w:numId="22" w16cid:durableId="1760757705">
    <w:abstractNumId w:val="8"/>
  </w:num>
  <w:num w:numId="23" w16cid:durableId="21273067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283"/>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328"/>
    <w:rsid w:val="00010311"/>
    <w:rsid w:val="00404BAA"/>
    <w:rsid w:val="008A0418"/>
    <w:rsid w:val="009728F1"/>
    <w:rsid w:val="00B6532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95BC9"/>
  <w15:docId w15:val="{6E8DC088-1A51-4380-B504-86B5F70C5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t-IT" w:eastAsia="it-I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47" w:line="269" w:lineRule="auto"/>
      <w:ind w:left="10" w:right="7" w:hanging="10"/>
      <w:jc w:val="both"/>
    </w:pPr>
    <w:rPr>
      <w:rFonts w:ascii="Times New Roman" w:eastAsia="Times New Roman" w:hAnsi="Times New Roman" w:cs="Times New Roman"/>
      <w:color w:val="000000"/>
      <w:sz w:val="24"/>
    </w:rPr>
  </w:style>
  <w:style w:type="paragraph" w:styleId="Titolo1">
    <w:name w:val="heading 1"/>
    <w:next w:val="Normale"/>
    <w:link w:val="Titolo1Carattere"/>
    <w:uiPriority w:val="9"/>
    <w:qFormat/>
    <w:pPr>
      <w:keepNext/>
      <w:keepLines/>
      <w:spacing w:after="2" w:line="257" w:lineRule="auto"/>
      <w:ind w:left="468" w:hanging="10"/>
      <w:outlineLvl w:val="0"/>
    </w:pPr>
    <w:rPr>
      <w:rFonts w:ascii="Times New Roman" w:eastAsia="Times New Roman" w:hAnsi="Times New Roman" w:cs="Times New Roman"/>
      <w:b/>
      <w:color w:val="000000"/>
      <w:sz w:val="52"/>
    </w:rPr>
  </w:style>
  <w:style w:type="paragraph" w:styleId="Titolo2">
    <w:name w:val="heading 2"/>
    <w:next w:val="Normale"/>
    <w:link w:val="Titolo2Carattere"/>
    <w:uiPriority w:val="9"/>
    <w:unhideWhenUsed/>
    <w:qFormat/>
    <w:pPr>
      <w:keepNext/>
      <w:keepLines/>
      <w:spacing w:after="2" w:line="270" w:lineRule="auto"/>
      <w:ind w:left="523" w:hanging="10"/>
      <w:outlineLvl w:val="1"/>
    </w:pPr>
    <w:rPr>
      <w:rFonts w:ascii="Times New Roman" w:eastAsia="Times New Roman" w:hAnsi="Times New Roman" w:cs="Times New Roman"/>
      <w:b/>
      <w:color w:val="000000"/>
      <w:sz w:val="32"/>
    </w:rPr>
  </w:style>
  <w:style w:type="paragraph" w:styleId="Titolo3">
    <w:name w:val="heading 3"/>
    <w:next w:val="Normale"/>
    <w:link w:val="Titolo3Carattere"/>
    <w:uiPriority w:val="9"/>
    <w:unhideWhenUsed/>
    <w:qFormat/>
    <w:pPr>
      <w:keepNext/>
      <w:keepLines/>
      <w:spacing w:after="149" w:line="264" w:lineRule="auto"/>
      <w:ind w:left="10" w:right="134" w:hanging="10"/>
      <w:jc w:val="both"/>
      <w:outlineLvl w:val="2"/>
    </w:pPr>
    <w:rPr>
      <w:rFonts w:ascii="Times New Roman" w:eastAsia="Times New Roman" w:hAnsi="Times New Roman" w:cs="Times New Roman"/>
      <w:b/>
      <w:color w:val="000000"/>
      <w:sz w:val="24"/>
    </w:rPr>
  </w:style>
  <w:style w:type="paragraph" w:styleId="Titolo4">
    <w:name w:val="heading 4"/>
    <w:next w:val="Normale"/>
    <w:link w:val="Titolo4Carattere"/>
    <w:uiPriority w:val="9"/>
    <w:unhideWhenUsed/>
    <w:qFormat/>
    <w:pPr>
      <w:keepNext/>
      <w:keepLines/>
      <w:spacing w:after="181"/>
      <w:ind w:left="826" w:hanging="10"/>
      <w:outlineLvl w:val="3"/>
    </w:pPr>
    <w:rPr>
      <w:rFonts w:ascii="Times New Roman" w:eastAsia="Times New Roman" w:hAnsi="Times New Roman" w:cs="Times New Roman"/>
      <w:b/>
      <w:color w:val="000000"/>
      <w:sz w:val="24"/>
      <w:u w:val="single"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link w:val="Titolo3"/>
    <w:rPr>
      <w:rFonts w:ascii="Times New Roman" w:eastAsia="Times New Roman" w:hAnsi="Times New Roman" w:cs="Times New Roman"/>
      <w:b/>
      <w:color w:val="000000"/>
      <w:sz w:val="24"/>
    </w:rPr>
  </w:style>
  <w:style w:type="character" w:customStyle="1" w:styleId="Titolo4Carattere">
    <w:name w:val="Titolo 4 Carattere"/>
    <w:link w:val="Titolo4"/>
    <w:rPr>
      <w:rFonts w:ascii="Times New Roman" w:eastAsia="Times New Roman" w:hAnsi="Times New Roman" w:cs="Times New Roman"/>
      <w:b/>
      <w:color w:val="000000"/>
      <w:sz w:val="24"/>
      <w:u w:val="single" w:color="000000"/>
    </w:rPr>
  </w:style>
  <w:style w:type="character" w:customStyle="1" w:styleId="Titolo2Carattere">
    <w:name w:val="Titolo 2 Carattere"/>
    <w:link w:val="Titolo2"/>
    <w:rPr>
      <w:rFonts w:ascii="Times New Roman" w:eastAsia="Times New Roman" w:hAnsi="Times New Roman" w:cs="Times New Roman"/>
      <w:b/>
      <w:color w:val="000000"/>
      <w:sz w:val="32"/>
    </w:rPr>
  </w:style>
  <w:style w:type="character" w:customStyle="1" w:styleId="Titolo1Carattere">
    <w:name w:val="Titolo 1 Carattere"/>
    <w:link w:val="Titolo1"/>
    <w:rPr>
      <w:rFonts w:ascii="Times New Roman" w:eastAsia="Times New Roman" w:hAnsi="Times New Roman" w:cs="Times New Roman"/>
      <w:b/>
      <w:color w:val="000000"/>
      <w:sz w:val="5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8A041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A0418"/>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2.comune.roccadipapa.rm.it/sites/roccadipapa/files/regolamento%20cug.pdf" TargetMode="External"/><Relationship Id="rId21" Type="http://schemas.openxmlformats.org/officeDocument/2006/relationships/hyperlink" Target="https://www.tuttitalia.it/lazio/38-rocca-di-papa/statistiche/censimento-2011/"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33.png"/><Relationship Id="rId68" Type="http://schemas.openxmlformats.org/officeDocument/2006/relationships/image" Target="media/image38.jpg"/><Relationship Id="rId84" Type="http://schemas.openxmlformats.org/officeDocument/2006/relationships/image" Target="media/image568.jpg"/><Relationship Id="rId89" Type="http://schemas.openxmlformats.org/officeDocument/2006/relationships/image" Target="media/image48.jpg"/><Relationship Id="rId112" Type="http://schemas.openxmlformats.org/officeDocument/2006/relationships/hyperlink" Target="https://www.serviziocontrattipubblici.org/supportogiuridico/dettaglio_p.asp?id=764" TargetMode="External"/><Relationship Id="rId16" Type="http://schemas.openxmlformats.org/officeDocument/2006/relationships/image" Target="media/image3.png"/><Relationship Id="rId107" Type="http://schemas.openxmlformats.org/officeDocument/2006/relationships/hyperlink" Target="https://www.serviziocontrattipubblici.org/supportogiuridico/dettaglio_p.asp?id=764" TargetMode="External"/><Relationship Id="rId11" Type="http://schemas.openxmlformats.org/officeDocument/2006/relationships/footer" Target="footer3.xml"/><Relationship Id="rId32" Type="http://schemas.openxmlformats.org/officeDocument/2006/relationships/image" Target="media/image70.jpg"/><Relationship Id="rId37" Type="http://schemas.openxmlformats.org/officeDocument/2006/relationships/image" Target="media/image16.png"/><Relationship Id="rId53" Type="http://schemas.openxmlformats.org/officeDocument/2006/relationships/hyperlink" Target="https://www.tuttitalia.it/elezioni-italiane/elezioni-amministrative-2020/" TargetMode="External"/><Relationship Id="rId58" Type="http://schemas.openxmlformats.org/officeDocument/2006/relationships/footer" Target="footer6.xml"/><Relationship Id="rId74" Type="http://schemas.openxmlformats.org/officeDocument/2006/relationships/image" Target="media/image41.jpg"/><Relationship Id="rId79" Type="http://schemas.openxmlformats.org/officeDocument/2006/relationships/image" Target="media/image43.jpg"/><Relationship Id="rId102" Type="http://schemas.openxmlformats.org/officeDocument/2006/relationships/hyperlink" Target="https://servizi.anticorruzione.it/segnalazioni/" TargetMode="External"/><Relationship Id="rId123" Type="http://schemas.openxmlformats.org/officeDocument/2006/relationships/image" Target="media/image59.emf"/><Relationship Id="rId128" Type="http://schemas.openxmlformats.org/officeDocument/2006/relationships/footer" Target="footer19.xml"/><Relationship Id="rId5" Type="http://schemas.openxmlformats.org/officeDocument/2006/relationships/webSettings" Target="webSettings.xml"/><Relationship Id="rId90" Type="http://schemas.openxmlformats.org/officeDocument/2006/relationships/image" Target="media/image570.jpg"/><Relationship Id="rId95" Type="http://schemas.openxmlformats.org/officeDocument/2006/relationships/image" Target="media/image52.jpg"/><Relationship Id="rId22" Type="http://schemas.openxmlformats.org/officeDocument/2006/relationships/hyperlink" Target="https://www.tuttitalia.it/lazio/38-rocca-di-papa/statistiche/censimento-2011/" TargetMode="External"/><Relationship Id="rId27" Type="http://schemas.openxmlformats.org/officeDocument/2006/relationships/image" Target="media/image8.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34.png"/><Relationship Id="rId69" Type="http://schemas.openxmlformats.org/officeDocument/2006/relationships/footer" Target="footer10.xml"/><Relationship Id="rId113" Type="http://schemas.openxmlformats.org/officeDocument/2006/relationships/footer" Target="footer13.xml"/><Relationship Id="rId118" Type="http://schemas.openxmlformats.org/officeDocument/2006/relationships/image" Target="media/image54.emf"/><Relationship Id="rId80" Type="http://schemas.openxmlformats.org/officeDocument/2006/relationships/image" Target="media/image44.jpg"/><Relationship Id="rId85" Type="http://schemas.openxmlformats.org/officeDocument/2006/relationships/image" Target="media/image46.jpg"/><Relationship Id="rId12" Type="http://schemas.openxmlformats.org/officeDocument/2006/relationships/hyperlink" Target="http://www.comune.roccadipapa.rm.it/" TargetMode="External"/><Relationship Id="rId17" Type="http://schemas.openxmlformats.org/officeDocument/2006/relationships/hyperlink" Target="https://www.tuttitalia.it/lazio/38-rocca-di-papa/statistiche/censimento-2011/" TargetMode="External"/><Relationship Id="rId33" Type="http://schemas.openxmlformats.org/officeDocument/2006/relationships/image" Target="media/image12.jpg"/><Relationship Id="rId38" Type="http://schemas.openxmlformats.org/officeDocument/2006/relationships/image" Target="media/image17.png"/><Relationship Id="rId59" Type="http://schemas.openxmlformats.org/officeDocument/2006/relationships/image" Target="media/image32.png"/><Relationship Id="rId103" Type="http://schemas.openxmlformats.org/officeDocument/2006/relationships/hyperlink" Target="https://www.serviziocontrattipubblici.org/supportogiuridico/dettaglio_p.asp?id=735" TargetMode="External"/><Relationship Id="rId108" Type="http://schemas.openxmlformats.org/officeDocument/2006/relationships/hyperlink" Target="https://www.serviziocontrattipubblici.org/supportogiuridico/dettaglio_p.asp?id=764" TargetMode="External"/><Relationship Id="rId124" Type="http://schemas.openxmlformats.org/officeDocument/2006/relationships/image" Target="media/image60.emf"/><Relationship Id="rId129" Type="http://schemas.openxmlformats.org/officeDocument/2006/relationships/footer" Target="footer20.xml"/><Relationship Id="rId54" Type="http://schemas.openxmlformats.org/officeDocument/2006/relationships/image" Target="media/image30.png"/><Relationship Id="rId70" Type="http://schemas.openxmlformats.org/officeDocument/2006/relationships/footer" Target="footer11.xml"/><Relationship Id="rId75" Type="http://schemas.openxmlformats.org/officeDocument/2006/relationships/image" Target="media/image42.jpg"/><Relationship Id="rId91" Type="http://schemas.openxmlformats.org/officeDocument/2006/relationships/image" Target="media/image49.jpg"/><Relationship Id="rId96" Type="http://schemas.openxmlformats.org/officeDocument/2006/relationships/image" Target="media/image572.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g"/><Relationship Id="rId28" Type="http://schemas.openxmlformats.org/officeDocument/2006/relationships/image" Target="media/image9.jpg"/><Relationship Id="rId49" Type="http://schemas.openxmlformats.org/officeDocument/2006/relationships/image" Target="media/image28.png"/><Relationship Id="rId114" Type="http://schemas.openxmlformats.org/officeDocument/2006/relationships/footer" Target="footer14.xml"/><Relationship Id="rId119" Type="http://schemas.openxmlformats.org/officeDocument/2006/relationships/image" Target="media/image55.emf"/><Relationship Id="rId44" Type="http://schemas.openxmlformats.org/officeDocument/2006/relationships/image" Target="media/image23.png"/><Relationship Id="rId60" Type="http://schemas.openxmlformats.org/officeDocument/2006/relationships/footer" Target="footer7.xml"/><Relationship Id="rId65" Type="http://schemas.openxmlformats.org/officeDocument/2006/relationships/image" Target="media/image35.png"/><Relationship Id="rId81" Type="http://schemas.openxmlformats.org/officeDocument/2006/relationships/image" Target="media/image563.jpg"/><Relationship Id="rId86" Type="http://schemas.openxmlformats.org/officeDocument/2006/relationships/image" Target="media/image567.jpg"/><Relationship Id="rId130" Type="http://schemas.openxmlformats.org/officeDocument/2006/relationships/footer" Target="footer21.xml"/><Relationship Id="rId13" Type="http://schemas.openxmlformats.org/officeDocument/2006/relationships/hyperlink" Target="http://www.comune.roccadipapa.rm.it/" TargetMode="External"/><Relationship Id="rId18" Type="http://schemas.openxmlformats.org/officeDocument/2006/relationships/hyperlink" Target="https://www.tuttitalia.it/lazio/38-rocca-di-papa/statistiche/censimento-2011/" TargetMode="External"/><Relationship Id="rId39" Type="http://schemas.openxmlformats.org/officeDocument/2006/relationships/image" Target="media/image18.png"/><Relationship Id="rId109" Type="http://schemas.openxmlformats.org/officeDocument/2006/relationships/hyperlink" Target="https://www.serviziocontrattipubblici.org/supportogiuridico/dettaglio_p.asp?id=764" TargetMode="External"/><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1.png"/><Relationship Id="rId76" Type="http://schemas.openxmlformats.org/officeDocument/2006/relationships/image" Target="media/image562.jpg"/><Relationship Id="rId97" Type="http://schemas.openxmlformats.org/officeDocument/2006/relationships/image" Target="media/image573.jpg"/><Relationship Id="rId104" Type="http://schemas.openxmlformats.org/officeDocument/2006/relationships/hyperlink" Target="https://www.serviziocontrattipubblici.org/supportogiuridico/dettaglio_p.asp?id=735" TargetMode="External"/><Relationship Id="rId120" Type="http://schemas.openxmlformats.org/officeDocument/2006/relationships/image" Target="media/image56.emf"/><Relationship Id="rId125"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footer" Target="footer12.xml"/><Relationship Id="rId92" Type="http://schemas.openxmlformats.org/officeDocument/2006/relationships/image" Target="media/image569.jpg"/><Relationship Id="rId2" Type="http://schemas.openxmlformats.org/officeDocument/2006/relationships/numbering" Target="numbering.xml"/><Relationship Id="rId29" Type="http://schemas.openxmlformats.org/officeDocument/2006/relationships/image" Target="media/image10.jpg"/><Relationship Id="rId24" Type="http://schemas.openxmlformats.org/officeDocument/2006/relationships/image" Target="media/image5.jp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36.png"/><Relationship Id="rId87" Type="http://schemas.openxmlformats.org/officeDocument/2006/relationships/image" Target="media/image47.jpg"/><Relationship Id="rId110" Type="http://schemas.openxmlformats.org/officeDocument/2006/relationships/hyperlink" Target="https://www.serviziocontrattipubblici.org/supportogiuridico/dettaglio_p.asp?id=764" TargetMode="External"/><Relationship Id="rId115" Type="http://schemas.openxmlformats.org/officeDocument/2006/relationships/footer" Target="footer15.xml"/><Relationship Id="rId131" Type="http://schemas.openxmlformats.org/officeDocument/2006/relationships/fontTable" Target="fontTable.xml"/><Relationship Id="rId61" Type="http://schemas.openxmlformats.org/officeDocument/2006/relationships/footer" Target="footer8.xml"/><Relationship Id="rId82" Type="http://schemas.openxmlformats.org/officeDocument/2006/relationships/image" Target="media/image566.jpg"/><Relationship Id="rId19" Type="http://schemas.openxmlformats.org/officeDocument/2006/relationships/hyperlink" Target="https://www.tuttitalia.it/lazio/38-rocca-di-papa/statistiche/censimento-2011/" TargetMode="External"/><Relationship Id="rId14" Type="http://schemas.openxmlformats.org/officeDocument/2006/relationships/hyperlink" Target="http://www.comune.roccadipapa.rm.it/" TargetMode="External"/><Relationship Id="rId30" Type="http://schemas.openxmlformats.org/officeDocument/2006/relationships/image" Target="media/image11.jpg"/><Relationship Id="rId35" Type="http://schemas.openxmlformats.org/officeDocument/2006/relationships/image" Target="media/image14.png"/><Relationship Id="rId56" Type="http://schemas.openxmlformats.org/officeDocument/2006/relationships/footer" Target="footer4.xml"/><Relationship Id="rId77" Type="http://schemas.openxmlformats.org/officeDocument/2006/relationships/image" Target="media/image564.jpg"/><Relationship Id="rId100" Type="http://schemas.openxmlformats.org/officeDocument/2006/relationships/hyperlink" Target="https://servizi.anticorruzione.it/segnalazioni/" TargetMode="External"/><Relationship Id="rId105" Type="http://schemas.openxmlformats.org/officeDocument/2006/relationships/hyperlink" Target="https://www.serviziocontrattipubblici.org/supportogiuridico/dettaglio_p.asp?id=753" TargetMode="External"/><Relationship Id="rId126" Type="http://schemas.openxmlformats.org/officeDocument/2006/relationships/footer" Target="footer17.xml"/><Relationship Id="rId8" Type="http://schemas.openxmlformats.org/officeDocument/2006/relationships/image" Target="media/image1.jpg"/><Relationship Id="rId51" Type="http://schemas.openxmlformats.org/officeDocument/2006/relationships/hyperlink" Target="https://www.tuttitalia.it/elezioni-italiane/elezioni-amministrative-2020/" TargetMode="External"/><Relationship Id="rId72" Type="http://schemas.openxmlformats.org/officeDocument/2006/relationships/image" Target="media/image39.jpg"/><Relationship Id="rId93" Type="http://schemas.openxmlformats.org/officeDocument/2006/relationships/image" Target="media/image50.jpg"/><Relationship Id="rId98" Type="http://schemas.openxmlformats.org/officeDocument/2006/relationships/image" Target="media/image574.jpg"/><Relationship Id="rId121" Type="http://schemas.openxmlformats.org/officeDocument/2006/relationships/image" Target="media/image57.emf"/><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5.png"/><Relationship Id="rId67" Type="http://schemas.openxmlformats.org/officeDocument/2006/relationships/image" Target="media/image37.jpg"/><Relationship Id="rId116" Type="http://schemas.openxmlformats.org/officeDocument/2006/relationships/hyperlink" Target="http://www2.comune.roccadipapa.rm.it/sites/roccadipapa/files/regolamento%20cug.pdf" TargetMode="External"/><Relationship Id="rId20" Type="http://schemas.openxmlformats.org/officeDocument/2006/relationships/hyperlink" Target="https://www.tuttitalia.it/lazio/38-rocca-di-papa/statistiche/censimento-2011/" TargetMode="External"/><Relationship Id="rId41" Type="http://schemas.openxmlformats.org/officeDocument/2006/relationships/image" Target="media/image20.png"/><Relationship Id="rId62" Type="http://schemas.openxmlformats.org/officeDocument/2006/relationships/footer" Target="footer9.xml"/><Relationship Id="rId83" Type="http://schemas.openxmlformats.org/officeDocument/2006/relationships/image" Target="media/image45.jpg"/><Relationship Id="rId88" Type="http://schemas.openxmlformats.org/officeDocument/2006/relationships/image" Target="media/image571.jpg"/><Relationship Id="rId111" Type="http://schemas.openxmlformats.org/officeDocument/2006/relationships/hyperlink" Target="https://www.serviziocontrattipubblici.org/supportogiuridico/dettaglio_p.asp?id=764" TargetMode="External"/><Relationship Id="rId132" Type="http://schemas.openxmlformats.org/officeDocument/2006/relationships/theme" Target="theme/theme1.xml"/><Relationship Id="rId15" Type="http://schemas.openxmlformats.org/officeDocument/2006/relationships/image" Target="media/image2.jpg"/><Relationship Id="rId36" Type="http://schemas.openxmlformats.org/officeDocument/2006/relationships/image" Target="media/image15.png"/><Relationship Id="rId57" Type="http://schemas.openxmlformats.org/officeDocument/2006/relationships/footer" Target="footer5.xml"/><Relationship Id="rId106" Type="http://schemas.openxmlformats.org/officeDocument/2006/relationships/hyperlink" Target="https://www.serviziocontrattipubblici.org/supportogiuridico/dettaglio_p.asp?id=753" TargetMode="External"/><Relationship Id="rId127" Type="http://schemas.openxmlformats.org/officeDocument/2006/relationships/footer" Target="footer18.xml"/><Relationship Id="rId10" Type="http://schemas.openxmlformats.org/officeDocument/2006/relationships/footer" Target="footer2.xml"/><Relationship Id="rId31" Type="http://schemas.openxmlformats.org/officeDocument/2006/relationships/image" Target="media/image6.jpg"/><Relationship Id="rId52" Type="http://schemas.openxmlformats.org/officeDocument/2006/relationships/hyperlink" Target="https://www.tuttitalia.it/elezioni-italiane/elezioni-amministrative-2020/" TargetMode="External"/><Relationship Id="rId73" Type="http://schemas.openxmlformats.org/officeDocument/2006/relationships/image" Target="media/image40.jpg"/><Relationship Id="rId78" Type="http://schemas.openxmlformats.org/officeDocument/2006/relationships/image" Target="media/image565.jpg"/><Relationship Id="rId94" Type="http://schemas.openxmlformats.org/officeDocument/2006/relationships/image" Target="media/image51.jpg"/><Relationship Id="rId99" Type="http://schemas.openxmlformats.org/officeDocument/2006/relationships/image" Target="media/image53.png"/><Relationship Id="rId101" Type="http://schemas.openxmlformats.org/officeDocument/2006/relationships/hyperlink" Target="https://servizi.anticorruzione.it/segnalazioni/" TargetMode="External"/><Relationship Id="rId122" Type="http://schemas.openxmlformats.org/officeDocument/2006/relationships/image" Target="media/image58.emf"/><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7.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A1979-82FA-4380-A5FF-FE4044030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114</Pages>
  <Words>28237</Words>
  <Characters>160952</Characters>
  <Application>Microsoft Office Word</Application>
  <DocSecurity>0</DocSecurity>
  <Lines>1341</Lines>
  <Paragraphs>377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giacomozzi</dc:creator>
  <cp:keywords/>
  <cp:lastModifiedBy>Utente5</cp:lastModifiedBy>
  <cp:revision>2</cp:revision>
  <dcterms:created xsi:type="dcterms:W3CDTF">2023-12-12T08:56:00Z</dcterms:created>
  <dcterms:modified xsi:type="dcterms:W3CDTF">2023-12-12T08:56:00Z</dcterms:modified>
</cp:coreProperties>
</file>